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A24055" w14:textId="3141CE2D" w:rsidR="00BC5D77" w:rsidRPr="00BB6681" w:rsidRDefault="00BC5D77" w:rsidP="00114E4A">
      <w:pPr>
        <w:pStyle w:val="NormalWeb"/>
        <w:spacing w:before="0" w:beforeAutospacing="0" w:after="0" w:afterAutospacing="0"/>
        <w:ind w:right="-7"/>
        <w:jc w:val="center"/>
        <w:rPr>
          <w:rFonts w:ascii="Carlito" w:hAnsi="Carlito" w:cs="Carlito"/>
          <w:b/>
          <w:bCs/>
          <w:color w:val="000000"/>
          <w:sz w:val="22"/>
          <w:szCs w:val="22"/>
        </w:rPr>
      </w:pPr>
      <w:r w:rsidRPr="00114E4A">
        <w:rPr>
          <w:rFonts w:ascii="Carlito" w:hAnsi="Carlito" w:cs="Carlito"/>
          <w:b/>
          <w:bCs/>
          <w:color w:val="000000"/>
          <w:sz w:val="22"/>
          <w:szCs w:val="22"/>
        </w:rPr>
        <w:t>EDITA</w:t>
      </w:r>
      <w:r w:rsidR="00114E4A">
        <w:rPr>
          <w:rFonts w:ascii="Carlito" w:hAnsi="Carlito" w:cs="Carlito"/>
          <w:b/>
          <w:bCs/>
          <w:color w:val="000000"/>
          <w:sz w:val="22"/>
          <w:szCs w:val="22"/>
        </w:rPr>
        <w:t>L</w:t>
      </w:r>
    </w:p>
    <w:p w14:paraId="1B8AEDCC" w14:textId="4E7A6191" w:rsidR="00BC5D77" w:rsidRPr="00BB6681" w:rsidRDefault="00BC5D77"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t xml:space="preserve">CHAMADA PÚBLICA Nº </w:t>
      </w:r>
      <w:r w:rsidR="0001112D" w:rsidRPr="00BB6681">
        <w:rPr>
          <w:rFonts w:ascii="Carlito" w:eastAsia="Times New Roman" w:hAnsi="Carlito" w:cs="Carlito"/>
          <w:color w:val="000000"/>
          <w:sz w:val="22"/>
          <w:szCs w:val="22"/>
          <w:lang w:eastAsia="pt-BR"/>
        </w:rPr>
        <w:t>2</w:t>
      </w:r>
      <w:r w:rsidRPr="00BB6681">
        <w:rPr>
          <w:rFonts w:ascii="Carlito" w:eastAsia="Times New Roman" w:hAnsi="Carlito" w:cs="Carlito"/>
          <w:color w:val="000000"/>
          <w:sz w:val="22"/>
          <w:szCs w:val="22"/>
          <w:lang w:eastAsia="pt-BR"/>
        </w:rPr>
        <w:t>/2020</w:t>
      </w:r>
    </w:p>
    <w:p w14:paraId="3BD17AC2" w14:textId="788A3945" w:rsidR="00BC5D77" w:rsidRPr="00114E4A" w:rsidRDefault="00BC5D77" w:rsidP="00114E4A">
      <w:pPr>
        <w:tabs>
          <w:tab w:val="left" w:pos="284"/>
          <w:tab w:val="left" w:pos="567"/>
        </w:tabs>
        <w:jc w:val="center"/>
        <w:rPr>
          <w:rFonts w:ascii="Carlito" w:eastAsia="Times New Roman" w:hAnsi="Carlito" w:cs="Carlito"/>
          <w:sz w:val="22"/>
          <w:szCs w:val="22"/>
          <w:lang w:eastAsia="pt-BR"/>
        </w:rPr>
      </w:pPr>
      <w:r w:rsidRPr="00114E4A">
        <w:rPr>
          <w:rFonts w:ascii="Carlito" w:eastAsia="Times New Roman" w:hAnsi="Carlito" w:cs="Carlito"/>
          <w:sz w:val="22"/>
          <w:szCs w:val="22"/>
          <w:lang w:eastAsia="pt-BR"/>
        </w:rPr>
        <w:t xml:space="preserve">Processo CAU/DF nº </w:t>
      </w:r>
      <w:r w:rsidR="005E5BDB" w:rsidRPr="00114E4A">
        <w:rPr>
          <w:rFonts w:ascii="Carlito" w:eastAsia="Times New Roman" w:hAnsi="Carlito" w:cs="Carlito"/>
          <w:sz w:val="22"/>
          <w:szCs w:val="22"/>
          <w:lang w:eastAsia="pt-BR"/>
        </w:rPr>
        <w:t>1099964</w:t>
      </w:r>
      <w:r w:rsidRPr="00114E4A">
        <w:rPr>
          <w:rFonts w:ascii="Carlito" w:eastAsia="Times New Roman" w:hAnsi="Carlito" w:cs="Carlito"/>
          <w:sz w:val="22"/>
          <w:szCs w:val="22"/>
          <w:lang w:eastAsia="pt-BR"/>
        </w:rPr>
        <w:t>/2020</w:t>
      </w:r>
    </w:p>
    <w:p w14:paraId="6E5F4189" w14:textId="77777777" w:rsidR="00BC5D77" w:rsidRPr="00BB6681" w:rsidRDefault="00BC5D77" w:rsidP="00114E4A">
      <w:pPr>
        <w:tabs>
          <w:tab w:val="left" w:pos="284"/>
          <w:tab w:val="left" w:pos="567"/>
        </w:tabs>
        <w:rPr>
          <w:rFonts w:ascii="Carlito" w:eastAsia="Times New Roman" w:hAnsi="Carlito" w:cs="Carlito"/>
          <w:b/>
          <w:bCs/>
          <w:color w:val="000000"/>
          <w:sz w:val="22"/>
          <w:szCs w:val="22"/>
          <w:lang w:eastAsia="pt-BR"/>
        </w:rPr>
      </w:pPr>
    </w:p>
    <w:p w14:paraId="57621589" w14:textId="18269B9A" w:rsidR="00BC5D77" w:rsidRPr="00114E4A" w:rsidRDefault="00BC5D77" w:rsidP="00114E4A">
      <w:pPr>
        <w:tabs>
          <w:tab w:val="left" w:pos="284"/>
          <w:tab w:val="left" w:pos="567"/>
        </w:tabs>
        <w:rPr>
          <w:rFonts w:ascii="Carlito" w:eastAsia="Times New Roman" w:hAnsi="Carlito" w:cs="Carlito"/>
          <w:sz w:val="22"/>
          <w:szCs w:val="22"/>
          <w:lang w:eastAsia="pt-BR"/>
        </w:rPr>
      </w:pPr>
      <w:r w:rsidRPr="00114E4A">
        <w:rPr>
          <w:rFonts w:ascii="Carlito" w:eastAsia="Times New Roman" w:hAnsi="Carlito" w:cs="Carlito"/>
          <w:sz w:val="22"/>
          <w:szCs w:val="22"/>
          <w:lang w:eastAsia="pt-BR"/>
        </w:rPr>
        <w:t xml:space="preserve">O </w:t>
      </w:r>
      <w:r w:rsidR="007712E1" w:rsidRPr="00114E4A">
        <w:rPr>
          <w:rFonts w:ascii="Carlito" w:eastAsia="Times New Roman" w:hAnsi="Carlito" w:cs="Carlito"/>
          <w:sz w:val="22"/>
          <w:szCs w:val="22"/>
          <w:lang w:eastAsia="pt-BR"/>
        </w:rPr>
        <w:t>CONSELHO DE ARQUITETURA E URBANISMO DO DISTRITO FEDERAL (CAU/DF)</w:t>
      </w:r>
      <w:r w:rsidRPr="00114E4A">
        <w:rPr>
          <w:rFonts w:ascii="Carlito" w:eastAsia="Times New Roman" w:hAnsi="Carlito" w:cs="Carlito"/>
          <w:sz w:val="22"/>
          <w:szCs w:val="22"/>
          <w:lang w:eastAsia="pt-BR"/>
        </w:rPr>
        <w:t>, leva ao conhecimento dos interessados que, na forma da Lei nº 12.378, de 31 de dezembro de 2010</w:t>
      </w:r>
      <w:r w:rsidR="00522816" w:rsidRPr="00114E4A">
        <w:rPr>
          <w:rFonts w:ascii="Carlito" w:eastAsia="Times New Roman" w:hAnsi="Carlito" w:cs="Carlito"/>
          <w:sz w:val="22"/>
          <w:szCs w:val="22"/>
          <w:lang w:eastAsia="pt-BR"/>
        </w:rPr>
        <w:t>;</w:t>
      </w:r>
      <w:r w:rsidRPr="00114E4A">
        <w:rPr>
          <w:rFonts w:ascii="Carlito" w:eastAsia="Times New Roman" w:hAnsi="Carlito" w:cs="Carlito"/>
          <w:sz w:val="22"/>
          <w:szCs w:val="22"/>
          <w:lang w:eastAsia="pt-BR"/>
        </w:rPr>
        <w:t xml:space="preserve"> da Lei nº 13.019, de 31 de julho de 2014</w:t>
      </w:r>
      <w:r w:rsidR="00C65826" w:rsidRPr="00114E4A">
        <w:rPr>
          <w:rFonts w:ascii="Carlito" w:eastAsia="Times New Roman" w:hAnsi="Carlito" w:cs="Carlito"/>
          <w:sz w:val="22"/>
          <w:szCs w:val="22"/>
          <w:lang w:eastAsia="pt-BR"/>
        </w:rPr>
        <w:t>;</w:t>
      </w:r>
      <w:r w:rsidRPr="00114E4A">
        <w:rPr>
          <w:rFonts w:ascii="Carlito" w:eastAsia="Times New Roman" w:hAnsi="Carlito" w:cs="Carlito"/>
          <w:sz w:val="22"/>
          <w:szCs w:val="22"/>
          <w:lang w:eastAsia="pt-BR"/>
        </w:rPr>
        <w:t xml:space="preserve"> </w:t>
      </w:r>
      <w:r w:rsidR="00522816" w:rsidRPr="00114E4A">
        <w:rPr>
          <w:rFonts w:ascii="Carlito" w:eastAsia="Times New Roman" w:hAnsi="Carlito" w:cs="Carlito"/>
          <w:sz w:val="22"/>
          <w:szCs w:val="22"/>
          <w:lang w:eastAsia="pt-BR"/>
        </w:rPr>
        <w:t xml:space="preserve">da Lei nº 11.888, de 24 de dezembro de 2008; </w:t>
      </w:r>
      <w:r w:rsidRPr="00114E4A">
        <w:rPr>
          <w:rFonts w:ascii="Carlito" w:eastAsia="Times New Roman" w:hAnsi="Carlito" w:cs="Carlito"/>
          <w:sz w:val="22"/>
          <w:szCs w:val="22"/>
          <w:lang w:eastAsia="pt-BR"/>
        </w:rPr>
        <w:t>do Decreto nº 8.726, de 27 de abril de 2016</w:t>
      </w:r>
      <w:r w:rsidR="00C65826" w:rsidRPr="00114E4A">
        <w:rPr>
          <w:rFonts w:ascii="Carlito" w:eastAsia="Times New Roman" w:hAnsi="Carlito" w:cs="Carlito"/>
          <w:sz w:val="22"/>
          <w:szCs w:val="22"/>
          <w:lang w:eastAsia="pt-BR"/>
        </w:rPr>
        <w:t>;</w:t>
      </w:r>
      <w:r w:rsidRPr="00114E4A">
        <w:rPr>
          <w:rFonts w:ascii="Carlito" w:eastAsia="Times New Roman" w:hAnsi="Carlito" w:cs="Carlito"/>
          <w:sz w:val="22"/>
          <w:szCs w:val="22"/>
          <w:lang w:eastAsia="pt-BR"/>
        </w:rPr>
        <w:t xml:space="preserve"> da Resolução CAU/BR nº 94, de 7 de novembro de 2014</w:t>
      </w:r>
      <w:r w:rsidR="00C65826" w:rsidRPr="00114E4A">
        <w:rPr>
          <w:rFonts w:ascii="Carlito" w:eastAsia="Times New Roman" w:hAnsi="Carlito" w:cs="Carlito"/>
          <w:sz w:val="22"/>
          <w:szCs w:val="22"/>
          <w:lang w:eastAsia="pt-BR"/>
        </w:rPr>
        <w:t>;</w:t>
      </w:r>
      <w:r w:rsidRPr="00114E4A">
        <w:rPr>
          <w:rFonts w:ascii="Carlito" w:eastAsia="Times New Roman" w:hAnsi="Carlito" w:cs="Carlito"/>
          <w:sz w:val="22"/>
          <w:szCs w:val="22"/>
          <w:lang w:eastAsia="pt-BR"/>
        </w:rPr>
        <w:t xml:space="preserve"> e da Portaria Normativa CAU/DF nº </w:t>
      </w:r>
      <w:r w:rsidR="006E54CA" w:rsidRPr="00114E4A">
        <w:rPr>
          <w:rFonts w:ascii="Carlito" w:eastAsia="Times New Roman" w:hAnsi="Carlito" w:cs="Carlito"/>
          <w:sz w:val="22"/>
          <w:szCs w:val="22"/>
          <w:lang w:eastAsia="pt-BR"/>
        </w:rPr>
        <w:t>5</w:t>
      </w:r>
      <w:r w:rsidRPr="00114E4A">
        <w:rPr>
          <w:rFonts w:ascii="Carlito" w:eastAsia="Times New Roman" w:hAnsi="Carlito" w:cs="Carlito"/>
          <w:sz w:val="22"/>
          <w:szCs w:val="22"/>
          <w:lang w:eastAsia="pt-BR"/>
        </w:rPr>
        <w:t xml:space="preserve">, de </w:t>
      </w:r>
      <w:r w:rsidR="006E54CA" w:rsidRPr="00114E4A">
        <w:rPr>
          <w:rFonts w:ascii="Carlito" w:eastAsia="Times New Roman" w:hAnsi="Carlito" w:cs="Carlito"/>
          <w:sz w:val="22"/>
          <w:szCs w:val="22"/>
          <w:lang w:eastAsia="pt-BR"/>
        </w:rPr>
        <w:t>7</w:t>
      </w:r>
      <w:r w:rsidRPr="00114E4A">
        <w:rPr>
          <w:rFonts w:ascii="Carlito" w:eastAsia="Times New Roman" w:hAnsi="Carlito" w:cs="Carlito"/>
          <w:sz w:val="22"/>
          <w:szCs w:val="22"/>
          <w:lang w:eastAsia="pt-BR"/>
        </w:rPr>
        <w:t xml:space="preserve"> de maio de 20</w:t>
      </w:r>
      <w:r w:rsidR="006E54CA" w:rsidRPr="00114E4A">
        <w:rPr>
          <w:rFonts w:ascii="Carlito" w:eastAsia="Times New Roman" w:hAnsi="Carlito" w:cs="Carlito"/>
          <w:sz w:val="22"/>
          <w:szCs w:val="22"/>
          <w:lang w:eastAsia="pt-BR"/>
        </w:rPr>
        <w:t>20</w:t>
      </w:r>
      <w:r w:rsidRPr="00114E4A">
        <w:rPr>
          <w:rFonts w:ascii="Carlito" w:eastAsia="Times New Roman" w:hAnsi="Carlito" w:cs="Carlito"/>
          <w:sz w:val="22"/>
          <w:szCs w:val="22"/>
          <w:lang w:eastAsia="pt-BR"/>
        </w:rPr>
        <w:t xml:space="preserve">, realiza Chamamento Público, que visa à convocação de pessoas jurídicas representativas de arquitetos e urbanistas, com sede e atividade na região do Distrito Federal, compostas por arquitetos e urbanistas, pessoas físicas ou jurídicas, ou por entidades com instâncias deliberativas compostas exclusivamente por arquitetos e urbanistas, para que apresentem projetos de ações </w:t>
      </w:r>
      <w:r w:rsidR="005C3C8F" w:rsidRPr="00114E4A">
        <w:rPr>
          <w:rFonts w:ascii="Carlito" w:eastAsia="Times New Roman" w:hAnsi="Carlito" w:cs="Carlito"/>
          <w:sz w:val="22"/>
          <w:szCs w:val="22"/>
          <w:lang w:eastAsia="pt-BR"/>
        </w:rPr>
        <w:t>de Assistência Técnica em Habitação de Interesse Social (ATHIS).</w:t>
      </w:r>
    </w:p>
    <w:p w14:paraId="35CAD26B" w14:textId="76F0676A" w:rsidR="00AC4569" w:rsidRDefault="00AC4569"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sz w:val="22"/>
          <w:szCs w:val="22"/>
        </w:rPr>
      </w:pPr>
    </w:p>
    <w:p w14:paraId="7FBC46D0" w14:textId="77777777" w:rsidR="00AF3775" w:rsidRPr="00BB6681" w:rsidRDefault="00AF3775"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sz w:val="22"/>
          <w:szCs w:val="22"/>
        </w:rPr>
      </w:pPr>
    </w:p>
    <w:p w14:paraId="24135C96" w14:textId="01BC3275" w:rsidR="00BC5D77" w:rsidRPr="00AC4569" w:rsidRDefault="00BC5D77" w:rsidP="00114E4A">
      <w:pPr>
        <w:pStyle w:val="NormalWeb"/>
        <w:tabs>
          <w:tab w:val="left" w:pos="284"/>
          <w:tab w:val="left" w:pos="567"/>
          <w:tab w:val="left" w:pos="851"/>
          <w:tab w:val="left" w:pos="1701"/>
          <w:tab w:val="left" w:pos="9632"/>
        </w:tabs>
        <w:spacing w:before="0" w:beforeAutospacing="0" w:after="0" w:afterAutospacing="0"/>
        <w:jc w:val="center"/>
        <w:rPr>
          <w:rFonts w:ascii="Carlito" w:hAnsi="Carlito" w:cs="Carlito"/>
          <w:bCs/>
          <w:sz w:val="22"/>
          <w:szCs w:val="22"/>
        </w:rPr>
      </w:pPr>
      <w:r w:rsidRPr="00BB6681">
        <w:rPr>
          <w:rFonts w:ascii="Carlito" w:hAnsi="Carlito" w:cs="Carlito"/>
          <w:bCs/>
          <w:sz w:val="22"/>
          <w:szCs w:val="22"/>
        </w:rPr>
        <w:t>CRONOGRAMA</w:t>
      </w:r>
    </w:p>
    <w:tbl>
      <w:tblPr>
        <w:tblStyle w:val="Tabelacomgrade"/>
        <w:tblW w:w="9072" w:type="dxa"/>
        <w:tblInd w:w="108" w:type="dxa"/>
        <w:tblLook w:val="04A0" w:firstRow="1" w:lastRow="0" w:firstColumn="1" w:lastColumn="0" w:noHBand="0" w:noVBand="1"/>
      </w:tblPr>
      <w:tblGrid>
        <w:gridCol w:w="6836"/>
        <w:gridCol w:w="2236"/>
      </w:tblGrid>
      <w:tr w:rsidR="00BC5D77" w:rsidRPr="00BB6681" w14:paraId="518397A6" w14:textId="77777777" w:rsidTr="00AF3775">
        <w:trPr>
          <w:trHeight w:val="386"/>
        </w:trPr>
        <w:tc>
          <w:tcPr>
            <w:tcW w:w="6836" w:type="dxa"/>
            <w:tcBorders>
              <w:top w:val="single" w:sz="18" w:space="0" w:color="auto"/>
              <w:left w:val="single" w:sz="18" w:space="0" w:color="auto"/>
              <w:bottom w:val="single" w:sz="18" w:space="0" w:color="auto"/>
              <w:right w:val="single" w:sz="18" w:space="0" w:color="auto"/>
            </w:tcBorders>
            <w:vAlign w:val="center"/>
          </w:tcPr>
          <w:p w14:paraId="15D3AF2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Publicação do Edital:</w:t>
            </w:r>
          </w:p>
        </w:tc>
        <w:tc>
          <w:tcPr>
            <w:tcW w:w="2236" w:type="dxa"/>
            <w:tcBorders>
              <w:top w:val="single" w:sz="18" w:space="0" w:color="auto"/>
              <w:left w:val="single" w:sz="18" w:space="0" w:color="auto"/>
              <w:bottom w:val="single" w:sz="18" w:space="0" w:color="auto"/>
              <w:right w:val="single" w:sz="18" w:space="0" w:color="auto"/>
            </w:tcBorders>
            <w:vAlign w:val="center"/>
          </w:tcPr>
          <w:p w14:paraId="74F40C2A" w14:textId="5155E370" w:rsidR="00BC5D77" w:rsidRPr="00BB6681" w:rsidRDefault="008E03B8"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25/5</w:t>
            </w:r>
            <w:r w:rsidR="00BC5D77" w:rsidRPr="00BB6681">
              <w:rPr>
                <w:rFonts w:ascii="Carlito" w:hAnsi="Carlito" w:cs="Carlito"/>
                <w:sz w:val="22"/>
                <w:szCs w:val="22"/>
                <w:lang w:eastAsia="en-US"/>
              </w:rPr>
              <w:t>/2020</w:t>
            </w:r>
          </w:p>
        </w:tc>
      </w:tr>
      <w:tr w:rsidR="00BC5D77" w:rsidRPr="00BB6681" w14:paraId="1F237FFD" w14:textId="77777777" w:rsidTr="00AF3775">
        <w:trPr>
          <w:trHeight w:val="987"/>
        </w:trPr>
        <w:tc>
          <w:tcPr>
            <w:tcW w:w="6836" w:type="dxa"/>
            <w:tcBorders>
              <w:top w:val="single" w:sz="18" w:space="0" w:color="auto"/>
              <w:left w:val="single" w:sz="18" w:space="0" w:color="auto"/>
              <w:bottom w:val="single" w:sz="18" w:space="0" w:color="auto"/>
              <w:right w:val="single" w:sz="18" w:space="0" w:color="auto"/>
            </w:tcBorders>
            <w:vAlign w:val="center"/>
          </w:tcPr>
          <w:p w14:paraId="405DA6D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Recebimento das propostas, do plano de trabalho já contemplando cronograma de desembolso, da habilitação jurídica e comprovação de regularidade fiscal:</w:t>
            </w:r>
          </w:p>
        </w:tc>
        <w:tc>
          <w:tcPr>
            <w:tcW w:w="2236" w:type="dxa"/>
            <w:tcBorders>
              <w:top w:val="single" w:sz="18" w:space="0" w:color="auto"/>
              <w:left w:val="single" w:sz="18" w:space="0" w:color="auto"/>
              <w:bottom w:val="single" w:sz="18" w:space="0" w:color="auto"/>
              <w:right w:val="single" w:sz="18" w:space="0" w:color="auto"/>
            </w:tcBorders>
            <w:vAlign w:val="center"/>
          </w:tcPr>
          <w:p w14:paraId="562C7AC1" w14:textId="234DA15B" w:rsidR="00B93A40" w:rsidRPr="00BB6681" w:rsidRDefault="00B07773"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29</w:t>
            </w:r>
            <w:r w:rsidR="006A64E6">
              <w:rPr>
                <w:rFonts w:ascii="Carlito" w:hAnsi="Carlito" w:cs="Carlito"/>
                <w:sz w:val="22"/>
                <w:szCs w:val="22"/>
                <w:lang w:eastAsia="en-US"/>
              </w:rPr>
              <w:t>/5</w:t>
            </w:r>
            <w:r w:rsidR="00B93A40" w:rsidRPr="00BB6681">
              <w:rPr>
                <w:rFonts w:ascii="Carlito" w:hAnsi="Carlito" w:cs="Carlito"/>
                <w:sz w:val="22"/>
                <w:szCs w:val="22"/>
                <w:lang w:eastAsia="en-US"/>
              </w:rPr>
              <w:t xml:space="preserve">/2020 </w:t>
            </w:r>
          </w:p>
          <w:p w14:paraId="308009FD" w14:textId="38DC0FF0" w:rsidR="00B93A40" w:rsidRPr="00BB6681" w:rsidRDefault="00B93A40"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sidRPr="00BB6681">
              <w:rPr>
                <w:rFonts w:ascii="Carlito" w:hAnsi="Carlito" w:cs="Carlito"/>
                <w:sz w:val="22"/>
                <w:szCs w:val="22"/>
                <w:lang w:eastAsia="en-US"/>
              </w:rPr>
              <w:t>a</w:t>
            </w:r>
          </w:p>
          <w:p w14:paraId="685EFD2C" w14:textId="0873F824" w:rsidR="00BC5D77" w:rsidRPr="00BB6681" w:rsidRDefault="00B07773"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29</w:t>
            </w:r>
            <w:r w:rsidR="00C56C33">
              <w:rPr>
                <w:rFonts w:ascii="Carlito" w:hAnsi="Carlito" w:cs="Carlito"/>
                <w:sz w:val="22"/>
                <w:szCs w:val="22"/>
                <w:lang w:eastAsia="en-US"/>
              </w:rPr>
              <w:t>/6</w:t>
            </w:r>
            <w:r w:rsidR="00B93A40" w:rsidRPr="00BB6681">
              <w:rPr>
                <w:rFonts w:ascii="Carlito" w:hAnsi="Carlito" w:cs="Carlito"/>
                <w:sz w:val="22"/>
                <w:szCs w:val="22"/>
                <w:lang w:eastAsia="en-US"/>
              </w:rPr>
              <w:t>/2020</w:t>
            </w:r>
          </w:p>
        </w:tc>
      </w:tr>
      <w:tr w:rsidR="00BC5D77" w:rsidRPr="00BB6681" w14:paraId="34973E4B" w14:textId="77777777" w:rsidTr="00AF3775">
        <w:trPr>
          <w:trHeight w:val="692"/>
        </w:trPr>
        <w:tc>
          <w:tcPr>
            <w:tcW w:w="6836" w:type="dxa"/>
            <w:tcBorders>
              <w:top w:val="single" w:sz="18" w:space="0" w:color="auto"/>
              <w:left w:val="single" w:sz="18" w:space="0" w:color="auto"/>
              <w:bottom w:val="single" w:sz="18" w:space="0" w:color="auto"/>
              <w:right w:val="single" w:sz="18" w:space="0" w:color="auto"/>
            </w:tcBorders>
            <w:vAlign w:val="center"/>
          </w:tcPr>
          <w:p w14:paraId="2FF1E22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Termo final do prazo de impugnação ou pedido de esclarecimentos ao edital:</w:t>
            </w:r>
          </w:p>
        </w:tc>
        <w:tc>
          <w:tcPr>
            <w:tcW w:w="2236" w:type="dxa"/>
            <w:tcBorders>
              <w:top w:val="single" w:sz="18" w:space="0" w:color="auto"/>
              <w:left w:val="single" w:sz="18" w:space="0" w:color="auto"/>
              <w:bottom w:val="single" w:sz="18" w:space="0" w:color="auto"/>
              <w:right w:val="single" w:sz="18" w:space="0" w:color="auto"/>
            </w:tcBorders>
            <w:vAlign w:val="center"/>
          </w:tcPr>
          <w:p w14:paraId="6D7ECD4F" w14:textId="442ECBA8" w:rsidR="00BC5D77" w:rsidRPr="00BB6681" w:rsidRDefault="00462D36"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28</w:t>
            </w:r>
            <w:r w:rsidR="00B93A40" w:rsidRPr="00BB6681">
              <w:rPr>
                <w:rFonts w:ascii="Carlito" w:hAnsi="Carlito" w:cs="Carlito"/>
                <w:sz w:val="22"/>
                <w:szCs w:val="22"/>
                <w:lang w:eastAsia="en-US"/>
              </w:rPr>
              <w:t>/</w:t>
            </w:r>
            <w:r w:rsidR="00B07773">
              <w:rPr>
                <w:rFonts w:ascii="Carlito" w:hAnsi="Carlito" w:cs="Carlito"/>
                <w:sz w:val="22"/>
                <w:szCs w:val="22"/>
                <w:lang w:eastAsia="en-US"/>
              </w:rPr>
              <w:t>6</w:t>
            </w:r>
            <w:r w:rsidR="00B93A40" w:rsidRPr="00BB6681">
              <w:rPr>
                <w:rFonts w:ascii="Carlito" w:hAnsi="Carlito" w:cs="Carlito"/>
                <w:sz w:val="22"/>
                <w:szCs w:val="22"/>
                <w:lang w:eastAsia="en-US"/>
              </w:rPr>
              <w:t>/2020</w:t>
            </w:r>
          </w:p>
        </w:tc>
      </w:tr>
      <w:tr w:rsidR="00BC5D77" w:rsidRPr="00BB6681" w14:paraId="3BE5A376" w14:textId="77777777" w:rsidTr="00AF3775">
        <w:trPr>
          <w:trHeight w:val="416"/>
        </w:trPr>
        <w:tc>
          <w:tcPr>
            <w:tcW w:w="6836" w:type="dxa"/>
            <w:tcBorders>
              <w:top w:val="single" w:sz="18" w:space="0" w:color="auto"/>
              <w:left w:val="single" w:sz="18" w:space="0" w:color="auto"/>
              <w:bottom w:val="single" w:sz="18" w:space="0" w:color="auto"/>
              <w:right w:val="single" w:sz="18" w:space="0" w:color="auto"/>
            </w:tcBorders>
            <w:vAlign w:val="center"/>
          </w:tcPr>
          <w:p w14:paraId="293DA0F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Sessão pública – abertura dos envelopes pela comissão de seleção:</w:t>
            </w:r>
          </w:p>
        </w:tc>
        <w:tc>
          <w:tcPr>
            <w:tcW w:w="2236" w:type="dxa"/>
            <w:tcBorders>
              <w:top w:val="single" w:sz="18" w:space="0" w:color="auto"/>
              <w:left w:val="single" w:sz="18" w:space="0" w:color="auto"/>
              <w:bottom w:val="single" w:sz="18" w:space="0" w:color="auto"/>
              <w:right w:val="single" w:sz="18" w:space="0" w:color="auto"/>
            </w:tcBorders>
            <w:vAlign w:val="center"/>
          </w:tcPr>
          <w:p w14:paraId="3C559FF1" w14:textId="6D228A72" w:rsidR="00BC5D77" w:rsidRPr="00BB6681" w:rsidRDefault="00855AE8"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30/6</w:t>
            </w:r>
            <w:r w:rsidR="00B93A40" w:rsidRPr="00BB6681">
              <w:rPr>
                <w:rFonts w:ascii="Carlito" w:hAnsi="Carlito" w:cs="Carlito"/>
                <w:sz w:val="22"/>
                <w:szCs w:val="22"/>
                <w:lang w:eastAsia="en-US"/>
              </w:rPr>
              <w:t>/2020</w:t>
            </w:r>
            <w:r w:rsidR="0007653F">
              <w:rPr>
                <w:rFonts w:ascii="Carlito" w:hAnsi="Carlito" w:cs="Carlito"/>
                <w:sz w:val="22"/>
                <w:szCs w:val="22"/>
                <w:lang w:eastAsia="en-US"/>
              </w:rPr>
              <w:t xml:space="preserve"> - </w:t>
            </w:r>
            <w:r w:rsidR="00BC5D77" w:rsidRPr="00BB6681">
              <w:rPr>
                <w:rFonts w:ascii="Carlito" w:hAnsi="Carlito" w:cs="Carlito"/>
                <w:sz w:val="22"/>
                <w:szCs w:val="22"/>
                <w:lang w:eastAsia="en-US"/>
              </w:rPr>
              <w:t>10</w:t>
            </w:r>
            <w:r w:rsidR="0007653F">
              <w:rPr>
                <w:rFonts w:ascii="Carlito" w:hAnsi="Carlito" w:cs="Carlito"/>
                <w:sz w:val="22"/>
                <w:szCs w:val="22"/>
                <w:lang w:eastAsia="en-US"/>
              </w:rPr>
              <w:t>hs</w:t>
            </w:r>
          </w:p>
        </w:tc>
      </w:tr>
      <w:tr w:rsidR="00BC5D77" w:rsidRPr="00BB6681" w14:paraId="5A7C2195" w14:textId="77777777" w:rsidTr="00AF3775">
        <w:trPr>
          <w:trHeight w:val="422"/>
        </w:trPr>
        <w:tc>
          <w:tcPr>
            <w:tcW w:w="6836" w:type="dxa"/>
            <w:tcBorders>
              <w:top w:val="single" w:sz="18" w:space="0" w:color="auto"/>
              <w:left w:val="single" w:sz="18" w:space="0" w:color="auto"/>
              <w:bottom w:val="single" w:sz="18" w:space="0" w:color="auto"/>
              <w:right w:val="single" w:sz="18" w:space="0" w:color="auto"/>
            </w:tcBorders>
            <w:vAlign w:val="center"/>
          </w:tcPr>
          <w:p w14:paraId="73BCC79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Publicação das propostas selecionadas:</w:t>
            </w:r>
          </w:p>
        </w:tc>
        <w:tc>
          <w:tcPr>
            <w:tcW w:w="2236" w:type="dxa"/>
            <w:tcBorders>
              <w:top w:val="single" w:sz="18" w:space="0" w:color="auto"/>
              <w:left w:val="single" w:sz="18" w:space="0" w:color="auto"/>
              <w:bottom w:val="single" w:sz="18" w:space="0" w:color="auto"/>
              <w:right w:val="single" w:sz="18" w:space="0" w:color="auto"/>
            </w:tcBorders>
            <w:vAlign w:val="center"/>
          </w:tcPr>
          <w:p w14:paraId="2C4126D9" w14:textId="4F9C20F3" w:rsidR="00BC5D77" w:rsidRPr="00BB6681" w:rsidRDefault="00AF0C35"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6</w:t>
            </w:r>
            <w:r w:rsidR="00E077F1">
              <w:rPr>
                <w:rFonts w:ascii="Carlito" w:hAnsi="Carlito" w:cs="Carlito"/>
                <w:sz w:val="22"/>
                <w:szCs w:val="22"/>
                <w:lang w:eastAsia="en-US"/>
              </w:rPr>
              <w:t>/7</w:t>
            </w:r>
            <w:r w:rsidR="00B93A40" w:rsidRPr="00BB6681">
              <w:rPr>
                <w:rFonts w:ascii="Carlito" w:hAnsi="Carlito" w:cs="Carlito"/>
                <w:sz w:val="22"/>
                <w:szCs w:val="22"/>
                <w:lang w:eastAsia="en-US"/>
              </w:rPr>
              <w:t>/2020</w:t>
            </w:r>
          </w:p>
        </w:tc>
      </w:tr>
      <w:tr w:rsidR="00BC5D77" w:rsidRPr="00BB6681" w14:paraId="17261CF4" w14:textId="77777777" w:rsidTr="00AF3775">
        <w:trPr>
          <w:trHeight w:val="414"/>
        </w:trPr>
        <w:tc>
          <w:tcPr>
            <w:tcW w:w="6836" w:type="dxa"/>
            <w:tcBorders>
              <w:top w:val="single" w:sz="18" w:space="0" w:color="auto"/>
              <w:left w:val="single" w:sz="18" w:space="0" w:color="auto"/>
              <w:bottom w:val="single" w:sz="18" w:space="0" w:color="auto"/>
              <w:right w:val="single" w:sz="18" w:space="0" w:color="auto"/>
            </w:tcBorders>
            <w:vAlign w:val="center"/>
          </w:tcPr>
          <w:p w14:paraId="6721274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Prazo para interposição de recurso ao resultado da seleção:</w:t>
            </w:r>
          </w:p>
        </w:tc>
        <w:tc>
          <w:tcPr>
            <w:tcW w:w="2236" w:type="dxa"/>
            <w:tcBorders>
              <w:top w:val="single" w:sz="18" w:space="0" w:color="auto"/>
              <w:left w:val="single" w:sz="18" w:space="0" w:color="auto"/>
              <w:bottom w:val="single" w:sz="18" w:space="0" w:color="auto"/>
              <w:right w:val="single" w:sz="18" w:space="0" w:color="auto"/>
            </w:tcBorders>
            <w:vAlign w:val="center"/>
          </w:tcPr>
          <w:p w14:paraId="7DED6419" w14:textId="5A6490BA" w:rsidR="00BC5D77" w:rsidRPr="00BB6681" w:rsidRDefault="00AF0C35"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13/7</w:t>
            </w:r>
            <w:r w:rsidR="00B93A40" w:rsidRPr="00BB6681">
              <w:rPr>
                <w:rFonts w:ascii="Carlito" w:hAnsi="Carlito" w:cs="Carlito"/>
                <w:sz w:val="22"/>
                <w:szCs w:val="22"/>
                <w:lang w:eastAsia="en-US"/>
              </w:rPr>
              <w:t>/2020</w:t>
            </w:r>
          </w:p>
        </w:tc>
      </w:tr>
      <w:tr w:rsidR="00BC5D77" w:rsidRPr="00BB6681" w14:paraId="039C0E30" w14:textId="77777777" w:rsidTr="00AF3775">
        <w:trPr>
          <w:trHeight w:val="690"/>
        </w:trPr>
        <w:tc>
          <w:tcPr>
            <w:tcW w:w="6836" w:type="dxa"/>
            <w:tcBorders>
              <w:top w:val="single" w:sz="18" w:space="0" w:color="auto"/>
              <w:left w:val="single" w:sz="18" w:space="0" w:color="auto"/>
              <w:bottom w:val="single" w:sz="18" w:space="0" w:color="auto"/>
              <w:right w:val="single" w:sz="18" w:space="0" w:color="auto"/>
            </w:tcBorders>
            <w:vAlign w:val="center"/>
          </w:tcPr>
          <w:p w14:paraId="2C31788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Prazo para análise e reconsideração da decisão pela comissão de seleção ou envio do recurso para a presidência do CAU/DF:</w:t>
            </w:r>
          </w:p>
        </w:tc>
        <w:tc>
          <w:tcPr>
            <w:tcW w:w="2236" w:type="dxa"/>
            <w:tcBorders>
              <w:top w:val="single" w:sz="18" w:space="0" w:color="auto"/>
              <w:left w:val="single" w:sz="18" w:space="0" w:color="auto"/>
              <w:bottom w:val="single" w:sz="18" w:space="0" w:color="auto"/>
              <w:right w:val="single" w:sz="18" w:space="0" w:color="auto"/>
            </w:tcBorders>
            <w:vAlign w:val="center"/>
          </w:tcPr>
          <w:p w14:paraId="00E8F217" w14:textId="77777777" w:rsidR="00BC5D77" w:rsidRPr="00BB6681" w:rsidRDefault="00BC5D77"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sidRPr="00BB6681">
              <w:rPr>
                <w:rFonts w:ascii="Carlito" w:hAnsi="Carlito" w:cs="Carlito"/>
                <w:sz w:val="22"/>
                <w:szCs w:val="22"/>
                <w:lang w:eastAsia="en-US"/>
              </w:rPr>
              <w:t>Até 5 (cinco) dias da data do recurso</w:t>
            </w:r>
          </w:p>
        </w:tc>
      </w:tr>
      <w:tr w:rsidR="00BC5D77" w:rsidRPr="00BB6681" w14:paraId="16511C77" w14:textId="77777777" w:rsidTr="00AF3775">
        <w:trPr>
          <w:trHeight w:val="414"/>
        </w:trPr>
        <w:tc>
          <w:tcPr>
            <w:tcW w:w="6836" w:type="dxa"/>
            <w:tcBorders>
              <w:top w:val="single" w:sz="18" w:space="0" w:color="auto"/>
              <w:left w:val="single" w:sz="18" w:space="0" w:color="auto"/>
              <w:bottom w:val="single" w:sz="18" w:space="0" w:color="auto"/>
              <w:right w:val="single" w:sz="18" w:space="0" w:color="auto"/>
            </w:tcBorders>
            <w:vAlign w:val="center"/>
          </w:tcPr>
          <w:p w14:paraId="14D8F2E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Decisão final do recurso pelo CAU/DF:</w:t>
            </w:r>
          </w:p>
        </w:tc>
        <w:tc>
          <w:tcPr>
            <w:tcW w:w="2236" w:type="dxa"/>
            <w:tcBorders>
              <w:top w:val="single" w:sz="18" w:space="0" w:color="auto"/>
              <w:left w:val="single" w:sz="18" w:space="0" w:color="auto"/>
              <w:bottom w:val="single" w:sz="18" w:space="0" w:color="auto"/>
              <w:right w:val="single" w:sz="18" w:space="0" w:color="auto"/>
            </w:tcBorders>
            <w:vAlign w:val="center"/>
          </w:tcPr>
          <w:p w14:paraId="61EB2E03" w14:textId="77777777" w:rsidR="00BC5D77" w:rsidRPr="00BB6681" w:rsidRDefault="00BC5D77"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sidRPr="00BB6681">
              <w:rPr>
                <w:rFonts w:ascii="Carlito" w:hAnsi="Carlito" w:cs="Carlito"/>
                <w:sz w:val="22"/>
                <w:szCs w:val="22"/>
                <w:lang w:eastAsia="en-US"/>
              </w:rPr>
              <w:t>Até 10 (dez) dias da data do recurso</w:t>
            </w:r>
          </w:p>
        </w:tc>
      </w:tr>
      <w:tr w:rsidR="00BC5D77" w:rsidRPr="00BB6681" w14:paraId="019B95D1" w14:textId="77777777" w:rsidTr="00AF3775">
        <w:trPr>
          <w:trHeight w:val="648"/>
        </w:trPr>
        <w:tc>
          <w:tcPr>
            <w:tcW w:w="6836" w:type="dxa"/>
            <w:tcBorders>
              <w:top w:val="single" w:sz="18" w:space="0" w:color="auto"/>
              <w:left w:val="single" w:sz="18" w:space="0" w:color="auto"/>
              <w:bottom w:val="single" w:sz="18" w:space="0" w:color="auto"/>
              <w:right w:val="single" w:sz="18" w:space="0" w:color="auto"/>
            </w:tcBorders>
            <w:vAlign w:val="center"/>
          </w:tcPr>
          <w:p w14:paraId="40BDB21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Publicação das propostas, dos planos de trabalho e habilitação jurídica aprovadas:</w:t>
            </w:r>
          </w:p>
        </w:tc>
        <w:tc>
          <w:tcPr>
            <w:tcW w:w="2236" w:type="dxa"/>
            <w:tcBorders>
              <w:top w:val="single" w:sz="18" w:space="0" w:color="auto"/>
              <w:left w:val="single" w:sz="18" w:space="0" w:color="auto"/>
              <w:bottom w:val="single" w:sz="18" w:space="0" w:color="auto"/>
              <w:right w:val="single" w:sz="18" w:space="0" w:color="auto"/>
            </w:tcBorders>
            <w:vAlign w:val="center"/>
          </w:tcPr>
          <w:p w14:paraId="4865B9F4" w14:textId="6F74F550" w:rsidR="00BC5D77" w:rsidRPr="00BB6681" w:rsidRDefault="00D77454"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27/7</w:t>
            </w:r>
            <w:r w:rsidR="00B93A40" w:rsidRPr="00BB6681">
              <w:rPr>
                <w:rFonts w:ascii="Carlito" w:hAnsi="Carlito" w:cs="Carlito"/>
                <w:sz w:val="22"/>
                <w:szCs w:val="22"/>
                <w:lang w:eastAsia="en-US"/>
              </w:rPr>
              <w:t>/2020</w:t>
            </w:r>
          </w:p>
        </w:tc>
      </w:tr>
      <w:tr w:rsidR="00BC5D77" w:rsidRPr="00BB6681" w14:paraId="7FBC124E" w14:textId="77777777" w:rsidTr="00AF3775">
        <w:trPr>
          <w:trHeight w:val="414"/>
        </w:trPr>
        <w:tc>
          <w:tcPr>
            <w:tcW w:w="6836" w:type="dxa"/>
            <w:tcBorders>
              <w:top w:val="single" w:sz="18" w:space="0" w:color="auto"/>
              <w:left w:val="single" w:sz="18" w:space="0" w:color="auto"/>
              <w:bottom w:val="single" w:sz="18" w:space="0" w:color="auto"/>
              <w:right w:val="single" w:sz="18" w:space="0" w:color="auto"/>
            </w:tcBorders>
            <w:vAlign w:val="center"/>
          </w:tcPr>
          <w:p w14:paraId="48CF340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highlight w:val="yellow"/>
              </w:rPr>
            </w:pPr>
            <w:r w:rsidRPr="00BB6681">
              <w:rPr>
                <w:rFonts w:ascii="Carlito" w:hAnsi="Carlito" w:cs="Carlito"/>
                <w:sz w:val="22"/>
                <w:szCs w:val="22"/>
              </w:rPr>
              <w:t>Informação da conta bancária da parceria:</w:t>
            </w:r>
          </w:p>
        </w:tc>
        <w:tc>
          <w:tcPr>
            <w:tcW w:w="2236" w:type="dxa"/>
            <w:tcBorders>
              <w:top w:val="single" w:sz="18" w:space="0" w:color="auto"/>
              <w:left w:val="single" w:sz="18" w:space="0" w:color="auto"/>
              <w:bottom w:val="single" w:sz="18" w:space="0" w:color="auto"/>
              <w:right w:val="single" w:sz="18" w:space="0" w:color="auto"/>
            </w:tcBorders>
            <w:vAlign w:val="center"/>
          </w:tcPr>
          <w:p w14:paraId="500C378E" w14:textId="0357C5B6" w:rsidR="00BC5D77" w:rsidRPr="00BB6681" w:rsidRDefault="00D77454"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27/7</w:t>
            </w:r>
            <w:r w:rsidR="00B93A40" w:rsidRPr="00BB6681">
              <w:rPr>
                <w:rFonts w:ascii="Carlito" w:hAnsi="Carlito" w:cs="Carlito"/>
                <w:sz w:val="22"/>
                <w:szCs w:val="22"/>
                <w:lang w:eastAsia="en-US"/>
              </w:rPr>
              <w:t>/2020</w:t>
            </w:r>
          </w:p>
        </w:tc>
      </w:tr>
      <w:tr w:rsidR="00BC5D77" w:rsidRPr="00BB6681" w14:paraId="17AA864E" w14:textId="77777777" w:rsidTr="00AF3775">
        <w:trPr>
          <w:trHeight w:val="422"/>
        </w:trPr>
        <w:tc>
          <w:tcPr>
            <w:tcW w:w="6836" w:type="dxa"/>
            <w:tcBorders>
              <w:top w:val="single" w:sz="18" w:space="0" w:color="auto"/>
              <w:left w:val="single" w:sz="18" w:space="0" w:color="auto"/>
              <w:bottom w:val="single" w:sz="18" w:space="0" w:color="auto"/>
              <w:right w:val="single" w:sz="18" w:space="0" w:color="auto"/>
            </w:tcBorders>
            <w:vAlign w:val="center"/>
          </w:tcPr>
          <w:p w14:paraId="6D1744B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Assinatura do Termo de Convênio de patrocínio:</w:t>
            </w:r>
          </w:p>
        </w:tc>
        <w:tc>
          <w:tcPr>
            <w:tcW w:w="2236" w:type="dxa"/>
            <w:tcBorders>
              <w:top w:val="single" w:sz="18" w:space="0" w:color="auto"/>
              <w:left w:val="single" w:sz="18" w:space="0" w:color="auto"/>
              <w:bottom w:val="single" w:sz="18" w:space="0" w:color="auto"/>
              <w:right w:val="single" w:sz="18" w:space="0" w:color="auto"/>
            </w:tcBorders>
            <w:vAlign w:val="center"/>
          </w:tcPr>
          <w:p w14:paraId="30B4804B" w14:textId="6F5EC22C" w:rsidR="00BC5D77" w:rsidRPr="00BB6681" w:rsidRDefault="00D77454"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27/7</w:t>
            </w:r>
            <w:r w:rsidR="00B93A40" w:rsidRPr="00BB6681">
              <w:rPr>
                <w:rFonts w:ascii="Carlito" w:hAnsi="Carlito" w:cs="Carlito"/>
                <w:sz w:val="22"/>
                <w:szCs w:val="22"/>
                <w:lang w:eastAsia="en-US"/>
              </w:rPr>
              <w:t>/2020</w:t>
            </w:r>
          </w:p>
        </w:tc>
      </w:tr>
      <w:tr w:rsidR="00BC5D77" w:rsidRPr="00BB6681" w14:paraId="3EE7319C" w14:textId="77777777" w:rsidTr="00AF3775">
        <w:trPr>
          <w:trHeight w:val="516"/>
        </w:trPr>
        <w:tc>
          <w:tcPr>
            <w:tcW w:w="6836" w:type="dxa"/>
            <w:tcBorders>
              <w:top w:val="single" w:sz="18" w:space="0" w:color="auto"/>
              <w:left w:val="single" w:sz="18" w:space="0" w:color="auto"/>
              <w:bottom w:val="single" w:sz="18" w:space="0" w:color="auto"/>
              <w:right w:val="single" w:sz="18" w:space="0" w:color="auto"/>
            </w:tcBorders>
            <w:vAlign w:val="center"/>
          </w:tcPr>
          <w:p w14:paraId="03EF15A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Período de execução dos patrocínios:</w:t>
            </w:r>
          </w:p>
        </w:tc>
        <w:tc>
          <w:tcPr>
            <w:tcW w:w="2236" w:type="dxa"/>
            <w:tcBorders>
              <w:top w:val="single" w:sz="18" w:space="0" w:color="auto"/>
              <w:left w:val="single" w:sz="18" w:space="0" w:color="auto"/>
              <w:bottom w:val="single" w:sz="18" w:space="0" w:color="auto"/>
              <w:right w:val="single" w:sz="18" w:space="0" w:color="auto"/>
            </w:tcBorders>
            <w:vAlign w:val="center"/>
          </w:tcPr>
          <w:p w14:paraId="22290045" w14:textId="53D7F6F5" w:rsidR="00BC5D77" w:rsidRPr="00BB6681" w:rsidRDefault="008952EA"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27/7</w:t>
            </w:r>
            <w:r w:rsidR="00B93A40" w:rsidRPr="00BB6681">
              <w:rPr>
                <w:rFonts w:ascii="Carlito" w:hAnsi="Carlito" w:cs="Carlito"/>
                <w:sz w:val="22"/>
                <w:szCs w:val="22"/>
                <w:lang w:eastAsia="en-US"/>
              </w:rPr>
              <w:t>/2020</w:t>
            </w:r>
          </w:p>
          <w:p w14:paraId="2DA65831" w14:textId="77777777" w:rsidR="00B93A40" w:rsidRPr="00BB6681" w:rsidRDefault="00B93A40"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sidRPr="00BB6681">
              <w:rPr>
                <w:rFonts w:ascii="Carlito" w:hAnsi="Carlito" w:cs="Carlito"/>
                <w:sz w:val="22"/>
                <w:szCs w:val="22"/>
                <w:lang w:eastAsia="en-US"/>
              </w:rPr>
              <w:t>a</w:t>
            </w:r>
          </w:p>
          <w:p w14:paraId="061DC3A5" w14:textId="600DDDEE" w:rsidR="00B93A40" w:rsidRPr="00BB6681" w:rsidRDefault="008952EA" w:rsidP="00114E4A">
            <w:pPr>
              <w:pStyle w:val="NormalWeb"/>
              <w:tabs>
                <w:tab w:val="left" w:pos="284"/>
                <w:tab w:val="left" w:pos="567"/>
              </w:tabs>
              <w:spacing w:before="0" w:beforeAutospacing="0" w:after="0" w:afterAutospacing="0"/>
              <w:jc w:val="center"/>
              <w:rPr>
                <w:rFonts w:ascii="Carlito" w:hAnsi="Carlito" w:cs="Carlito"/>
                <w:sz w:val="22"/>
                <w:szCs w:val="22"/>
                <w:lang w:eastAsia="en-US"/>
              </w:rPr>
            </w:pPr>
            <w:r>
              <w:rPr>
                <w:rFonts w:ascii="Carlito" w:hAnsi="Carlito" w:cs="Carlito"/>
                <w:sz w:val="22"/>
                <w:szCs w:val="22"/>
                <w:lang w:eastAsia="en-US"/>
              </w:rPr>
              <w:t>31/12</w:t>
            </w:r>
            <w:r w:rsidR="00B93A40" w:rsidRPr="00BB6681">
              <w:rPr>
                <w:rFonts w:ascii="Carlito" w:hAnsi="Carlito" w:cs="Carlito"/>
                <w:sz w:val="22"/>
                <w:szCs w:val="22"/>
                <w:lang w:eastAsia="en-US"/>
              </w:rPr>
              <w:t>/2020</w:t>
            </w:r>
          </w:p>
        </w:tc>
      </w:tr>
    </w:tbl>
    <w:p w14:paraId="6D1BF840" w14:textId="77777777" w:rsidR="00B93A40" w:rsidRPr="00BB6681" w:rsidRDefault="00B93A40"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sz w:val="22"/>
          <w:szCs w:val="22"/>
        </w:rPr>
      </w:pPr>
    </w:p>
    <w:p w14:paraId="7AB77153" w14:textId="40524BD7" w:rsidR="00BC5D77" w:rsidRPr="00BB6681" w:rsidRDefault="00FE2C35"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bCs/>
          <w:sz w:val="22"/>
          <w:szCs w:val="22"/>
        </w:rPr>
      </w:pPr>
      <w:r w:rsidRPr="00BB6681">
        <w:rPr>
          <w:rFonts w:ascii="Carlito" w:hAnsi="Carlito" w:cs="Carlito"/>
          <w:bCs/>
          <w:sz w:val="22"/>
          <w:szCs w:val="22"/>
        </w:rPr>
        <w:t xml:space="preserve">DO </w:t>
      </w:r>
      <w:r w:rsidR="00BC5D77" w:rsidRPr="00BB6681">
        <w:rPr>
          <w:rFonts w:ascii="Carlito" w:hAnsi="Carlito" w:cs="Carlito"/>
          <w:bCs/>
          <w:sz w:val="22"/>
          <w:szCs w:val="22"/>
        </w:rPr>
        <w:t xml:space="preserve">PERÍODO E </w:t>
      </w:r>
      <w:r w:rsidRPr="00BB6681">
        <w:rPr>
          <w:rFonts w:ascii="Carlito" w:hAnsi="Carlito" w:cs="Carlito"/>
          <w:bCs/>
          <w:sz w:val="22"/>
          <w:szCs w:val="22"/>
        </w:rPr>
        <w:t xml:space="preserve">DA </w:t>
      </w:r>
      <w:r w:rsidR="00CF6165" w:rsidRPr="00BB6681">
        <w:rPr>
          <w:rFonts w:ascii="Carlito" w:hAnsi="Carlito" w:cs="Carlito"/>
          <w:bCs/>
          <w:sz w:val="22"/>
          <w:szCs w:val="22"/>
        </w:rPr>
        <w:t>FORMA</w:t>
      </w:r>
      <w:r w:rsidR="00BC5D77" w:rsidRPr="00BB6681">
        <w:rPr>
          <w:rFonts w:ascii="Carlito" w:hAnsi="Carlito" w:cs="Carlito"/>
          <w:bCs/>
          <w:sz w:val="22"/>
          <w:szCs w:val="22"/>
        </w:rPr>
        <w:t xml:space="preserve"> DA ENTREGA</w:t>
      </w:r>
    </w:p>
    <w:p w14:paraId="6A8386C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sz w:val="22"/>
          <w:szCs w:val="22"/>
        </w:rPr>
      </w:pPr>
    </w:p>
    <w:p w14:paraId="1F2E266B" w14:textId="71EC6ADF" w:rsidR="00BC5D77" w:rsidRDefault="006D74F0"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sz w:val="22"/>
          <w:szCs w:val="22"/>
        </w:rPr>
      </w:pPr>
      <w:r w:rsidRPr="00BB6681">
        <w:rPr>
          <w:rFonts w:ascii="Carlito" w:hAnsi="Carlito" w:cs="Carlito"/>
          <w:sz w:val="22"/>
          <w:szCs w:val="22"/>
        </w:rPr>
        <w:t>A</w:t>
      </w:r>
      <w:r w:rsidR="00BC5D77" w:rsidRPr="00BB6681">
        <w:rPr>
          <w:rFonts w:ascii="Carlito" w:hAnsi="Carlito" w:cs="Carlito"/>
          <w:sz w:val="22"/>
          <w:szCs w:val="22"/>
        </w:rPr>
        <w:t xml:space="preserve">s propostas, os planos de trabalho já contemplando o cronograma de desembolso e os documentos para habilitação jurídica e verificação da regularidade fiscal das entidades proponentes, </w:t>
      </w:r>
      <w:r w:rsidR="00BC5D77" w:rsidRPr="00BB6681">
        <w:rPr>
          <w:rFonts w:ascii="Carlito" w:hAnsi="Carlito" w:cs="Carlito"/>
          <w:bCs/>
          <w:sz w:val="22"/>
          <w:szCs w:val="22"/>
        </w:rPr>
        <w:t>serão recebidos no período</w:t>
      </w:r>
      <w:r w:rsidR="00BC5D77" w:rsidRPr="00BB6681">
        <w:rPr>
          <w:rFonts w:ascii="Carlito" w:hAnsi="Carlito" w:cs="Carlito"/>
          <w:b/>
          <w:sz w:val="22"/>
          <w:szCs w:val="22"/>
        </w:rPr>
        <w:t xml:space="preserve"> </w:t>
      </w:r>
      <w:r w:rsidR="005A18B6" w:rsidRPr="00BB6681">
        <w:rPr>
          <w:rFonts w:ascii="Carlito" w:hAnsi="Carlito" w:cs="Carlito"/>
          <w:bCs/>
          <w:sz w:val="22"/>
          <w:szCs w:val="22"/>
        </w:rPr>
        <w:t xml:space="preserve">entre </w:t>
      </w:r>
      <w:r w:rsidR="0031307C" w:rsidRPr="00AB066A">
        <w:rPr>
          <w:rFonts w:ascii="Carlito" w:hAnsi="Carlito" w:cs="Carlito"/>
          <w:bCs/>
          <w:sz w:val="22"/>
          <w:szCs w:val="22"/>
          <w:highlight w:val="yellow"/>
        </w:rPr>
        <w:t xml:space="preserve">9hs </w:t>
      </w:r>
      <w:r w:rsidR="00156082" w:rsidRPr="00AB066A">
        <w:rPr>
          <w:rFonts w:ascii="Carlito" w:hAnsi="Carlito" w:cs="Carlito"/>
          <w:bCs/>
          <w:sz w:val="22"/>
          <w:szCs w:val="22"/>
          <w:highlight w:val="yellow"/>
        </w:rPr>
        <w:t>do dia</w:t>
      </w:r>
      <w:r w:rsidR="00156082" w:rsidRPr="00AB066A">
        <w:rPr>
          <w:rFonts w:ascii="Carlito" w:hAnsi="Carlito" w:cs="Carlito"/>
          <w:b/>
          <w:sz w:val="22"/>
          <w:szCs w:val="22"/>
          <w:highlight w:val="yellow"/>
        </w:rPr>
        <w:t xml:space="preserve"> </w:t>
      </w:r>
      <w:r w:rsidR="00797800" w:rsidRPr="00AB066A">
        <w:rPr>
          <w:rFonts w:ascii="Carlito" w:hAnsi="Carlito" w:cs="Carlito"/>
          <w:sz w:val="22"/>
          <w:szCs w:val="22"/>
          <w:highlight w:val="yellow"/>
          <w:lang w:eastAsia="en-US"/>
        </w:rPr>
        <w:t>29/5</w:t>
      </w:r>
      <w:r w:rsidRPr="00AB066A">
        <w:rPr>
          <w:rFonts w:ascii="Carlito" w:hAnsi="Carlito" w:cs="Carlito"/>
          <w:sz w:val="22"/>
          <w:szCs w:val="22"/>
          <w:highlight w:val="yellow"/>
          <w:lang w:eastAsia="en-US"/>
        </w:rPr>
        <w:t>/2020</w:t>
      </w:r>
      <w:r w:rsidR="005A18B6" w:rsidRPr="00AB066A">
        <w:rPr>
          <w:rFonts w:ascii="Carlito" w:hAnsi="Carlito" w:cs="Carlito"/>
          <w:sz w:val="22"/>
          <w:szCs w:val="22"/>
          <w:highlight w:val="yellow"/>
          <w:lang w:eastAsia="en-US"/>
        </w:rPr>
        <w:t xml:space="preserve"> e </w:t>
      </w:r>
      <w:r w:rsidR="0031307C" w:rsidRPr="00AB066A">
        <w:rPr>
          <w:rFonts w:ascii="Carlito" w:hAnsi="Carlito" w:cs="Carlito"/>
          <w:sz w:val="22"/>
          <w:szCs w:val="22"/>
          <w:highlight w:val="yellow"/>
          <w:lang w:eastAsia="en-US"/>
        </w:rPr>
        <w:t>18hs do</w:t>
      </w:r>
      <w:r w:rsidR="00156082" w:rsidRPr="00AB066A">
        <w:rPr>
          <w:rFonts w:ascii="Carlito" w:hAnsi="Carlito" w:cs="Carlito"/>
          <w:sz w:val="22"/>
          <w:szCs w:val="22"/>
          <w:highlight w:val="yellow"/>
          <w:lang w:eastAsia="en-US"/>
        </w:rPr>
        <w:t xml:space="preserve"> dia </w:t>
      </w:r>
      <w:r w:rsidR="0031307C" w:rsidRPr="00AB066A">
        <w:rPr>
          <w:rFonts w:ascii="Carlito" w:hAnsi="Carlito" w:cs="Carlito"/>
          <w:sz w:val="22"/>
          <w:szCs w:val="22"/>
          <w:highlight w:val="yellow"/>
          <w:lang w:eastAsia="en-US"/>
        </w:rPr>
        <w:t xml:space="preserve"> </w:t>
      </w:r>
      <w:r w:rsidR="00797800" w:rsidRPr="00AB066A">
        <w:rPr>
          <w:rFonts w:ascii="Carlito" w:hAnsi="Carlito" w:cs="Carlito"/>
          <w:sz w:val="22"/>
          <w:szCs w:val="22"/>
          <w:highlight w:val="yellow"/>
          <w:lang w:eastAsia="en-US"/>
        </w:rPr>
        <w:t>29/6</w:t>
      </w:r>
      <w:r w:rsidR="005A18B6" w:rsidRPr="00AB066A">
        <w:rPr>
          <w:rFonts w:ascii="Carlito" w:hAnsi="Carlito" w:cs="Carlito"/>
          <w:sz w:val="22"/>
          <w:szCs w:val="22"/>
          <w:highlight w:val="yellow"/>
          <w:lang w:eastAsia="en-US"/>
        </w:rPr>
        <w:t>/2020</w:t>
      </w:r>
      <w:r w:rsidR="00BC5D77" w:rsidRPr="00BB6681">
        <w:rPr>
          <w:rFonts w:ascii="Carlito" w:hAnsi="Carlito" w:cs="Carlito"/>
          <w:b/>
          <w:sz w:val="22"/>
          <w:szCs w:val="22"/>
        </w:rPr>
        <w:t xml:space="preserve">, </w:t>
      </w:r>
      <w:r w:rsidR="005A18B6" w:rsidRPr="00BB6681">
        <w:rPr>
          <w:rFonts w:ascii="Carlito" w:hAnsi="Carlito" w:cs="Carlito"/>
          <w:b/>
          <w:sz w:val="22"/>
          <w:szCs w:val="22"/>
        </w:rPr>
        <w:t>exclusivamente por e</w:t>
      </w:r>
      <w:r w:rsidR="0031307C" w:rsidRPr="00BB6681">
        <w:rPr>
          <w:rFonts w:ascii="Carlito" w:hAnsi="Carlito" w:cs="Carlito"/>
          <w:b/>
          <w:sz w:val="22"/>
          <w:szCs w:val="22"/>
        </w:rPr>
        <w:t>-</w:t>
      </w:r>
      <w:r w:rsidR="005A18B6" w:rsidRPr="00BB6681">
        <w:rPr>
          <w:rFonts w:ascii="Carlito" w:hAnsi="Carlito" w:cs="Carlito"/>
          <w:b/>
          <w:sz w:val="22"/>
          <w:szCs w:val="22"/>
        </w:rPr>
        <w:t>mail</w:t>
      </w:r>
      <w:r w:rsidR="00BC5D77" w:rsidRPr="00BB6681">
        <w:rPr>
          <w:rFonts w:ascii="Carlito" w:hAnsi="Carlito" w:cs="Carlito"/>
          <w:bCs/>
          <w:sz w:val="22"/>
          <w:szCs w:val="22"/>
        </w:rPr>
        <w:t xml:space="preserve">, </w:t>
      </w:r>
      <w:hyperlink r:id="rId8" w:history="1">
        <w:r w:rsidR="00085D77" w:rsidRPr="00BB6681">
          <w:rPr>
            <w:rStyle w:val="Hyperlink"/>
            <w:rFonts w:ascii="Carlito" w:hAnsi="Carlito" w:cs="Carlito"/>
            <w:bCs/>
            <w:sz w:val="22"/>
            <w:szCs w:val="22"/>
          </w:rPr>
          <w:t>licitaCAU@caudf.gov.br</w:t>
        </w:r>
      </w:hyperlink>
      <w:r w:rsidR="00156082" w:rsidRPr="00BB6681">
        <w:rPr>
          <w:rFonts w:ascii="Carlito" w:hAnsi="Carlito" w:cs="Carlito"/>
          <w:b/>
          <w:sz w:val="22"/>
          <w:szCs w:val="22"/>
        </w:rPr>
        <w:t>.</w:t>
      </w:r>
    </w:p>
    <w:p w14:paraId="032C1815" w14:textId="77777777" w:rsidR="00EA253F" w:rsidRPr="00AC4569" w:rsidRDefault="00EA253F"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sz w:val="22"/>
          <w:szCs w:val="22"/>
        </w:rPr>
      </w:pPr>
    </w:p>
    <w:p w14:paraId="4884A9D1" w14:textId="72BA5190"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lastRenderedPageBreak/>
        <w:t xml:space="preserve">DA </w:t>
      </w:r>
      <w:r w:rsidR="00E1035D" w:rsidRPr="00BB6681">
        <w:rPr>
          <w:rFonts w:ascii="Carlito" w:hAnsi="Carlito" w:cs="Carlito"/>
          <w:sz w:val="22"/>
          <w:szCs w:val="22"/>
        </w:rPr>
        <w:t>SESSÃO PÚBLICA DE ABERTURA</w:t>
      </w:r>
    </w:p>
    <w:p w14:paraId="247393B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00F59BD6" w14:textId="2B770569"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 xml:space="preserve">A </w:t>
      </w:r>
      <w:r w:rsidR="00E1035D" w:rsidRPr="00BB6681">
        <w:rPr>
          <w:rFonts w:ascii="Carlito" w:hAnsi="Carlito" w:cs="Carlito"/>
          <w:bCs/>
          <w:sz w:val="22"/>
          <w:szCs w:val="22"/>
        </w:rPr>
        <w:t xml:space="preserve">Comissão de Seleção do CAU/DF </w:t>
      </w:r>
      <w:r w:rsidRPr="00BB6681">
        <w:rPr>
          <w:rFonts w:ascii="Carlito" w:hAnsi="Carlito" w:cs="Carlito"/>
          <w:bCs/>
          <w:sz w:val="22"/>
          <w:szCs w:val="22"/>
        </w:rPr>
        <w:t>realiza</w:t>
      </w:r>
      <w:r w:rsidR="00E1035D" w:rsidRPr="00BB6681">
        <w:rPr>
          <w:rFonts w:ascii="Carlito" w:hAnsi="Carlito" w:cs="Carlito"/>
          <w:bCs/>
          <w:sz w:val="22"/>
          <w:szCs w:val="22"/>
        </w:rPr>
        <w:t xml:space="preserve">rá </w:t>
      </w:r>
      <w:r w:rsidRPr="00BB6681">
        <w:rPr>
          <w:rFonts w:ascii="Carlito" w:hAnsi="Carlito" w:cs="Carlito"/>
          <w:bCs/>
          <w:sz w:val="22"/>
          <w:szCs w:val="22"/>
        </w:rPr>
        <w:t xml:space="preserve">sessão pública </w:t>
      </w:r>
      <w:r w:rsidR="00E1035D" w:rsidRPr="00BB6681">
        <w:rPr>
          <w:rFonts w:ascii="Carlito" w:hAnsi="Carlito" w:cs="Carlito"/>
          <w:bCs/>
          <w:sz w:val="22"/>
          <w:szCs w:val="22"/>
        </w:rPr>
        <w:t xml:space="preserve">de </w:t>
      </w:r>
      <w:r w:rsidR="00752B09" w:rsidRPr="00BB6681">
        <w:rPr>
          <w:rFonts w:ascii="Carlito" w:hAnsi="Carlito" w:cs="Carlito"/>
          <w:bCs/>
          <w:sz w:val="22"/>
          <w:szCs w:val="22"/>
        </w:rPr>
        <w:t>recebimento</w:t>
      </w:r>
      <w:r w:rsidR="00CB505B" w:rsidRPr="00BB6681">
        <w:rPr>
          <w:rFonts w:ascii="Carlito" w:hAnsi="Carlito" w:cs="Carlito"/>
          <w:bCs/>
          <w:sz w:val="22"/>
          <w:szCs w:val="22"/>
        </w:rPr>
        <w:t xml:space="preserve"> das propostas</w:t>
      </w:r>
      <w:r w:rsidR="002F7A6E" w:rsidRPr="00BB6681">
        <w:rPr>
          <w:rFonts w:ascii="Carlito" w:hAnsi="Carlito" w:cs="Carlito"/>
          <w:bCs/>
          <w:sz w:val="22"/>
          <w:szCs w:val="22"/>
        </w:rPr>
        <w:t>, por vídeo conferência</w:t>
      </w:r>
      <w:r w:rsidR="00CB505B" w:rsidRPr="00BB6681">
        <w:rPr>
          <w:rFonts w:ascii="Carlito" w:hAnsi="Carlito" w:cs="Carlito"/>
          <w:bCs/>
          <w:sz w:val="22"/>
          <w:szCs w:val="22"/>
        </w:rPr>
        <w:t>,</w:t>
      </w:r>
      <w:r w:rsidR="00752B09" w:rsidRPr="00BB6681">
        <w:rPr>
          <w:rFonts w:ascii="Carlito" w:hAnsi="Carlito" w:cs="Carlito"/>
          <w:bCs/>
          <w:sz w:val="22"/>
          <w:szCs w:val="22"/>
        </w:rPr>
        <w:t xml:space="preserve"> no dia </w:t>
      </w:r>
      <w:r w:rsidR="00F14733">
        <w:rPr>
          <w:rFonts w:ascii="Carlito" w:hAnsi="Carlito" w:cs="Carlito"/>
          <w:sz w:val="22"/>
          <w:szCs w:val="22"/>
          <w:lang w:eastAsia="en-US"/>
        </w:rPr>
        <w:t>30/6</w:t>
      </w:r>
      <w:r w:rsidR="00752B09" w:rsidRPr="00BB6681">
        <w:rPr>
          <w:rFonts w:ascii="Carlito" w:hAnsi="Carlito" w:cs="Carlito"/>
          <w:sz w:val="22"/>
          <w:szCs w:val="22"/>
          <w:lang w:eastAsia="en-US"/>
        </w:rPr>
        <w:t>/2020</w:t>
      </w:r>
      <w:r w:rsidRPr="00BB6681">
        <w:rPr>
          <w:rFonts w:ascii="Carlito" w:hAnsi="Carlito" w:cs="Carlito"/>
          <w:bCs/>
          <w:sz w:val="22"/>
          <w:szCs w:val="22"/>
        </w:rPr>
        <w:t xml:space="preserve">, às 10hs, na sede do CAU/DF. </w:t>
      </w:r>
    </w:p>
    <w:p w14:paraId="69680C8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57B46756"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Ocorrendo decretação de feriado ou outro fato superveniente, de caráter público que impeça a realização desse evento na data acima mencionada, o Chamamento Público ficará automaticamente prorrogado para o primeiro dia útil subsequente independente de nova comunicação.</w:t>
      </w:r>
    </w:p>
    <w:p w14:paraId="3EED359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2D2CE806"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DAS PUBLICAÇÕES E INTIMAÇÕES</w:t>
      </w:r>
    </w:p>
    <w:p w14:paraId="2ECDFAA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2F16D082"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Todas as publicações e intimações, inclusive para fins de recurso, serão feitas por meio do sítio do CAU/DF, no menu Transparência, submenu Licitações – Chamadas Públicas.</w:t>
      </w:r>
    </w:p>
    <w:p w14:paraId="1949E94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4386879B"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DO OBJETO</w:t>
      </w:r>
    </w:p>
    <w:p w14:paraId="1B0D1E1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61488849" w14:textId="1103AED0"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O presente edital de Chamamento Público tem como objetivo a convocação </w:t>
      </w:r>
      <w:r w:rsidRPr="00BB6681">
        <w:rPr>
          <w:rFonts w:ascii="Carlito" w:hAnsi="Carlito" w:cs="Carlito"/>
          <w:sz w:val="22"/>
          <w:szCs w:val="22"/>
        </w:rPr>
        <w:t>de</w:t>
      </w:r>
      <w:r w:rsidRPr="00BB6681">
        <w:rPr>
          <w:rFonts w:ascii="Carlito" w:hAnsi="Carlito" w:cs="Carlito"/>
          <w:bCs/>
          <w:sz w:val="22"/>
          <w:szCs w:val="22"/>
        </w:rPr>
        <w:t xml:space="preserve"> pessoas jurídicas representativas de arquitetos e urbanistas, com sede e atividade no Distrito Federal, tendo como filiados pessoas físicas ou jurídicas da arquitetura e urbanismo, que </w:t>
      </w:r>
      <w:r w:rsidR="000410F8" w:rsidRPr="00BB6681">
        <w:rPr>
          <w:rFonts w:ascii="Carlito" w:hAnsi="Carlito" w:cs="Carlito"/>
          <w:bCs/>
          <w:sz w:val="22"/>
          <w:szCs w:val="22"/>
        </w:rPr>
        <w:t>apresentem ações de</w:t>
      </w:r>
      <w:r w:rsidRPr="00BB6681">
        <w:rPr>
          <w:rFonts w:ascii="Carlito" w:hAnsi="Carlito" w:cs="Carlito"/>
          <w:bCs/>
          <w:sz w:val="22"/>
          <w:szCs w:val="22"/>
        </w:rPr>
        <w:t xml:space="preserve"> </w:t>
      </w:r>
      <w:r w:rsidR="004F500B" w:rsidRPr="00BB6681">
        <w:rPr>
          <w:rFonts w:ascii="Carlito" w:hAnsi="Carlito" w:cs="Carlito"/>
          <w:bCs/>
          <w:sz w:val="22"/>
          <w:szCs w:val="22"/>
        </w:rPr>
        <w:t>Assistência Técnica em Habitação de Interesse Social (ATHIS)</w:t>
      </w:r>
      <w:r w:rsidRPr="00BB6681">
        <w:rPr>
          <w:rFonts w:ascii="Carlito" w:hAnsi="Carlito" w:cs="Carlito"/>
          <w:bCs/>
          <w:sz w:val="22"/>
          <w:szCs w:val="22"/>
        </w:rPr>
        <w:t>, a serem selecionad</w:t>
      </w:r>
      <w:r w:rsidR="000B60D1" w:rsidRPr="00BB6681">
        <w:rPr>
          <w:rFonts w:ascii="Carlito" w:hAnsi="Carlito" w:cs="Carlito"/>
          <w:bCs/>
          <w:sz w:val="22"/>
          <w:szCs w:val="22"/>
        </w:rPr>
        <w:t>o</w:t>
      </w:r>
      <w:r w:rsidRPr="00BB6681">
        <w:rPr>
          <w:rFonts w:ascii="Carlito" w:hAnsi="Carlito" w:cs="Carlito"/>
          <w:bCs/>
          <w:sz w:val="22"/>
          <w:szCs w:val="22"/>
        </w:rPr>
        <w:t xml:space="preserve">s para receber </w:t>
      </w:r>
      <w:r w:rsidR="000B60D1" w:rsidRPr="00BB6681">
        <w:rPr>
          <w:rFonts w:ascii="Carlito" w:hAnsi="Carlito" w:cs="Carlito"/>
          <w:sz w:val="22"/>
          <w:szCs w:val="22"/>
        </w:rPr>
        <w:t>patrocínio</w:t>
      </w:r>
      <w:r w:rsidRPr="00BB6681">
        <w:rPr>
          <w:rFonts w:ascii="Carlito" w:hAnsi="Carlito" w:cs="Carlito"/>
          <w:bCs/>
          <w:sz w:val="22"/>
          <w:szCs w:val="22"/>
        </w:rPr>
        <w:t xml:space="preserve"> do CAU/DF.</w:t>
      </w:r>
    </w:p>
    <w:p w14:paraId="36A1453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3EA2480"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 JUSTIFICATIVA</w:t>
      </w:r>
    </w:p>
    <w:p w14:paraId="28873F8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679E0A7E" w14:textId="764EF219"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Para cumprir sua missão institucional </w:t>
      </w:r>
      <w:r w:rsidR="00B22088" w:rsidRPr="00BB6681">
        <w:rPr>
          <w:rFonts w:ascii="Carlito" w:hAnsi="Carlito" w:cs="Carlito"/>
          <w:bCs/>
          <w:sz w:val="22"/>
          <w:szCs w:val="22"/>
        </w:rPr>
        <w:t>de</w:t>
      </w:r>
      <w:r w:rsidR="00BF73E5" w:rsidRPr="00BB6681">
        <w:rPr>
          <w:rFonts w:ascii="Carlito" w:hAnsi="Carlito" w:cs="Carlito"/>
          <w:bCs/>
          <w:sz w:val="22"/>
          <w:szCs w:val="22"/>
        </w:rPr>
        <w:t xml:space="preserve"> estabelece</w:t>
      </w:r>
      <w:r w:rsidR="00B22088" w:rsidRPr="00BB6681">
        <w:rPr>
          <w:rFonts w:ascii="Carlito" w:hAnsi="Carlito" w:cs="Carlito"/>
          <w:bCs/>
          <w:sz w:val="22"/>
          <w:szCs w:val="22"/>
        </w:rPr>
        <w:t xml:space="preserve">r </w:t>
      </w:r>
      <w:r w:rsidR="00BF73E5" w:rsidRPr="00BB6681">
        <w:rPr>
          <w:rFonts w:ascii="Carlito" w:hAnsi="Carlito" w:cs="Carlito"/>
          <w:bCs/>
          <w:sz w:val="22"/>
          <w:szCs w:val="22"/>
        </w:rPr>
        <w:t>parcerias, em regime de mútua cooperação, para a consecução de finalidades de interesse público e recíproco, mediante a execução de atividades ou de projetos previamente estabelecidos em planos de trabalho inseridos em termos de colaboração</w:t>
      </w:r>
      <w:r w:rsidR="00E2770C" w:rsidRPr="00BB6681">
        <w:rPr>
          <w:rFonts w:ascii="Carlito" w:hAnsi="Carlito" w:cs="Carlito"/>
          <w:bCs/>
          <w:sz w:val="22"/>
          <w:szCs w:val="22"/>
        </w:rPr>
        <w:t>.</w:t>
      </w:r>
    </w:p>
    <w:p w14:paraId="350570C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CC5009A"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 PARTICIPAÇÃO NO CHAMAMENTO PÚBLICO</w:t>
      </w:r>
    </w:p>
    <w:p w14:paraId="1CB4DA2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6121EB93"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Poderão participar deste Edital as proponentes, assim consideradas aquelas definidas pelo art. 2º, inciso I, alínea “a”, da Lei nº 13.019, de 2014.</w:t>
      </w:r>
    </w:p>
    <w:p w14:paraId="6D57455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80BD367" w14:textId="73FBBEE6"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Cada proponente poderá enviar tantos projetos quantos quiser. No entanto, esta terá, no máximo, </w:t>
      </w:r>
      <w:r w:rsidR="00C801A6" w:rsidRPr="00BB6681">
        <w:rPr>
          <w:rFonts w:ascii="Carlito" w:hAnsi="Carlito" w:cs="Carlito"/>
          <w:bCs/>
          <w:sz w:val="22"/>
          <w:szCs w:val="22"/>
        </w:rPr>
        <w:t>2</w:t>
      </w:r>
      <w:r w:rsidRPr="00BB6681">
        <w:rPr>
          <w:rFonts w:ascii="Carlito" w:hAnsi="Carlito" w:cs="Carlito"/>
          <w:bCs/>
          <w:sz w:val="22"/>
          <w:szCs w:val="22"/>
        </w:rPr>
        <w:t xml:space="preserve"> (</w:t>
      </w:r>
      <w:r w:rsidR="00C801A6" w:rsidRPr="00BB6681">
        <w:rPr>
          <w:rFonts w:ascii="Carlito" w:hAnsi="Carlito" w:cs="Carlito"/>
          <w:bCs/>
          <w:sz w:val="22"/>
          <w:szCs w:val="22"/>
        </w:rPr>
        <w:t>dois</w:t>
      </w:r>
      <w:r w:rsidRPr="00BB6681">
        <w:rPr>
          <w:rFonts w:ascii="Carlito" w:hAnsi="Carlito" w:cs="Carlito"/>
          <w:bCs/>
          <w:sz w:val="22"/>
          <w:szCs w:val="22"/>
        </w:rPr>
        <w:t>) projetos aprovados.</w:t>
      </w:r>
    </w:p>
    <w:p w14:paraId="31D5B1B2" w14:textId="77777777" w:rsidR="00C801A6" w:rsidRPr="00BB6681" w:rsidRDefault="00C801A6"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E76FA57"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DOS VALORES A SEREM REPASSADOS</w:t>
      </w:r>
    </w:p>
    <w:p w14:paraId="156EBC3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54365C72" w14:textId="2DF75D54"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 xml:space="preserve">O CAU/DF disponibilizará para a presente chamada pública de patrocínio o montante total de </w:t>
      </w:r>
      <w:r w:rsidR="008011AB" w:rsidRPr="008011AB">
        <w:rPr>
          <w:rFonts w:ascii="Carlito" w:hAnsi="Carlito" w:cs="Carlito"/>
          <w:sz w:val="22"/>
          <w:szCs w:val="22"/>
        </w:rPr>
        <w:t>R$ 56.257,05</w:t>
      </w:r>
      <w:r w:rsidRPr="00D67D67">
        <w:rPr>
          <w:rFonts w:ascii="Carlito" w:hAnsi="Carlito" w:cs="Carlito"/>
          <w:sz w:val="22"/>
          <w:szCs w:val="22"/>
        </w:rPr>
        <w:t xml:space="preserve"> </w:t>
      </w:r>
      <w:r w:rsidR="000C1894">
        <w:rPr>
          <w:rFonts w:ascii="Carlito" w:hAnsi="Carlito" w:cs="Carlito"/>
          <w:sz w:val="22"/>
          <w:szCs w:val="22"/>
        </w:rPr>
        <w:t>(</w:t>
      </w:r>
      <w:r w:rsidR="00CC40CE">
        <w:rPr>
          <w:rFonts w:ascii="Carlito" w:hAnsi="Carlito" w:cs="Carlito"/>
          <w:sz w:val="22"/>
          <w:szCs w:val="22"/>
        </w:rPr>
        <w:t>cinquenta e seis</w:t>
      </w:r>
      <w:r w:rsidR="00B80ABD">
        <w:rPr>
          <w:rFonts w:ascii="Carlito" w:hAnsi="Carlito" w:cs="Carlito"/>
          <w:sz w:val="22"/>
          <w:szCs w:val="22"/>
        </w:rPr>
        <w:t xml:space="preserve"> mil</w:t>
      </w:r>
      <w:r w:rsidR="00CC40CE">
        <w:rPr>
          <w:rFonts w:ascii="Carlito" w:hAnsi="Carlito" w:cs="Carlito"/>
          <w:sz w:val="22"/>
          <w:szCs w:val="22"/>
        </w:rPr>
        <w:t xml:space="preserve"> e duzentos e cinquenta e sete reais e cinco centavos</w:t>
      </w:r>
      <w:r w:rsidR="000C1894">
        <w:rPr>
          <w:rFonts w:ascii="Carlito" w:hAnsi="Carlito" w:cs="Carlito"/>
          <w:sz w:val="22"/>
          <w:szCs w:val="22"/>
        </w:rPr>
        <w:t>)</w:t>
      </w:r>
      <w:r w:rsidRPr="00D67D67">
        <w:rPr>
          <w:rFonts w:ascii="Carlito" w:hAnsi="Carlito" w:cs="Carlito"/>
          <w:sz w:val="22"/>
          <w:szCs w:val="22"/>
        </w:rPr>
        <w:t>.</w:t>
      </w:r>
    </w:p>
    <w:p w14:paraId="4485678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4CE20913"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 DOTAÇÃO ORÇAMENTÁRIA</w:t>
      </w:r>
    </w:p>
    <w:p w14:paraId="168305F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3B892D20" w14:textId="52936936"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 xml:space="preserve">As despesas decorrentes estão previstas no Planejamento Orçamentário do CAU/DF para o ano de 2020, </w:t>
      </w:r>
      <w:r w:rsidR="00724305" w:rsidRPr="00BB6681">
        <w:rPr>
          <w:rFonts w:ascii="Carlito" w:hAnsi="Carlito" w:cs="Carlito"/>
          <w:sz w:val="22"/>
          <w:szCs w:val="22"/>
        </w:rPr>
        <w:t>no</w:t>
      </w:r>
      <w:r w:rsidRPr="00BB6681">
        <w:rPr>
          <w:rFonts w:ascii="Carlito" w:hAnsi="Carlito" w:cs="Carlito"/>
          <w:sz w:val="22"/>
          <w:szCs w:val="22"/>
        </w:rPr>
        <w:t xml:space="preserve"> Centro de Custo nº </w:t>
      </w:r>
      <w:r w:rsidR="00D715E8" w:rsidRPr="00BB6681">
        <w:rPr>
          <w:rFonts w:ascii="Carlito" w:hAnsi="Carlito" w:cs="Carlito"/>
          <w:sz w:val="22"/>
          <w:szCs w:val="22"/>
        </w:rPr>
        <w:t>4.02.03.011 - Projeto - Assistência Técnica CAU/DF</w:t>
      </w:r>
      <w:r w:rsidRPr="00BB6681">
        <w:rPr>
          <w:rFonts w:ascii="Carlito" w:hAnsi="Carlito" w:cs="Carlito"/>
          <w:sz w:val="22"/>
          <w:szCs w:val="22"/>
        </w:rPr>
        <w:t>.</w:t>
      </w:r>
    </w:p>
    <w:p w14:paraId="1AB8478B" w14:textId="77777777" w:rsidR="006D3223" w:rsidRPr="00BB6681" w:rsidRDefault="006D3223"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248608D7"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 IMPUGNAÇÃO DO ATO CONVOCATÓRIO</w:t>
      </w:r>
    </w:p>
    <w:p w14:paraId="450DDAE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3F948021" w14:textId="4A9CA77E"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Qualquer pessoa poderá impugnar o presente Edital, com antecedência mínima de </w:t>
      </w:r>
      <w:r w:rsidR="00462D36">
        <w:rPr>
          <w:rFonts w:ascii="Carlito" w:hAnsi="Carlito" w:cs="Carlito"/>
          <w:bCs/>
          <w:sz w:val="22"/>
          <w:szCs w:val="22"/>
        </w:rPr>
        <w:t>2</w:t>
      </w:r>
      <w:r w:rsidRPr="00BB6681">
        <w:rPr>
          <w:rFonts w:ascii="Carlito" w:hAnsi="Carlito" w:cs="Carlito"/>
          <w:bCs/>
          <w:sz w:val="22"/>
          <w:szCs w:val="22"/>
        </w:rPr>
        <w:t xml:space="preserve"> (</w:t>
      </w:r>
      <w:r w:rsidR="00A96F50">
        <w:rPr>
          <w:rFonts w:ascii="Carlito" w:hAnsi="Carlito" w:cs="Carlito"/>
          <w:bCs/>
          <w:sz w:val="22"/>
          <w:szCs w:val="22"/>
        </w:rPr>
        <w:t>dois</w:t>
      </w:r>
      <w:r w:rsidR="00A96F50" w:rsidRPr="00BB6681">
        <w:rPr>
          <w:rFonts w:ascii="Carlito" w:hAnsi="Carlito" w:cs="Carlito"/>
          <w:bCs/>
          <w:sz w:val="22"/>
          <w:szCs w:val="22"/>
        </w:rPr>
        <w:t xml:space="preserve">) </w:t>
      </w:r>
      <w:r w:rsidRPr="00BB6681">
        <w:rPr>
          <w:rFonts w:ascii="Carlito" w:hAnsi="Carlito" w:cs="Carlito"/>
          <w:bCs/>
          <w:sz w:val="22"/>
          <w:szCs w:val="22"/>
        </w:rPr>
        <w:t xml:space="preserve">dias da data-limite para envio das propostas, </w:t>
      </w:r>
      <w:r w:rsidR="00633A68" w:rsidRPr="00BB6681">
        <w:rPr>
          <w:rFonts w:ascii="Carlito" w:hAnsi="Carlito" w:cs="Carlito"/>
          <w:b/>
          <w:sz w:val="22"/>
          <w:szCs w:val="22"/>
        </w:rPr>
        <w:t xml:space="preserve">exclusivamente </w:t>
      </w:r>
      <w:r w:rsidRPr="00BB6681">
        <w:rPr>
          <w:rFonts w:ascii="Carlito" w:hAnsi="Carlito" w:cs="Carlito"/>
          <w:b/>
          <w:sz w:val="22"/>
          <w:szCs w:val="22"/>
        </w:rPr>
        <w:t>de forma eletrônica</w:t>
      </w:r>
      <w:r w:rsidRPr="00BB6681">
        <w:rPr>
          <w:rFonts w:ascii="Carlito" w:hAnsi="Carlito" w:cs="Carlito"/>
          <w:bCs/>
          <w:sz w:val="22"/>
          <w:szCs w:val="22"/>
        </w:rPr>
        <w:t xml:space="preserve">, pelo e-mail </w:t>
      </w:r>
      <w:hyperlink r:id="rId9" w:history="1">
        <w:r w:rsidR="006D6794" w:rsidRPr="00BB6681">
          <w:rPr>
            <w:rStyle w:val="Hyperlink"/>
            <w:rFonts w:ascii="Carlito" w:hAnsi="Carlito" w:cs="Carlito"/>
            <w:sz w:val="22"/>
            <w:szCs w:val="22"/>
          </w:rPr>
          <w:t>licitaCAU@caudf.gov.br</w:t>
        </w:r>
      </w:hyperlink>
      <w:r w:rsidRPr="00BB6681">
        <w:rPr>
          <w:rFonts w:ascii="Carlito" w:hAnsi="Carlito" w:cs="Carlito"/>
          <w:sz w:val="22"/>
          <w:szCs w:val="22"/>
        </w:rPr>
        <w:t>,</w:t>
      </w:r>
      <w:r w:rsidR="00EE78A1" w:rsidRPr="00BB6681">
        <w:rPr>
          <w:rFonts w:ascii="Carlito" w:hAnsi="Carlito" w:cs="Carlito"/>
          <w:bCs/>
          <w:sz w:val="22"/>
          <w:szCs w:val="22"/>
        </w:rPr>
        <w:t xml:space="preserve"> </w:t>
      </w:r>
      <w:r w:rsidRPr="00BB6681">
        <w:rPr>
          <w:rFonts w:ascii="Carlito" w:hAnsi="Carlito" w:cs="Carlito"/>
          <w:bCs/>
          <w:sz w:val="22"/>
          <w:szCs w:val="22"/>
        </w:rPr>
        <w:t>ou por petição dirigida ou protocolada na sede do CAU/DF. A resposta às impugnações caberá ao Presidente do CAU/DF.</w:t>
      </w:r>
    </w:p>
    <w:p w14:paraId="3F04372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FC47962" w14:textId="43B0DED2"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Os pedidos de esclarecimentos, decorrentes de dúvidas na interpretação deste Edital e de seus ANEXOS, deverão ser encaminhados com antecedência mínima de </w:t>
      </w:r>
      <w:r w:rsidR="001873E9" w:rsidRPr="00BB6681">
        <w:rPr>
          <w:rFonts w:ascii="Carlito" w:hAnsi="Carlito" w:cs="Carlito"/>
          <w:bCs/>
          <w:sz w:val="22"/>
          <w:szCs w:val="22"/>
        </w:rPr>
        <w:t>2</w:t>
      </w:r>
      <w:r w:rsidRPr="00BB6681">
        <w:rPr>
          <w:rFonts w:ascii="Carlito" w:hAnsi="Carlito" w:cs="Carlito"/>
          <w:bCs/>
          <w:sz w:val="22"/>
          <w:szCs w:val="22"/>
        </w:rPr>
        <w:t xml:space="preserve"> (</w:t>
      </w:r>
      <w:r w:rsidR="001873E9" w:rsidRPr="00BB6681">
        <w:rPr>
          <w:rFonts w:ascii="Carlito" w:hAnsi="Carlito" w:cs="Carlito"/>
          <w:bCs/>
          <w:sz w:val="22"/>
          <w:szCs w:val="22"/>
        </w:rPr>
        <w:t>dois</w:t>
      </w:r>
      <w:r w:rsidRPr="00BB6681">
        <w:rPr>
          <w:rFonts w:ascii="Carlito" w:hAnsi="Carlito" w:cs="Carlito"/>
          <w:bCs/>
          <w:sz w:val="22"/>
          <w:szCs w:val="22"/>
        </w:rPr>
        <w:t xml:space="preserve">) dias da data-limite para envio da proposta, </w:t>
      </w:r>
      <w:r w:rsidRPr="00BB6681">
        <w:rPr>
          <w:rFonts w:ascii="Carlito" w:hAnsi="Carlito" w:cs="Carlito"/>
          <w:b/>
          <w:sz w:val="22"/>
          <w:szCs w:val="22"/>
        </w:rPr>
        <w:t>exclusivamente</w:t>
      </w:r>
      <w:r w:rsidRPr="00BB6681">
        <w:rPr>
          <w:rFonts w:ascii="Carlito" w:hAnsi="Carlito" w:cs="Carlito"/>
          <w:bCs/>
          <w:sz w:val="22"/>
          <w:szCs w:val="22"/>
        </w:rPr>
        <w:t xml:space="preserve"> </w:t>
      </w:r>
      <w:r w:rsidRPr="00BB6681">
        <w:rPr>
          <w:rFonts w:ascii="Carlito" w:hAnsi="Carlito" w:cs="Carlito"/>
          <w:b/>
          <w:sz w:val="22"/>
          <w:szCs w:val="22"/>
        </w:rPr>
        <w:t>de forma eletrônica</w:t>
      </w:r>
      <w:r w:rsidRPr="00BB6681">
        <w:rPr>
          <w:rFonts w:ascii="Carlito" w:hAnsi="Carlito" w:cs="Carlito"/>
          <w:bCs/>
          <w:sz w:val="22"/>
          <w:szCs w:val="22"/>
        </w:rPr>
        <w:t xml:space="preserve">, pelo e-mail </w:t>
      </w:r>
      <w:hyperlink r:id="rId10" w:history="1">
        <w:r w:rsidR="006D6794" w:rsidRPr="00BB6681">
          <w:rPr>
            <w:rStyle w:val="Hyperlink"/>
            <w:rFonts w:ascii="Carlito" w:hAnsi="Carlito" w:cs="Carlito"/>
            <w:sz w:val="22"/>
            <w:szCs w:val="22"/>
          </w:rPr>
          <w:t>licitaCAU@caudf.gov.br</w:t>
        </w:r>
      </w:hyperlink>
      <w:r w:rsidRPr="00BB6681">
        <w:rPr>
          <w:rFonts w:ascii="Carlito" w:hAnsi="Carlito" w:cs="Carlito"/>
          <w:sz w:val="22"/>
          <w:szCs w:val="22"/>
        </w:rPr>
        <w:t>.</w:t>
      </w:r>
      <w:r w:rsidRPr="00BB6681">
        <w:rPr>
          <w:rFonts w:ascii="Carlito" w:hAnsi="Carlito" w:cs="Carlito"/>
          <w:bCs/>
          <w:sz w:val="22"/>
          <w:szCs w:val="22"/>
        </w:rPr>
        <w:t xml:space="preserve"> Os esclarecimentos serão prestados pel</w:t>
      </w:r>
      <w:r w:rsidR="00CD56AA" w:rsidRPr="00BB6681">
        <w:rPr>
          <w:rFonts w:ascii="Carlito" w:hAnsi="Carlito" w:cs="Carlito"/>
          <w:bCs/>
          <w:sz w:val="22"/>
          <w:szCs w:val="22"/>
        </w:rPr>
        <w:t xml:space="preserve">a comissão </w:t>
      </w:r>
      <w:r w:rsidRPr="00BB6681">
        <w:rPr>
          <w:rFonts w:ascii="Carlito" w:hAnsi="Carlito" w:cs="Carlito"/>
          <w:bCs/>
          <w:sz w:val="22"/>
          <w:szCs w:val="22"/>
        </w:rPr>
        <w:t>gestor</w:t>
      </w:r>
      <w:r w:rsidR="00CD56AA" w:rsidRPr="00BB6681">
        <w:rPr>
          <w:rFonts w:ascii="Carlito" w:hAnsi="Carlito" w:cs="Carlito"/>
          <w:bCs/>
          <w:sz w:val="22"/>
          <w:szCs w:val="22"/>
        </w:rPr>
        <w:t>a</w:t>
      </w:r>
      <w:r w:rsidRPr="00BB6681">
        <w:rPr>
          <w:rFonts w:ascii="Carlito" w:hAnsi="Carlito" w:cs="Carlito"/>
          <w:bCs/>
          <w:sz w:val="22"/>
          <w:szCs w:val="22"/>
        </w:rPr>
        <w:t xml:space="preserve"> d</w:t>
      </w:r>
      <w:r w:rsidR="00CD56AA" w:rsidRPr="00BB6681">
        <w:rPr>
          <w:rFonts w:ascii="Carlito" w:hAnsi="Carlito" w:cs="Carlito"/>
          <w:bCs/>
          <w:sz w:val="22"/>
          <w:szCs w:val="22"/>
        </w:rPr>
        <w:t>e</w:t>
      </w:r>
      <w:r w:rsidRPr="00BB6681">
        <w:rPr>
          <w:rFonts w:ascii="Carlito" w:hAnsi="Carlito" w:cs="Carlito"/>
          <w:bCs/>
          <w:sz w:val="22"/>
          <w:szCs w:val="22"/>
        </w:rPr>
        <w:t xml:space="preserve"> patrocínio designad</w:t>
      </w:r>
      <w:r w:rsidR="00CD56AA" w:rsidRPr="00BB6681">
        <w:rPr>
          <w:rFonts w:ascii="Carlito" w:hAnsi="Carlito" w:cs="Carlito"/>
          <w:bCs/>
          <w:sz w:val="22"/>
          <w:szCs w:val="22"/>
        </w:rPr>
        <w:t>a</w:t>
      </w:r>
      <w:r w:rsidRPr="00BB6681">
        <w:rPr>
          <w:rFonts w:ascii="Carlito" w:hAnsi="Carlito" w:cs="Carlito"/>
          <w:bCs/>
          <w:sz w:val="22"/>
          <w:szCs w:val="22"/>
        </w:rPr>
        <w:t xml:space="preserve"> pelo CAU/DF.</w:t>
      </w:r>
    </w:p>
    <w:p w14:paraId="4F71708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DF5DEC7"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r>
    </w:p>
    <w:p w14:paraId="6C7050E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BDDB618"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Eventual modificação no Edital, decorrente das impugnações ou dos pedidos de esclarecimentos, ensejará divulgação pela mesma forma que se deu o texto original, alterando</w:t>
      </w:r>
      <w:r w:rsidRPr="00BB6681">
        <w:rPr>
          <w:rFonts w:ascii="Cambria Math" w:hAnsi="Cambria Math" w:cs="Cambria Math"/>
          <w:bCs/>
          <w:sz w:val="22"/>
          <w:szCs w:val="22"/>
        </w:rPr>
        <w:t>‐</w:t>
      </w:r>
      <w:r w:rsidRPr="00BB6681">
        <w:rPr>
          <w:rFonts w:ascii="Carlito" w:hAnsi="Carlito" w:cs="Carlito"/>
          <w:bCs/>
          <w:sz w:val="22"/>
          <w:szCs w:val="22"/>
        </w:rPr>
        <w:t>se o prazo inicialmente estabelecido somente quando a alteração afetar a formulação das propostas ou o princípio da isonomia.</w:t>
      </w:r>
    </w:p>
    <w:p w14:paraId="739F857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49D022C3" w14:textId="6427F26F" w:rsidR="00BC5D77" w:rsidRPr="00BB6681" w:rsidRDefault="00FE2C35"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 xml:space="preserve">DOS </w:t>
      </w:r>
      <w:r w:rsidR="00BC5D77" w:rsidRPr="00BB6681">
        <w:rPr>
          <w:rFonts w:ascii="Carlito" w:hAnsi="Carlito" w:cs="Carlito"/>
          <w:sz w:val="22"/>
          <w:szCs w:val="22"/>
        </w:rPr>
        <w:t>REQUISITOS E IMPEDIMENTOS PARA A CELEBRAÇÃO DO TERMO DE CONVÊNIO DE PATROCÍNIO</w:t>
      </w:r>
    </w:p>
    <w:p w14:paraId="50D2687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32FF2820" w14:textId="63ACB9EF"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Para a celebração do Termo de Convênio de </w:t>
      </w:r>
      <w:r w:rsidR="0061639E" w:rsidRPr="00BB6681">
        <w:rPr>
          <w:rFonts w:ascii="Carlito" w:hAnsi="Carlito" w:cs="Carlito"/>
          <w:bCs/>
          <w:sz w:val="22"/>
          <w:szCs w:val="22"/>
        </w:rPr>
        <w:t>P</w:t>
      </w:r>
      <w:r w:rsidRPr="00BB6681">
        <w:rPr>
          <w:rFonts w:ascii="Carlito" w:hAnsi="Carlito" w:cs="Carlito"/>
          <w:bCs/>
          <w:sz w:val="22"/>
          <w:szCs w:val="22"/>
        </w:rPr>
        <w:t>atrocínio, a proponente deverá atender aos seguintes requisitos:</w:t>
      </w:r>
    </w:p>
    <w:p w14:paraId="01B32D9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1E9BFA5" w14:textId="24A72888" w:rsidR="00BC5D77" w:rsidRPr="00BB6681"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Ter objetivos estatutários ou regimentais voltados à promoção de atividades e finalidades de relevância pública e social, bem como compatíveis com o objeto do instrumento a ser pactuado;</w:t>
      </w:r>
    </w:p>
    <w:p w14:paraId="3BCAB708" w14:textId="77777777" w:rsidR="00665E3D" w:rsidRPr="00BB6681" w:rsidRDefault="00665E3D"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B17812C" w14:textId="6F1F2880" w:rsidR="00665E3D"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Manter sua escrituração de acordo com os princípios fundamentais de contabilidade e com as Normas Brasileiras de Contabilidade;</w:t>
      </w:r>
    </w:p>
    <w:p w14:paraId="19619849" w14:textId="77777777" w:rsidR="00D67D67" w:rsidRPr="00BB6681" w:rsidRDefault="00D67D6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DFB74E3" w14:textId="64F00E10" w:rsidR="00BC5D77" w:rsidRPr="00BB6681"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Possuir, no momento da apresentação da proposta, no mínimo 3 (três) anos de existência, com cadastro ativo, nos termos previstos na alínea “a”, inciso V do art. 33 da Lei nº 13.019/2014, comprovados por meio de documentação emitida pela Secretaria da Receita Federal do Brasil, com base no Cadastro Nacional da Pessoa Jurídica – CNPJ. Na hipótese de ausência de propostas suficientes, cujas proponentes atendam a este requisito, a critério do CAU/DF serão analisadas as propostas realizadas por proponentes que comprovem menor tempo de existência;</w:t>
      </w:r>
    </w:p>
    <w:p w14:paraId="68586B61" w14:textId="77777777" w:rsidR="00665E3D" w:rsidRPr="00BB6681" w:rsidRDefault="00665E3D"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2BFF26B" w14:textId="29CB1551" w:rsidR="00BC5D77" w:rsidRPr="00BB6681"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Possuir experiência prévia na realização, com efetividade, do objeto da parceria ou de natureza semelhante a ser comprovada no momento da entrega da proposta;</w:t>
      </w:r>
    </w:p>
    <w:p w14:paraId="12C46758" w14:textId="77777777" w:rsidR="00665E3D" w:rsidRPr="00BB6681" w:rsidRDefault="00665E3D" w:rsidP="00114E4A">
      <w:pPr>
        <w:pStyle w:val="PargrafodaLista"/>
        <w:rPr>
          <w:rFonts w:ascii="Carlito" w:hAnsi="Carlito" w:cs="Carlito"/>
          <w:bCs/>
          <w:sz w:val="22"/>
          <w:szCs w:val="22"/>
        </w:rPr>
      </w:pPr>
    </w:p>
    <w:p w14:paraId="48C3D76D" w14:textId="5B8A7A09" w:rsidR="00BC5D77" w:rsidRPr="00BB6681"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Possuir instalações e outras condições materiais para o desenvolvimento do objeto da parceria e o cumprimento das metas estabelecidas ou, alternativamente, prever a sua contratação ou aquisição com recursos da parceria, a ser atestado mediante declaração do representante legal da proponente. Não será necessária a demonstração de capacidade prévia instalada, sendo admitida a aquisição de bens e equipamentos ou a realização de serviços de adequação de espaço físico para o cumprimento do objeto da parceria;</w:t>
      </w:r>
    </w:p>
    <w:p w14:paraId="2EF5D98F" w14:textId="77777777" w:rsidR="00665E3D" w:rsidRPr="00BB6681" w:rsidRDefault="00665E3D" w:rsidP="00114E4A">
      <w:pPr>
        <w:pStyle w:val="PargrafodaLista"/>
        <w:rPr>
          <w:rFonts w:ascii="Carlito" w:hAnsi="Carlito" w:cs="Carlito"/>
          <w:bCs/>
          <w:sz w:val="22"/>
          <w:szCs w:val="22"/>
        </w:rPr>
      </w:pPr>
    </w:p>
    <w:p w14:paraId="1C2C4173" w14:textId="0C8C2A58" w:rsidR="00BC5D77" w:rsidRPr="00BB6681"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Deter capacidade técnica e operacional para o desenvolvimento do objeto da parceria e o cumprimento das metas estabelecidas, a ser comprovada na forma do artigo 26, caput, inciso III, do Decreto nº 8.726/2016. Não será necessária a demonstração de capacidade prévia instalada, sendo admitida a contratação de profissionais, a aquisição de bens e equipamentos ou a realização de serviços de adequação de espaço físico para o cumprimento do objeto da parceria;</w:t>
      </w:r>
    </w:p>
    <w:p w14:paraId="783D6173" w14:textId="77777777" w:rsidR="00665E3D" w:rsidRPr="00BB6681" w:rsidRDefault="00665E3D" w:rsidP="00114E4A">
      <w:pPr>
        <w:pStyle w:val="PargrafodaLista"/>
        <w:rPr>
          <w:rFonts w:ascii="Carlito" w:hAnsi="Carlito" w:cs="Carlito"/>
          <w:bCs/>
          <w:sz w:val="22"/>
          <w:szCs w:val="22"/>
        </w:rPr>
      </w:pPr>
    </w:p>
    <w:p w14:paraId="68D78BE0" w14:textId="51489BC6" w:rsidR="00BC5D77" w:rsidRPr="00BB6681"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lastRenderedPageBreak/>
        <w:t>Apresentar certidão de existência jurídica expedida pelo cartório de registro civil ou cópia do estatuto registrado e eventuais alterações;</w:t>
      </w:r>
    </w:p>
    <w:p w14:paraId="5921EE61" w14:textId="77777777" w:rsidR="00665E3D" w:rsidRPr="00BB6681" w:rsidRDefault="00665E3D" w:rsidP="00114E4A">
      <w:pPr>
        <w:pStyle w:val="PargrafodaLista"/>
        <w:rPr>
          <w:rFonts w:ascii="Carlito" w:hAnsi="Carlito" w:cs="Carlito"/>
          <w:bCs/>
          <w:sz w:val="22"/>
          <w:szCs w:val="22"/>
        </w:rPr>
      </w:pPr>
    </w:p>
    <w:p w14:paraId="301E0BEF" w14:textId="29A8582B" w:rsidR="00BC5D77" w:rsidRPr="00BB6681"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Apresentar, na forma dos incisos V e VI do art. 34 da Lei nº 13.019/2014, cópia da ata de eleição do quadro dirigente atual, bem como relação nominal atualizada dos dirigentes da proponente, conforme estatuto, com endereço, telefone, endereço de correio eletrônico, número e órgão expedidor da carteira de identidade e número de registro no Cadastro de Pessoas Físicas – CPF de cada um deles;</w:t>
      </w:r>
    </w:p>
    <w:p w14:paraId="6F68B116" w14:textId="77777777" w:rsidR="00665E3D" w:rsidRPr="00BB6681" w:rsidRDefault="00665E3D" w:rsidP="00114E4A">
      <w:pPr>
        <w:pStyle w:val="PargrafodaLista"/>
        <w:rPr>
          <w:rFonts w:ascii="Carlito" w:hAnsi="Carlito" w:cs="Carlito"/>
          <w:bCs/>
          <w:sz w:val="22"/>
          <w:szCs w:val="22"/>
        </w:rPr>
      </w:pPr>
    </w:p>
    <w:p w14:paraId="0BBC9776" w14:textId="507ED384" w:rsidR="00BC5D77" w:rsidRPr="00BB6681"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Comprovar que funciona no endereço declarado pela proponente, por meio de cópia de documento hábil, a exemplo de conta de consumo; e</w:t>
      </w:r>
    </w:p>
    <w:p w14:paraId="13A4BEA0" w14:textId="77777777" w:rsidR="00665E3D" w:rsidRPr="00BB6681" w:rsidRDefault="00665E3D" w:rsidP="00114E4A">
      <w:pPr>
        <w:pStyle w:val="PargrafodaLista"/>
        <w:rPr>
          <w:rFonts w:ascii="Carlito" w:hAnsi="Carlito" w:cs="Carlito"/>
          <w:bCs/>
          <w:sz w:val="22"/>
          <w:szCs w:val="22"/>
        </w:rPr>
      </w:pPr>
    </w:p>
    <w:p w14:paraId="5D0B2FDB" w14:textId="77777777" w:rsidR="00BC5D77" w:rsidRPr="00BB6681" w:rsidRDefault="00BC5D77" w:rsidP="00114E4A">
      <w:pPr>
        <w:pStyle w:val="NormalWeb"/>
        <w:numPr>
          <w:ilvl w:val="0"/>
          <w:numId w:val="4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Atender às exigências previstas na legislação específica, na hipótese da proponente se tratar de sociedade cooperativa.</w:t>
      </w:r>
    </w:p>
    <w:p w14:paraId="1137C1E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3173AA6" w14:textId="73C6DF88"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sz w:val="22"/>
          <w:szCs w:val="22"/>
        </w:rPr>
        <w:t xml:space="preserve">Ficará </w:t>
      </w:r>
      <w:r w:rsidRPr="00BB6681">
        <w:rPr>
          <w:rFonts w:ascii="Carlito" w:hAnsi="Carlito" w:cs="Carlito"/>
          <w:bCs/>
          <w:sz w:val="22"/>
          <w:szCs w:val="22"/>
        </w:rPr>
        <w:t>impedida</w:t>
      </w:r>
      <w:r w:rsidRPr="00BB6681">
        <w:rPr>
          <w:rFonts w:ascii="Carlito" w:hAnsi="Carlito" w:cs="Carlito"/>
          <w:sz w:val="22"/>
          <w:szCs w:val="22"/>
        </w:rPr>
        <w:t xml:space="preserve"> de celebrar o </w:t>
      </w:r>
      <w:r w:rsidRPr="00BB6681">
        <w:rPr>
          <w:rFonts w:ascii="Carlito" w:hAnsi="Carlito" w:cs="Carlito"/>
          <w:bCs/>
          <w:sz w:val="22"/>
          <w:szCs w:val="22"/>
        </w:rPr>
        <w:t xml:space="preserve">Termo de Convênio de </w:t>
      </w:r>
      <w:r w:rsidR="008717B9" w:rsidRPr="00BB6681">
        <w:rPr>
          <w:rFonts w:ascii="Carlito" w:hAnsi="Carlito" w:cs="Carlito"/>
          <w:bCs/>
          <w:sz w:val="22"/>
          <w:szCs w:val="22"/>
        </w:rPr>
        <w:t>P</w:t>
      </w:r>
      <w:r w:rsidRPr="00BB6681">
        <w:rPr>
          <w:rFonts w:ascii="Carlito" w:hAnsi="Carlito" w:cs="Carlito"/>
          <w:bCs/>
          <w:sz w:val="22"/>
          <w:szCs w:val="22"/>
        </w:rPr>
        <w:t>atrocínio</w:t>
      </w:r>
      <w:r w:rsidRPr="00BB6681">
        <w:rPr>
          <w:rFonts w:ascii="Carlito" w:hAnsi="Carlito" w:cs="Carlito"/>
          <w:sz w:val="22"/>
          <w:szCs w:val="22"/>
        </w:rPr>
        <w:t xml:space="preserve"> ou de </w:t>
      </w:r>
      <w:r w:rsidRPr="00BB6681">
        <w:rPr>
          <w:rFonts w:ascii="Carlito" w:hAnsi="Carlito" w:cs="Carlito"/>
          <w:bCs/>
          <w:sz w:val="22"/>
          <w:szCs w:val="22"/>
        </w:rPr>
        <w:t>colaboração</w:t>
      </w:r>
      <w:r w:rsidRPr="00BB6681">
        <w:rPr>
          <w:rFonts w:ascii="Carlito" w:hAnsi="Carlito" w:cs="Carlito"/>
          <w:sz w:val="22"/>
          <w:szCs w:val="22"/>
        </w:rPr>
        <w:t xml:space="preserve"> ou acordo de cooperação, a proponente que incorra em quaisquer das hipóteses previstas no artigo 39 da </w:t>
      </w:r>
      <w:r w:rsidRPr="00BB6681">
        <w:rPr>
          <w:rFonts w:ascii="Carlito" w:hAnsi="Carlito" w:cs="Carlito"/>
          <w:bCs/>
          <w:sz w:val="22"/>
          <w:szCs w:val="22"/>
        </w:rPr>
        <w:t>Lei nº 13.019/2014</w:t>
      </w:r>
      <w:r w:rsidRPr="00BB6681">
        <w:rPr>
          <w:rFonts w:ascii="Carlito" w:hAnsi="Carlito" w:cs="Carlito"/>
          <w:sz w:val="22"/>
          <w:szCs w:val="22"/>
        </w:rPr>
        <w:t>.</w:t>
      </w:r>
    </w:p>
    <w:p w14:paraId="03BC591F" w14:textId="77777777" w:rsidR="008717B9" w:rsidRPr="00BB6681" w:rsidRDefault="008717B9"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A185D20"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DO PATROCÍNIO</w:t>
      </w:r>
    </w:p>
    <w:p w14:paraId="63B9545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57E46A09" w14:textId="0BA6059A"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A concessão de </w:t>
      </w:r>
      <w:r w:rsidR="00FE2C35" w:rsidRPr="00BB6681">
        <w:rPr>
          <w:rFonts w:ascii="Carlito" w:hAnsi="Carlito" w:cs="Carlito"/>
          <w:sz w:val="22"/>
          <w:szCs w:val="22"/>
        </w:rPr>
        <w:t>patrocínio</w:t>
      </w:r>
      <w:r w:rsidR="00FE2C35" w:rsidRPr="00BB6681">
        <w:rPr>
          <w:rFonts w:ascii="Carlito" w:hAnsi="Carlito" w:cs="Carlito"/>
          <w:bCs/>
          <w:sz w:val="22"/>
          <w:szCs w:val="22"/>
        </w:rPr>
        <w:t xml:space="preserve"> </w:t>
      </w:r>
      <w:r w:rsidRPr="00BB6681">
        <w:rPr>
          <w:rFonts w:ascii="Carlito" w:hAnsi="Carlito" w:cs="Carlito"/>
          <w:bCs/>
          <w:sz w:val="22"/>
          <w:szCs w:val="22"/>
        </w:rPr>
        <w:t>pelo CAU/DF deve observar as seguintes orientações:</w:t>
      </w:r>
    </w:p>
    <w:p w14:paraId="70C4C77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8250529" w14:textId="31B50E52" w:rsidR="00BC5D77" w:rsidRPr="00BB6681" w:rsidRDefault="00BC5D77" w:rsidP="00114E4A">
      <w:pPr>
        <w:pStyle w:val="NormalWeb"/>
        <w:numPr>
          <w:ilvl w:val="2"/>
          <w:numId w:val="4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Poderão ser patrocinados os projetos:</w:t>
      </w:r>
    </w:p>
    <w:p w14:paraId="09F33F67" w14:textId="53D3FD33" w:rsidR="00AD6AAA" w:rsidRPr="00BB6681" w:rsidRDefault="00AD6AAA"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E3AA088" w14:textId="77777777" w:rsidR="00AD6AAA" w:rsidRPr="00BB6681" w:rsidRDefault="00AD6AAA" w:rsidP="00114E4A">
      <w:pPr>
        <w:pStyle w:val="NormalWeb"/>
        <w:numPr>
          <w:ilvl w:val="0"/>
          <w:numId w:val="2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Que tenham relevância para o desenvolvimento da ATHIS; e</w:t>
      </w:r>
    </w:p>
    <w:p w14:paraId="5A2D771E" w14:textId="77777777" w:rsidR="00AD6AAA" w:rsidRPr="00BB6681" w:rsidRDefault="00AD6AAA"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1D3FA187" w14:textId="77777777" w:rsidR="00AD6AAA" w:rsidRPr="00BB6681" w:rsidRDefault="00AD6AAA" w:rsidP="00114E4A">
      <w:pPr>
        <w:pStyle w:val="NormalWeb"/>
        <w:numPr>
          <w:ilvl w:val="0"/>
          <w:numId w:val="24"/>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De âmbito de competência do CAU/DF que disseminem a </w:t>
      </w:r>
      <w:r w:rsidRPr="00BB6681">
        <w:rPr>
          <w:rFonts w:ascii="Carlito" w:hAnsi="Carlito" w:cs="Carlito"/>
          <w:color w:val="000000"/>
          <w:sz w:val="22"/>
          <w:szCs w:val="22"/>
        </w:rPr>
        <w:t>ATHIS</w:t>
      </w:r>
      <w:r w:rsidRPr="00BB6681">
        <w:rPr>
          <w:rFonts w:ascii="Carlito" w:hAnsi="Carlito" w:cs="Carlito"/>
          <w:bCs/>
          <w:sz w:val="22"/>
          <w:szCs w:val="22"/>
        </w:rPr>
        <w:t>.</w:t>
      </w:r>
    </w:p>
    <w:p w14:paraId="6A713126" w14:textId="77777777" w:rsidR="00AD6AAA" w:rsidRPr="00BB6681" w:rsidRDefault="00AD6AAA"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B3B1523" w14:textId="0445234E" w:rsidR="00BC5D77" w:rsidRPr="00BB6681" w:rsidRDefault="00BC5D77" w:rsidP="00114E4A">
      <w:pPr>
        <w:pStyle w:val="NormalWeb"/>
        <w:numPr>
          <w:ilvl w:val="2"/>
          <w:numId w:val="4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Não poderão ser patrocinados os projetos:</w:t>
      </w:r>
    </w:p>
    <w:p w14:paraId="3DFAE770" w14:textId="77777777" w:rsidR="00DA0C9F" w:rsidRPr="00BB6681" w:rsidRDefault="00DA0C9F"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D8D9804" w14:textId="77777777" w:rsidR="00DA0C9F" w:rsidRPr="00BB6681" w:rsidRDefault="00DA0C9F" w:rsidP="00114E4A">
      <w:pPr>
        <w:pStyle w:val="NormalWeb"/>
        <w:numPr>
          <w:ilvl w:val="0"/>
          <w:numId w:val="2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Em desacordo com a missão institucional e finalidade do CAU/DF;</w:t>
      </w:r>
    </w:p>
    <w:p w14:paraId="1C0DB39D" w14:textId="77777777" w:rsidR="00DA0C9F" w:rsidRPr="00BB6681" w:rsidRDefault="00DA0C9F"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54B03F90" w14:textId="77777777" w:rsidR="00DA0C9F" w:rsidRPr="00BB6681" w:rsidRDefault="00DA0C9F" w:rsidP="00114E4A">
      <w:pPr>
        <w:pStyle w:val="NormalWeb"/>
        <w:numPr>
          <w:ilvl w:val="0"/>
          <w:numId w:val="2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Que não evidenciem benefícios para o desenvolvimento da ATHIS no Distrito Federal;</w:t>
      </w:r>
    </w:p>
    <w:p w14:paraId="088353A1" w14:textId="77777777" w:rsidR="00DA0C9F" w:rsidRPr="00BB6681" w:rsidRDefault="00DA0C9F"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12BF293" w14:textId="77777777" w:rsidR="00DA0C9F" w:rsidRPr="00BB6681" w:rsidRDefault="00DA0C9F" w:rsidP="00114E4A">
      <w:pPr>
        <w:pStyle w:val="NormalWeb"/>
        <w:numPr>
          <w:ilvl w:val="0"/>
          <w:numId w:val="2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Cujo proponente tenha prestação de contas de patrocínio anterior não aprovada ou que esteja inadimplente perante o CAU/DF, qualquer que seja a motivação; e</w:t>
      </w:r>
    </w:p>
    <w:p w14:paraId="7E05B5E2" w14:textId="77777777" w:rsidR="00DA0C9F" w:rsidRPr="00BB6681" w:rsidRDefault="00DA0C9F"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C1FA00E" w14:textId="77777777" w:rsidR="00DA0C9F" w:rsidRPr="00BB6681" w:rsidRDefault="00DA0C9F" w:rsidP="00114E4A">
      <w:pPr>
        <w:pStyle w:val="NormalWeb"/>
        <w:numPr>
          <w:ilvl w:val="0"/>
          <w:numId w:val="2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Em que haja cobrança de ingressos ou imposição de quaisquer outros custos para arquitetos e urbanistas, salvo quando forem revertidas ao projeto, aplicadas em finalidade pública previamente definida ou creditadas ao CAU/DF, hipóteses que deverão ser especificadas no Termo de Convênio de patrocínio e confirmadas mediante a prestação de contas da proponente.</w:t>
      </w:r>
    </w:p>
    <w:p w14:paraId="38112A94" w14:textId="77777777" w:rsidR="00DA0C9F" w:rsidRPr="00BB6681" w:rsidRDefault="00DA0C9F"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919F9E5" w14:textId="3764E0A8" w:rsidR="00BC5D77" w:rsidRDefault="00BC5D77" w:rsidP="00114E4A">
      <w:pPr>
        <w:pStyle w:val="NormalWeb"/>
        <w:numPr>
          <w:ilvl w:val="2"/>
          <w:numId w:val="4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 xml:space="preserve">O CAU/DF poderá recusar a concessão de </w:t>
      </w:r>
      <w:r w:rsidR="00F23F17" w:rsidRPr="00BB6681">
        <w:rPr>
          <w:rFonts w:ascii="Carlito" w:hAnsi="Carlito" w:cs="Carlito"/>
          <w:sz w:val="22"/>
          <w:szCs w:val="22"/>
        </w:rPr>
        <w:t>patrocínio</w:t>
      </w:r>
      <w:r w:rsidR="00F23F17" w:rsidRPr="00BB6681">
        <w:rPr>
          <w:rFonts w:ascii="Carlito" w:hAnsi="Carlito" w:cs="Carlito"/>
          <w:bCs/>
          <w:sz w:val="22"/>
          <w:szCs w:val="22"/>
        </w:rPr>
        <w:t xml:space="preserve"> </w:t>
      </w:r>
      <w:r w:rsidRPr="00BB6681">
        <w:rPr>
          <w:rFonts w:ascii="Carlito" w:hAnsi="Carlito" w:cs="Carlito"/>
          <w:bCs/>
          <w:sz w:val="22"/>
          <w:szCs w:val="22"/>
        </w:rPr>
        <w:t>sempre que, mesmo apresentadas as contas de convênios anteriores e pendentes de exames, constatem-se deficiências na execução do objeto ou na própria prestação de contas.</w:t>
      </w:r>
    </w:p>
    <w:p w14:paraId="340B697E" w14:textId="77777777" w:rsidR="00522669" w:rsidRPr="006D3223" w:rsidRDefault="00522669"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44947EB0" w14:textId="7EF8453E"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O CAU/DF poderá patrocinar projetos relevantes para </w:t>
      </w:r>
      <w:r w:rsidR="00F23F17" w:rsidRPr="007931B8">
        <w:rPr>
          <w:rFonts w:ascii="Carlito" w:hAnsi="Carlito"/>
          <w:sz w:val="22"/>
        </w:rPr>
        <w:t>Assistência Técnica em Habitação de Interesse Social (ATHIS)</w:t>
      </w:r>
      <w:r w:rsidRPr="00BB6681">
        <w:rPr>
          <w:rFonts w:ascii="Carlito" w:hAnsi="Carlito" w:cs="Carlito"/>
          <w:bCs/>
          <w:sz w:val="22"/>
          <w:szCs w:val="22"/>
        </w:rPr>
        <w:t xml:space="preserve"> assim classificados:</w:t>
      </w:r>
    </w:p>
    <w:p w14:paraId="0FCCFE2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63E09CF" w14:textId="10AEA975" w:rsidR="00BC5D77" w:rsidRPr="00BB6681" w:rsidRDefault="00BC5D77" w:rsidP="00114E4A">
      <w:pPr>
        <w:pStyle w:val="NormalWeb"/>
        <w:numPr>
          <w:ilvl w:val="0"/>
          <w:numId w:val="26"/>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lastRenderedPageBreak/>
        <w:t>Eventos: feiras, encontros profissionais, palestras, cursos, conferências, seminários, congressos, premiações e atividades afins organizadas pelo proponente;</w:t>
      </w:r>
    </w:p>
    <w:p w14:paraId="17A7A939" w14:textId="77777777" w:rsidR="00F23F17" w:rsidRPr="00BB6681" w:rsidRDefault="00F23F17"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550B3186" w14:textId="1613C0A2" w:rsidR="00BC5D77" w:rsidRPr="00BB6681" w:rsidRDefault="00BC5D77" w:rsidP="00114E4A">
      <w:pPr>
        <w:pStyle w:val="NormalWeb"/>
        <w:numPr>
          <w:ilvl w:val="0"/>
          <w:numId w:val="26"/>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Curadoria de eventos: palestras, dinâmicas de grupo, oficinas e palestras de abertura, a serem concebidas ou organizadas para eventos do CAU/DF; e</w:t>
      </w:r>
    </w:p>
    <w:p w14:paraId="0ED1C0ED" w14:textId="77777777" w:rsidR="00F23F17" w:rsidRPr="00BB6681" w:rsidRDefault="00F23F17"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2977CE07" w14:textId="6A4A5ABC" w:rsidR="00BC5D77" w:rsidRPr="00BB6681" w:rsidRDefault="00BC5D77" w:rsidP="00114E4A">
      <w:pPr>
        <w:pStyle w:val="NormalWeb"/>
        <w:numPr>
          <w:ilvl w:val="0"/>
          <w:numId w:val="26"/>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Produções: audiovisuais, exposições, catálogos, publicações, aplicativos para computador e dispositivos móveis, sítios de internet</w:t>
      </w:r>
      <w:r w:rsidR="005B4C50">
        <w:rPr>
          <w:rFonts w:ascii="Carlito" w:hAnsi="Carlito" w:cs="Carlito"/>
          <w:bCs/>
          <w:sz w:val="22"/>
          <w:szCs w:val="22"/>
        </w:rPr>
        <w:t xml:space="preserve">, </w:t>
      </w:r>
      <w:r w:rsidR="005B4C50" w:rsidRPr="005B4C50">
        <w:rPr>
          <w:rFonts w:ascii="Carlito" w:hAnsi="Carlito" w:cs="Carlito"/>
          <w:bCs/>
          <w:sz w:val="22"/>
          <w:szCs w:val="22"/>
        </w:rPr>
        <w:t xml:space="preserve">planejamento e construção de protótipos,  experimentos, projetos, estudos e pesquisas relacionadas à ATHIS e outras produções propostas e aceitas pelo CAU/DF e em consonância com a Lei </w:t>
      </w:r>
      <w:r w:rsidR="00CE1927">
        <w:rPr>
          <w:rFonts w:ascii="Carlito" w:hAnsi="Carlito" w:cs="Carlito"/>
          <w:bCs/>
          <w:sz w:val="22"/>
          <w:szCs w:val="22"/>
        </w:rPr>
        <w:t xml:space="preserve">nº </w:t>
      </w:r>
      <w:r w:rsidR="005B4C50" w:rsidRPr="005B4C50">
        <w:rPr>
          <w:rFonts w:ascii="Carlito" w:hAnsi="Carlito" w:cs="Carlito"/>
          <w:bCs/>
          <w:sz w:val="22"/>
          <w:szCs w:val="22"/>
        </w:rPr>
        <w:t>11.888</w:t>
      </w:r>
      <w:r w:rsidR="00CE1927">
        <w:rPr>
          <w:rFonts w:ascii="Carlito" w:hAnsi="Carlito" w:cs="Carlito"/>
          <w:bCs/>
          <w:sz w:val="22"/>
          <w:szCs w:val="22"/>
        </w:rPr>
        <w:t xml:space="preserve">, de </w:t>
      </w:r>
      <w:r w:rsidR="005B4C50" w:rsidRPr="005B4C50">
        <w:rPr>
          <w:rFonts w:ascii="Carlito" w:hAnsi="Carlito" w:cs="Carlito"/>
          <w:bCs/>
          <w:sz w:val="22"/>
          <w:szCs w:val="22"/>
        </w:rPr>
        <w:t>2008, buscando soluções e inovações para “otimizar e qualificar o uso e o aproveitamento racional do espaço edificado e de seu entorno, bem como dos recursos humanos, técnicos e econômicos empregados no projeto e na construção da habitação; formalizar o processo de edificação, reforma ou ampliação da habitação perante o poder público municipal e outros órgãos públicos; evitar a ocupação de áreas de risco e de interesse ambiental e propiciar e qualificar a ocupação do sítio urbano em consonância com a legislação urbanística e ambiental</w:t>
      </w:r>
      <w:r w:rsidR="006F79FE">
        <w:rPr>
          <w:rFonts w:ascii="Carlito" w:hAnsi="Carlito" w:cs="Carlito"/>
          <w:bCs/>
          <w:sz w:val="22"/>
          <w:szCs w:val="22"/>
        </w:rPr>
        <w:t>,</w:t>
      </w:r>
      <w:r w:rsidRPr="00BB6681">
        <w:rPr>
          <w:rFonts w:ascii="Carlito" w:hAnsi="Carlito" w:cs="Carlito"/>
          <w:bCs/>
          <w:sz w:val="22"/>
          <w:szCs w:val="22"/>
        </w:rPr>
        <w:t xml:space="preserve"> e outras produções propostas e aceitas pelo CAU/DF.</w:t>
      </w:r>
    </w:p>
    <w:p w14:paraId="7427AF0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173244B" w14:textId="67A533E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 CAU/DF poderá patrocinar projetos que contemplem pelo menos 1 (um) dos seguintes objetivos:</w:t>
      </w:r>
    </w:p>
    <w:p w14:paraId="47C50713" w14:textId="77777777" w:rsidR="001724D2" w:rsidRPr="00BB6681" w:rsidRDefault="001724D2"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9442F48" w14:textId="5CEBFC77" w:rsidR="00BC5D77" w:rsidRPr="00BB6681" w:rsidRDefault="00BC5D77" w:rsidP="00114E4A">
      <w:pPr>
        <w:pStyle w:val="NormalWeb"/>
        <w:numPr>
          <w:ilvl w:val="0"/>
          <w:numId w:val="27"/>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 xml:space="preserve">Promovam a </w:t>
      </w:r>
      <w:r w:rsidR="00394DDF" w:rsidRPr="00AD08E7">
        <w:rPr>
          <w:rFonts w:ascii="Carlito" w:hAnsi="Carlito"/>
          <w:sz w:val="22"/>
        </w:rPr>
        <w:t xml:space="preserve">Assistência Técnica em Habitação de Interesse Social </w:t>
      </w:r>
      <w:r w:rsidRPr="00BB6681">
        <w:rPr>
          <w:rFonts w:ascii="Carlito" w:hAnsi="Carlito" w:cs="Carlito"/>
          <w:bCs/>
          <w:sz w:val="22"/>
          <w:szCs w:val="22"/>
        </w:rPr>
        <w:t>e o seu aperfeiçoamento, prioritariamente;</w:t>
      </w:r>
    </w:p>
    <w:p w14:paraId="644136F2" w14:textId="77777777" w:rsidR="00394DDF" w:rsidRPr="00BB6681" w:rsidRDefault="00394DDF"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7D6B56C" w14:textId="5C3CFE85" w:rsidR="00BC5D77" w:rsidRPr="00BB6681" w:rsidRDefault="00BC5D77" w:rsidP="00114E4A">
      <w:pPr>
        <w:pStyle w:val="NormalWeb"/>
        <w:numPr>
          <w:ilvl w:val="0"/>
          <w:numId w:val="27"/>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Potencializem a conquista e ampliação do campo de atuação profissional</w:t>
      </w:r>
      <w:r w:rsidR="00394DDF" w:rsidRPr="00BB6681">
        <w:rPr>
          <w:rFonts w:ascii="Carlito" w:hAnsi="Carlito" w:cs="Carlito"/>
          <w:bCs/>
          <w:sz w:val="22"/>
          <w:szCs w:val="22"/>
        </w:rPr>
        <w:t xml:space="preserve"> na ATHIS</w:t>
      </w:r>
      <w:r w:rsidRPr="00BB6681">
        <w:rPr>
          <w:rFonts w:ascii="Carlito" w:hAnsi="Carlito" w:cs="Carlito"/>
          <w:bCs/>
          <w:sz w:val="22"/>
          <w:szCs w:val="22"/>
        </w:rPr>
        <w:t>;</w:t>
      </w:r>
    </w:p>
    <w:p w14:paraId="2AFD1DAB" w14:textId="77777777" w:rsidR="00394DDF" w:rsidRPr="00BB6681" w:rsidRDefault="00394DDF"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42FAC906" w14:textId="7130B456" w:rsidR="00BC5D77" w:rsidRPr="00BB6681" w:rsidRDefault="00BC5D77" w:rsidP="00114E4A">
      <w:pPr>
        <w:pStyle w:val="NormalWeb"/>
        <w:numPr>
          <w:ilvl w:val="0"/>
          <w:numId w:val="27"/>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 xml:space="preserve">Promovam a produção e a disseminação de </w:t>
      </w:r>
      <w:r w:rsidR="00394DDF" w:rsidRPr="00BB6681">
        <w:rPr>
          <w:rFonts w:ascii="Carlito" w:hAnsi="Carlito" w:cs="Carlito"/>
          <w:bCs/>
          <w:sz w:val="22"/>
          <w:szCs w:val="22"/>
        </w:rPr>
        <w:t>ATHIS</w:t>
      </w:r>
      <w:r w:rsidRPr="00BB6681">
        <w:rPr>
          <w:rFonts w:ascii="Carlito" w:hAnsi="Carlito" w:cs="Carlito"/>
          <w:bCs/>
          <w:sz w:val="22"/>
          <w:szCs w:val="22"/>
        </w:rPr>
        <w:t>;</w:t>
      </w:r>
      <w:r w:rsidR="00394DDF" w:rsidRPr="00BB6681">
        <w:rPr>
          <w:rFonts w:ascii="Carlito" w:hAnsi="Carlito" w:cs="Carlito"/>
          <w:bCs/>
          <w:sz w:val="22"/>
          <w:szCs w:val="22"/>
        </w:rPr>
        <w:t xml:space="preserve"> e</w:t>
      </w:r>
    </w:p>
    <w:p w14:paraId="43F4AD36" w14:textId="77777777" w:rsidR="00394DDF" w:rsidRPr="00BB6681" w:rsidRDefault="00394DDF"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566EA322" w14:textId="6B8B3D10" w:rsidR="00BC5D77" w:rsidRPr="00BB6681" w:rsidRDefault="00BC5D77" w:rsidP="00114E4A">
      <w:pPr>
        <w:pStyle w:val="NormalWeb"/>
        <w:numPr>
          <w:ilvl w:val="0"/>
          <w:numId w:val="27"/>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Sensibilizem, informem, eduquem e difundam conhecimentos e/ou troca de experiências com vista </w:t>
      </w:r>
      <w:r w:rsidR="00394DDF" w:rsidRPr="00BB6681">
        <w:rPr>
          <w:rFonts w:ascii="Carlito" w:hAnsi="Carlito" w:cs="Carlito"/>
          <w:bCs/>
          <w:sz w:val="22"/>
          <w:szCs w:val="22"/>
        </w:rPr>
        <w:t xml:space="preserve">à </w:t>
      </w:r>
      <w:r w:rsidR="00394DDF" w:rsidRPr="00AD08E7">
        <w:rPr>
          <w:rFonts w:ascii="Carlito" w:hAnsi="Carlito"/>
          <w:sz w:val="22"/>
        </w:rPr>
        <w:t>Assistência Técnica em Habitação de Interesse Social</w:t>
      </w:r>
      <w:r w:rsidRPr="00BB6681">
        <w:rPr>
          <w:rFonts w:ascii="Carlito" w:hAnsi="Carlito" w:cs="Carlito"/>
          <w:bCs/>
          <w:sz w:val="22"/>
          <w:szCs w:val="22"/>
        </w:rPr>
        <w:t>.</w:t>
      </w:r>
    </w:p>
    <w:p w14:paraId="6D75260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24153E8"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 processo de seleção dos projetos a serem patrocinados terá as seguintes fases:</w:t>
      </w:r>
    </w:p>
    <w:p w14:paraId="5F3CB1F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683290B" w14:textId="00F592AD" w:rsidR="00BC5D77" w:rsidRPr="00BB6681" w:rsidRDefault="00BC5D77" w:rsidP="00114E4A">
      <w:pPr>
        <w:pStyle w:val="NormalWeb"/>
        <w:numPr>
          <w:ilvl w:val="0"/>
          <w:numId w:val="28"/>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Recebimento das propostas, planos de trabalho e documentos para habilitação jurídica;</w:t>
      </w:r>
    </w:p>
    <w:p w14:paraId="68089C3C" w14:textId="77777777" w:rsidR="005F3998" w:rsidRPr="00BB6681" w:rsidRDefault="005F3998"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0CA5134" w14:textId="2D5E9C24" w:rsidR="00BC5D77" w:rsidRPr="00BB6681" w:rsidRDefault="00BC5D77" w:rsidP="00114E4A">
      <w:pPr>
        <w:pStyle w:val="NormalWeb"/>
        <w:numPr>
          <w:ilvl w:val="0"/>
          <w:numId w:val="28"/>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Seleção e aprovação das propostas, planos de trabalho e habilitação jurídica; e</w:t>
      </w:r>
    </w:p>
    <w:p w14:paraId="2198D710" w14:textId="77777777" w:rsidR="005F3998" w:rsidRPr="00BB6681" w:rsidRDefault="005F3998"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4C9A194C" w14:textId="6B209F83" w:rsidR="00BC5D77" w:rsidRPr="00BB6681" w:rsidRDefault="00836B95" w:rsidP="00114E4A">
      <w:pPr>
        <w:pStyle w:val="NormalWeb"/>
        <w:numPr>
          <w:ilvl w:val="0"/>
          <w:numId w:val="28"/>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Assinatura do Termo de Convênio de Patrocínio</w:t>
      </w:r>
      <w:r w:rsidR="00BC5D77" w:rsidRPr="00BB6681">
        <w:rPr>
          <w:rFonts w:ascii="Carlito" w:hAnsi="Carlito" w:cs="Carlito"/>
          <w:bCs/>
          <w:sz w:val="22"/>
          <w:szCs w:val="22"/>
        </w:rPr>
        <w:t>.</w:t>
      </w:r>
    </w:p>
    <w:p w14:paraId="4EC9578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14650BB" w14:textId="468BA0F1" w:rsidR="00BC5D77"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O CAU/DF patrocinará evento ou produção em até 90% (noventa por cento) do orçamento total deste, limitada a participação do CAU/DF ao valor máximo </w:t>
      </w:r>
      <w:r w:rsidRPr="00BB6681">
        <w:rPr>
          <w:rFonts w:ascii="Carlito" w:hAnsi="Carlito" w:cs="Carlito"/>
          <w:sz w:val="22"/>
          <w:szCs w:val="22"/>
        </w:rPr>
        <w:t xml:space="preserve">de </w:t>
      </w:r>
      <w:r w:rsidR="00361DAF" w:rsidRPr="00361DAF">
        <w:rPr>
          <w:rFonts w:ascii="Carlito" w:hAnsi="Carlito" w:cs="Carlito"/>
          <w:sz w:val="22"/>
          <w:szCs w:val="22"/>
        </w:rPr>
        <w:t>R$ 56.257,05 (cinquenta e seis mil e duzentos e cinquenta e sete reais e cinco centavos)</w:t>
      </w:r>
      <w:r w:rsidRPr="000C1894">
        <w:rPr>
          <w:rFonts w:ascii="Carlito" w:hAnsi="Carlito" w:cs="Carlito"/>
          <w:bCs/>
          <w:sz w:val="22"/>
          <w:szCs w:val="22"/>
        </w:rPr>
        <w:t>, dev</w:t>
      </w:r>
      <w:r w:rsidRPr="00BB6681">
        <w:rPr>
          <w:rFonts w:ascii="Carlito" w:hAnsi="Carlito" w:cs="Carlito"/>
          <w:bCs/>
          <w:sz w:val="22"/>
          <w:szCs w:val="22"/>
        </w:rPr>
        <w:t>endo o proponente comprovar a sua capacidade de obter o restante dos recursos de fontes próprias ou diversas.</w:t>
      </w:r>
    </w:p>
    <w:p w14:paraId="26DF9203" w14:textId="77777777" w:rsidR="006D3223" w:rsidRPr="006D3223" w:rsidRDefault="006D3223"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193FDA2"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 FORMA DE APRESENTAÇÃO DOS ENVELOPES</w:t>
      </w:r>
    </w:p>
    <w:p w14:paraId="057618A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0D75D0AA" w14:textId="6F505714"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As proponentes deverão enviar a documentação necessária às propostas, planos de trabalho já contemplando o cronograma de desembolso, documentos para habilitação jurídica e comprovação da regularidade fiscal</w:t>
      </w:r>
      <w:r w:rsidR="00C15636" w:rsidRPr="00BB6681">
        <w:rPr>
          <w:rFonts w:ascii="Carlito" w:hAnsi="Carlito" w:cs="Carlito"/>
          <w:bCs/>
          <w:sz w:val="22"/>
          <w:szCs w:val="22"/>
        </w:rPr>
        <w:t>,</w:t>
      </w:r>
      <w:r w:rsidR="00C15636" w:rsidRPr="00BB6681">
        <w:rPr>
          <w:rFonts w:ascii="Carlito" w:hAnsi="Carlito" w:cs="Carlito"/>
          <w:b/>
          <w:sz w:val="22"/>
          <w:szCs w:val="22"/>
        </w:rPr>
        <w:t xml:space="preserve"> </w:t>
      </w:r>
      <w:r w:rsidR="00085D77" w:rsidRPr="00BB6681">
        <w:rPr>
          <w:rFonts w:ascii="Carlito" w:hAnsi="Carlito" w:cs="Carlito"/>
          <w:b/>
          <w:sz w:val="22"/>
          <w:szCs w:val="22"/>
        </w:rPr>
        <w:t>exclusivamente</w:t>
      </w:r>
      <w:r w:rsidR="00085D77" w:rsidRPr="00BB6681">
        <w:rPr>
          <w:rFonts w:ascii="Carlito" w:hAnsi="Carlito" w:cs="Carlito"/>
          <w:bCs/>
          <w:sz w:val="22"/>
          <w:szCs w:val="22"/>
        </w:rPr>
        <w:t xml:space="preserve"> </w:t>
      </w:r>
      <w:r w:rsidR="00085D77" w:rsidRPr="00BB6681">
        <w:rPr>
          <w:rFonts w:ascii="Carlito" w:hAnsi="Carlito" w:cs="Carlito"/>
          <w:b/>
          <w:sz w:val="22"/>
          <w:szCs w:val="22"/>
        </w:rPr>
        <w:t>de forma eletrônica</w:t>
      </w:r>
      <w:r w:rsidR="00085D77" w:rsidRPr="00BB6681">
        <w:rPr>
          <w:rFonts w:ascii="Carlito" w:hAnsi="Carlito" w:cs="Carlito"/>
          <w:bCs/>
          <w:sz w:val="22"/>
          <w:szCs w:val="22"/>
        </w:rPr>
        <w:t xml:space="preserve">, para </w:t>
      </w:r>
      <w:r w:rsidR="007B5E18" w:rsidRPr="00BB6681">
        <w:rPr>
          <w:rFonts w:ascii="Carlito" w:hAnsi="Carlito" w:cs="Carlito"/>
          <w:bCs/>
          <w:sz w:val="22"/>
          <w:szCs w:val="22"/>
        </w:rPr>
        <w:t>o</w:t>
      </w:r>
      <w:r w:rsidR="00085D77" w:rsidRPr="00BB6681">
        <w:rPr>
          <w:rFonts w:ascii="Carlito" w:hAnsi="Carlito" w:cs="Carlito"/>
          <w:bCs/>
          <w:sz w:val="22"/>
          <w:szCs w:val="22"/>
        </w:rPr>
        <w:t xml:space="preserve"> e-mail </w:t>
      </w:r>
      <w:hyperlink r:id="rId11" w:history="1">
        <w:r w:rsidR="00085D77" w:rsidRPr="00BB6681">
          <w:rPr>
            <w:rStyle w:val="Hyperlink"/>
            <w:rFonts w:ascii="Carlito" w:hAnsi="Carlito" w:cs="Carlito"/>
            <w:sz w:val="22"/>
            <w:szCs w:val="22"/>
          </w:rPr>
          <w:t>licitaCAU@caudf.gov.br</w:t>
        </w:r>
      </w:hyperlink>
      <w:r w:rsidR="006D6794" w:rsidRPr="00BB6681">
        <w:rPr>
          <w:rFonts w:ascii="Carlito" w:hAnsi="Carlito" w:cs="Carlito"/>
          <w:b/>
          <w:sz w:val="22"/>
          <w:szCs w:val="22"/>
        </w:rPr>
        <w:t xml:space="preserve"> </w:t>
      </w:r>
      <w:r w:rsidRPr="00BB6681">
        <w:rPr>
          <w:rFonts w:ascii="Carlito" w:hAnsi="Carlito" w:cs="Carlito"/>
          <w:bCs/>
          <w:sz w:val="22"/>
          <w:szCs w:val="22"/>
        </w:rPr>
        <w:t>até o dia</w:t>
      </w:r>
      <w:r w:rsidRPr="00BB6681">
        <w:rPr>
          <w:rFonts w:ascii="Carlito" w:hAnsi="Carlito" w:cs="Carlito"/>
          <w:b/>
          <w:bCs/>
          <w:sz w:val="22"/>
          <w:szCs w:val="22"/>
        </w:rPr>
        <w:t xml:space="preserve"> </w:t>
      </w:r>
      <w:r w:rsidR="00927139">
        <w:rPr>
          <w:rFonts w:ascii="Carlito" w:hAnsi="Carlito" w:cs="Carlito"/>
          <w:sz w:val="22"/>
          <w:szCs w:val="22"/>
        </w:rPr>
        <w:t>29</w:t>
      </w:r>
      <w:r w:rsidR="002F07D0">
        <w:rPr>
          <w:rFonts w:ascii="Carlito" w:hAnsi="Carlito" w:cs="Carlito"/>
          <w:sz w:val="22"/>
          <w:szCs w:val="22"/>
        </w:rPr>
        <w:t>/6</w:t>
      </w:r>
      <w:r w:rsidRPr="000C1894">
        <w:rPr>
          <w:rFonts w:ascii="Carlito" w:hAnsi="Carlito" w:cs="Carlito"/>
          <w:sz w:val="22"/>
          <w:szCs w:val="22"/>
        </w:rPr>
        <w:t>/2020</w:t>
      </w:r>
      <w:r w:rsidRPr="000C1894">
        <w:rPr>
          <w:rFonts w:ascii="Carlito" w:hAnsi="Carlito" w:cs="Carlito"/>
          <w:b/>
          <w:bCs/>
          <w:sz w:val="22"/>
          <w:szCs w:val="22"/>
        </w:rPr>
        <w:t xml:space="preserve">, </w:t>
      </w:r>
      <w:r w:rsidRPr="000C1894">
        <w:rPr>
          <w:rFonts w:ascii="Carlito" w:hAnsi="Carlito" w:cs="Carlito"/>
          <w:sz w:val="22"/>
          <w:szCs w:val="22"/>
        </w:rPr>
        <w:t>às</w:t>
      </w:r>
      <w:r w:rsidRPr="00BB6681">
        <w:rPr>
          <w:rFonts w:ascii="Carlito" w:hAnsi="Carlito" w:cs="Carlito"/>
          <w:sz w:val="22"/>
          <w:szCs w:val="22"/>
        </w:rPr>
        <w:t xml:space="preserve"> 18:00hs</w:t>
      </w:r>
      <w:r w:rsidR="00C15636" w:rsidRPr="00BB6681">
        <w:rPr>
          <w:rFonts w:ascii="Carlito" w:hAnsi="Carlito" w:cs="Carlito"/>
          <w:sz w:val="22"/>
          <w:szCs w:val="22"/>
        </w:rPr>
        <w:t>.</w:t>
      </w:r>
    </w:p>
    <w:p w14:paraId="4CBC6F23" w14:textId="4865A31A" w:rsidR="00522669" w:rsidRDefault="00522669"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E2EF6E1" w14:textId="77777777" w:rsidR="00AC2562" w:rsidRPr="00BB6681" w:rsidRDefault="00AC2562"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BD2D462"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lastRenderedPageBreak/>
        <w:t>DA DOCUMENTAÇÃO</w:t>
      </w:r>
    </w:p>
    <w:p w14:paraId="622AB08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1AC23D47" w14:textId="001F2553"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A proponente deverá apresentar:</w:t>
      </w:r>
    </w:p>
    <w:p w14:paraId="556E4F9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3CF7A39" w14:textId="74006D0D" w:rsidR="008D56DD" w:rsidRDefault="0097124D" w:rsidP="00114E4A">
      <w:pPr>
        <w:pStyle w:val="NormalWeb"/>
        <w:numPr>
          <w:ilvl w:val="2"/>
          <w:numId w:val="4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PROPOSTA DE PATROCÍNIO</w:t>
      </w:r>
      <w:r w:rsidR="00BC5D77" w:rsidRPr="00BB6681">
        <w:rPr>
          <w:rFonts w:ascii="Carlito" w:hAnsi="Carlito" w:cs="Carlito"/>
          <w:sz w:val="22"/>
          <w:szCs w:val="22"/>
        </w:rPr>
        <w:t>, conforme ANEXO I, composta de:</w:t>
      </w:r>
    </w:p>
    <w:p w14:paraId="4F6475AC" w14:textId="77777777" w:rsidR="00522669" w:rsidRPr="00763A4A" w:rsidRDefault="00522669"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sz w:val="22"/>
          <w:szCs w:val="22"/>
        </w:rPr>
      </w:pPr>
    </w:p>
    <w:p w14:paraId="3990B280"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Nome do evento, projeto ou ação proposta;</w:t>
      </w:r>
    </w:p>
    <w:p w14:paraId="7F1CBD03"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C8C22D0" w14:textId="6AC21F28" w:rsidR="008D56DD"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Apresentação da entidade proponente</w:t>
      </w:r>
      <w:r w:rsidRPr="00BB6681">
        <w:rPr>
          <w:rFonts w:ascii="Carlito" w:hAnsi="Carlito" w:cs="Carlito"/>
          <w:bCs/>
          <w:sz w:val="22"/>
          <w:szCs w:val="22"/>
        </w:rPr>
        <w:t>;</w:t>
      </w:r>
    </w:p>
    <w:p w14:paraId="34322077" w14:textId="77777777" w:rsidR="00AC2562" w:rsidRPr="00BB6681" w:rsidRDefault="00AC2562" w:rsidP="00AC2562">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2DA2DEFE"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Descrição do evento, projeto ou ação proposta</w:t>
      </w:r>
      <w:r w:rsidRPr="00BB6681">
        <w:rPr>
          <w:rFonts w:ascii="Carlito" w:hAnsi="Carlito" w:cs="Carlito"/>
          <w:bCs/>
          <w:sz w:val="22"/>
          <w:szCs w:val="22"/>
        </w:rPr>
        <w:t>;</w:t>
      </w:r>
    </w:p>
    <w:p w14:paraId="5C5176A3"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C41262E"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Objetivos do evento, projeto ou ação;</w:t>
      </w:r>
    </w:p>
    <w:p w14:paraId="2A6279D2"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1EE82F3A"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Produtos gerados com o evento, projeto ou ação e seus desdobramentos;</w:t>
      </w:r>
    </w:p>
    <w:p w14:paraId="4C6897EA"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398CFA9"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Público-alvo;</w:t>
      </w:r>
    </w:p>
    <w:p w14:paraId="7863768F"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1AC848EF"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Abrangência geográfica;</w:t>
      </w:r>
    </w:p>
    <w:p w14:paraId="10A2AB67"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4B965932"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Contribuições do evento, projeto ou ação para a ATHIS;</w:t>
      </w:r>
    </w:p>
    <w:p w14:paraId="61E8B7A4"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7D9FEAC"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Programação do evento, projeto ou ação</w:t>
      </w:r>
      <w:r w:rsidRPr="00BB6681">
        <w:rPr>
          <w:rFonts w:ascii="Carlito" w:hAnsi="Carlito" w:cs="Carlito"/>
          <w:bCs/>
          <w:sz w:val="22"/>
          <w:szCs w:val="22"/>
        </w:rPr>
        <w:t>;</w:t>
      </w:r>
    </w:p>
    <w:p w14:paraId="410BDC22"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7F08E169"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Estimativa de custo total do evento, projeto ou ação;</w:t>
      </w:r>
    </w:p>
    <w:p w14:paraId="12BC69EA"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137F7B8" w14:textId="0DB2EBD3"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 xml:space="preserve">Valor solicitado, limitado a 90% </w:t>
      </w:r>
      <w:r w:rsidR="00186F2B">
        <w:rPr>
          <w:rFonts w:ascii="Carlito" w:hAnsi="Carlito" w:cs="Carlito"/>
          <w:bCs/>
          <w:sz w:val="22"/>
          <w:szCs w:val="22"/>
        </w:rPr>
        <w:t xml:space="preserve">(noventa por cento) </w:t>
      </w:r>
      <w:r w:rsidRPr="00BB6681">
        <w:rPr>
          <w:rFonts w:ascii="Carlito" w:hAnsi="Carlito" w:cs="Carlito"/>
          <w:bCs/>
          <w:sz w:val="22"/>
          <w:szCs w:val="22"/>
        </w:rPr>
        <w:t>do custo total do evento, projeto ou ação, respeitando-se, ainda, o valor máximo por proposta de patrocínio especificada no Edital;</w:t>
      </w:r>
    </w:p>
    <w:p w14:paraId="3B273326"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9E20275"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Valor a ser custeado pela proponente, observando-se o mínimo de 10 % (dez por cento) do valor total do evento projeto ou ação;</w:t>
      </w:r>
    </w:p>
    <w:p w14:paraId="1E85318D"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76CAA90A"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Valor(es) a ser(em) custeado(s) por outra(s) entidade(s) - Especificar o(s) valor(es) e entidade(s);</w:t>
      </w:r>
    </w:p>
    <w:p w14:paraId="57C3D506"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ED032B5"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Plano de divulgação do evento, projeto ou ação;</w:t>
      </w:r>
    </w:p>
    <w:p w14:paraId="6435EFF7"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443C900"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 xml:space="preserve">Contrapartidas – Proposta de retorno institucional para o CAU/DF; </w:t>
      </w:r>
    </w:p>
    <w:p w14:paraId="3782B88D"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2CEED1DD"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Proposta de Identificação Visual do evento ou ação, caso exista, com indicação de suas características técnicas e com a proposta de aplicação da logomarca do CAU/DF</w:t>
      </w:r>
      <w:r w:rsidRPr="00BB6681">
        <w:rPr>
          <w:rFonts w:ascii="Carlito" w:hAnsi="Carlito" w:cs="Carlito"/>
          <w:bCs/>
          <w:sz w:val="22"/>
          <w:szCs w:val="22"/>
        </w:rPr>
        <w:t>; e</w:t>
      </w:r>
    </w:p>
    <w:p w14:paraId="60F5E08D"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53B4762F" w14:textId="77777777" w:rsidR="008D56DD" w:rsidRPr="00BB6681" w:rsidRDefault="008D56DD" w:rsidP="00114E4A">
      <w:pPr>
        <w:pStyle w:val="NormalWeb"/>
        <w:numPr>
          <w:ilvl w:val="1"/>
          <w:numId w:val="2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Identificação do(s) responsável(eis) pela proposta.</w:t>
      </w:r>
    </w:p>
    <w:p w14:paraId="197D643B" w14:textId="77777777" w:rsidR="008D56DD" w:rsidRPr="00BB6681" w:rsidRDefault="008D56D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sz w:val="22"/>
          <w:szCs w:val="22"/>
        </w:rPr>
      </w:pPr>
    </w:p>
    <w:p w14:paraId="7366A7FF" w14:textId="29BA6C9B" w:rsidR="00BC5D77" w:rsidRPr="00BB6681" w:rsidRDefault="0097124D" w:rsidP="00114E4A">
      <w:pPr>
        <w:pStyle w:val="NormalWeb"/>
        <w:numPr>
          <w:ilvl w:val="2"/>
          <w:numId w:val="4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bookmarkStart w:id="0" w:name="_Hlk39933277"/>
      <w:r w:rsidRPr="00BB6681">
        <w:rPr>
          <w:rFonts w:ascii="Carlito" w:hAnsi="Carlito" w:cs="Carlito"/>
          <w:sz w:val="22"/>
          <w:szCs w:val="22"/>
        </w:rPr>
        <w:t>PLANO DE TRABALHO</w:t>
      </w:r>
      <w:r w:rsidR="00BC5D77" w:rsidRPr="00BB6681">
        <w:rPr>
          <w:rFonts w:ascii="Carlito" w:hAnsi="Carlito" w:cs="Carlito"/>
          <w:bCs/>
          <w:sz w:val="22"/>
          <w:szCs w:val="22"/>
        </w:rPr>
        <w:t xml:space="preserve">, </w:t>
      </w:r>
      <w:r w:rsidR="00BC5D77" w:rsidRPr="00BB6681">
        <w:rPr>
          <w:rFonts w:ascii="Carlito" w:hAnsi="Carlito" w:cs="Carlito"/>
          <w:sz w:val="22"/>
          <w:szCs w:val="22"/>
        </w:rPr>
        <w:t>conforme ANEXO II</w:t>
      </w:r>
      <w:r w:rsidR="00BC5D77" w:rsidRPr="00BB6681">
        <w:rPr>
          <w:rFonts w:ascii="Carlito" w:hAnsi="Carlito" w:cs="Carlito"/>
          <w:bCs/>
          <w:sz w:val="22"/>
          <w:szCs w:val="22"/>
        </w:rPr>
        <w:t>, composto de:</w:t>
      </w:r>
    </w:p>
    <w:p w14:paraId="0A9C3102" w14:textId="77777777" w:rsidR="00E756C6" w:rsidRPr="00BB6681" w:rsidRDefault="00E756C6"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
          <w:bCs/>
          <w:sz w:val="22"/>
          <w:szCs w:val="22"/>
        </w:rPr>
      </w:pPr>
    </w:p>
    <w:p w14:paraId="2510DDD7" w14:textId="77777777" w:rsidR="00E756C6" w:rsidRPr="00BB6681"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Dados cadastrais da proponente;</w:t>
      </w:r>
    </w:p>
    <w:p w14:paraId="131B38DB" w14:textId="77777777" w:rsidR="00E756C6" w:rsidRPr="00BB6681" w:rsidRDefault="00E756C6"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1660E26F" w14:textId="77777777" w:rsidR="00E756C6" w:rsidRPr="00BB6681"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Descrição detalhada da proposta de trabalho;</w:t>
      </w:r>
    </w:p>
    <w:p w14:paraId="1DDB6AA2" w14:textId="77777777" w:rsidR="00E756C6" w:rsidRPr="00BB6681" w:rsidRDefault="00E756C6"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7AA2235F" w14:textId="6A0F6466" w:rsidR="00E756C6"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Objetivo geral e específicos;</w:t>
      </w:r>
    </w:p>
    <w:p w14:paraId="6B8B80C8" w14:textId="77777777" w:rsidR="00927139" w:rsidRPr="000C1894" w:rsidRDefault="00927139" w:rsidP="00927139">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933F49D" w14:textId="77777777" w:rsidR="00E756C6" w:rsidRPr="00BB6681"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lastRenderedPageBreak/>
        <w:t>Metas, Atividades e Entregas previstas, com a especificação dos indicadores para aferição do cumprimento das metas;</w:t>
      </w:r>
    </w:p>
    <w:p w14:paraId="193C03AE" w14:textId="77777777" w:rsidR="00E756C6" w:rsidRPr="00BB6681" w:rsidRDefault="00E756C6"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14472280" w14:textId="5C031B54" w:rsidR="00E756C6"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Metodologia adotada, consubstanciada na f</w:t>
      </w:r>
      <w:r w:rsidRPr="00BB6681">
        <w:rPr>
          <w:rFonts w:ascii="Carlito" w:hAnsi="Carlito" w:cs="Carlito"/>
          <w:sz w:val="22"/>
          <w:szCs w:val="22"/>
        </w:rPr>
        <w:t>orma de execução das atividades do evento, projeto ou ação visando o cumprimento das metas</w:t>
      </w:r>
      <w:r w:rsidRPr="00BB6681">
        <w:rPr>
          <w:rFonts w:ascii="Carlito" w:hAnsi="Carlito" w:cs="Carlito"/>
          <w:bCs/>
          <w:sz w:val="22"/>
          <w:szCs w:val="22"/>
        </w:rPr>
        <w:t>;</w:t>
      </w:r>
    </w:p>
    <w:p w14:paraId="7E3C492B" w14:textId="77777777" w:rsidR="00522669" w:rsidRPr="00763A4A" w:rsidRDefault="00522669"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80350BC" w14:textId="77777777" w:rsidR="00E756C6" w:rsidRPr="00BB6681"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Cronograma de execução física das atividades;</w:t>
      </w:r>
    </w:p>
    <w:p w14:paraId="023CF3AC" w14:textId="77777777" w:rsidR="00E756C6" w:rsidRPr="00BB6681" w:rsidRDefault="00E756C6"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423FD33" w14:textId="40383847" w:rsidR="00522669" w:rsidRPr="00927139"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Previsão da receita e da despesa do projeto</w:t>
      </w:r>
      <w:r w:rsidRPr="00BB6681">
        <w:rPr>
          <w:rFonts w:ascii="Carlito" w:hAnsi="Carlito" w:cs="Carlito"/>
          <w:bCs/>
          <w:sz w:val="22"/>
          <w:szCs w:val="22"/>
        </w:rPr>
        <w:t>, incluindo os encargos sociais e trabalhistas e a discriminação dos custos indiretos necessários à execução do objeto</w:t>
      </w:r>
      <w:r w:rsidRPr="00BB6681">
        <w:rPr>
          <w:rFonts w:ascii="Carlito" w:hAnsi="Carlito" w:cs="Carlito"/>
          <w:sz w:val="22"/>
          <w:szCs w:val="22"/>
        </w:rPr>
        <w:t>;</w:t>
      </w:r>
    </w:p>
    <w:p w14:paraId="3DB97FA7" w14:textId="77777777" w:rsidR="00E756C6" w:rsidRPr="00BB6681"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Cronograma de Desembolso do CAU/DF e da proponente;</w:t>
      </w:r>
    </w:p>
    <w:p w14:paraId="1062FC04" w14:textId="77777777" w:rsidR="00E756C6" w:rsidRPr="00BB6681" w:rsidRDefault="00E756C6"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406AF0D5" w14:textId="77777777" w:rsidR="00E756C6" w:rsidRPr="00BB6681"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Detalhamento da aplicação dos recursos financeiros, com totais por tipo de despesa e geral, e ainda, evidenciando</w:t>
      </w:r>
      <w:r w:rsidRPr="00BB6681">
        <w:rPr>
          <w:rFonts w:ascii="Carlito" w:hAnsi="Carlito" w:cs="Carlito"/>
          <w:bCs/>
          <w:sz w:val="22"/>
          <w:szCs w:val="22"/>
        </w:rPr>
        <w:t xml:space="preserve"> as ações que demandarão pagamento em espécie, quando for o caso, na forma do artigo 38, do Decreto nº 8.726/2016; e</w:t>
      </w:r>
    </w:p>
    <w:p w14:paraId="61A5EAE0" w14:textId="77777777" w:rsidR="00E756C6" w:rsidRPr="00BB6681" w:rsidRDefault="00E756C6"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53088DD" w14:textId="77777777" w:rsidR="00E756C6" w:rsidRPr="00BB6681" w:rsidRDefault="00E756C6" w:rsidP="00114E4A">
      <w:pPr>
        <w:pStyle w:val="NormalWeb"/>
        <w:numPr>
          <w:ilvl w:val="0"/>
          <w:numId w:val="45"/>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sz w:val="22"/>
          <w:szCs w:val="22"/>
        </w:rPr>
        <w:t>Declaração quanto à inexistência de qualquer débito ou situação de inadimplência com a Administração Pública Federal ou Entidade da Administração Pública, que impeça a transferência de recursos oriundos de dotações consignadas no orçamento do CAU/DF para aplicação na forma prevista e determinada pelo Plano de Trabalho.</w:t>
      </w:r>
    </w:p>
    <w:p w14:paraId="78E1378A" w14:textId="77777777" w:rsidR="00E756C6" w:rsidRPr="00BB6681" w:rsidRDefault="00E756C6"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sz w:val="22"/>
          <w:szCs w:val="22"/>
        </w:rPr>
      </w:pPr>
    </w:p>
    <w:bookmarkEnd w:id="0"/>
    <w:p w14:paraId="7E39C4FF" w14:textId="2C0A186D" w:rsidR="00BC5D77" w:rsidRPr="00BB6681" w:rsidRDefault="00775DD6" w:rsidP="00114E4A">
      <w:pPr>
        <w:pStyle w:val="NormalWeb"/>
        <w:numPr>
          <w:ilvl w:val="2"/>
          <w:numId w:val="4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HABILITAÇÃO JURÍDICA</w:t>
      </w:r>
      <w:r w:rsidR="00BC5D77" w:rsidRPr="00BB6681">
        <w:rPr>
          <w:rFonts w:ascii="Carlito" w:hAnsi="Carlito" w:cs="Carlito"/>
          <w:sz w:val="22"/>
          <w:szCs w:val="22"/>
        </w:rPr>
        <w:t>, quais sejam:</w:t>
      </w:r>
    </w:p>
    <w:p w14:paraId="3613F3A3" w14:textId="77777777" w:rsidR="000072CA" w:rsidRPr="00BB6681" w:rsidRDefault="000072CA" w:rsidP="00114E4A">
      <w:pPr>
        <w:pStyle w:val="NormalWeb"/>
        <w:tabs>
          <w:tab w:val="left" w:pos="284"/>
          <w:tab w:val="left" w:pos="567"/>
          <w:tab w:val="left" w:pos="851"/>
          <w:tab w:val="left" w:pos="9632"/>
        </w:tabs>
        <w:spacing w:beforeLines="1" w:before="2" w:beforeAutospacing="0" w:afterLines="1" w:after="2" w:afterAutospacing="0"/>
        <w:jc w:val="both"/>
        <w:rPr>
          <w:rFonts w:ascii="Carlito" w:hAnsi="Carlito" w:cs="Carlito"/>
          <w:b/>
          <w:bCs/>
          <w:sz w:val="22"/>
          <w:szCs w:val="22"/>
        </w:rPr>
      </w:pPr>
    </w:p>
    <w:p w14:paraId="3E1163A2" w14:textId="68F99EE0" w:rsidR="000072CA" w:rsidRPr="00BB6681" w:rsidRDefault="000072CA" w:rsidP="00114E4A">
      <w:pPr>
        <w:pStyle w:val="NormalWeb"/>
        <w:numPr>
          <w:ilvl w:val="0"/>
          <w:numId w:val="3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Ato constitutivo, contrato social ou estatuto social com as alterações, se houver, devidamente registrados nos órgãos competentes, contendo</w:t>
      </w:r>
      <w:r w:rsidR="00186C2E" w:rsidRPr="00BB6681">
        <w:rPr>
          <w:rFonts w:ascii="Carlito" w:hAnsi="Carlito" w:cs="Carlito"/>
          <w:bCs/>
          <w:sz w:val="22"/>
          <w:szCs w:val="22"/>
        </w:rPr>
        <w:t xml:space="preserve"> escrituração </w:t>
      </w:r>
      <w:r w:rsidRPr="00BB6681">
        <w:rPr>
          <w:rFonts w:ascii="Carlito" w:hAnsi="Carlito" w:cs="Carlito"/>
          <w:sz w:val="22"/>
          <w:szCs w:val="22"/>
        </w:rPr>
        <w:t>de acordo com os princípios fundamentais de contabilidade e com as</w:t>
      </w:r>
      <w:r w:rsidRPr="00BB6681">
        <w:rPr>
          <w:rFonts w:ascii="Carlito" w:hAnsi="Carlito" w:cs="Carlito"/>
          <w:bCs/>
          <w:sz w:val="22"/>
          <w:szCs w:val="22"/>
        </w:rPr>
        <w:t xml:space="preserve"> Normas Brasileiras de Contabilidade.</w:t>
      </w:r>
    </w:p>
    <w:p w14:paraId="3C281033" w14:textId="77777777" w:rsidR="000072CA" w:rsidRPr="00BB6681" w:rsidRDefault="000072CA" w:rsidP="00114E4A">
      <w:pPr>
        <w:pStyle w:val="NormalWeb"/>
        <w:tabs>
          <w:tab w:val="left" w:pos="284"/>
          <w:tab w:val="left" w:pos="567"/>
          <w:tab w:val="left" w:pos="851"/>
          <w:tab w:val="left" w:pos="9632"/>
        </w:tabs>
        <w:spacing w:before="0" w:beforeAutospacing="0" w:after="0" w:afterAutospacing="0"/>
        <w:jc w:val="both"/>
        <w:rPr>
          <w:rFonts w:ascii="Carlito" w:hAnsi="Carlito" w:cs="Carlito"/>
          <w:bCs/>
          <w:sz w:val="22"/>
          <w:szCs w:val="22"/>
        </w:rPr>
      </w:pPr>
    </w:p>
    <w:p w14:paraId="68023FE7" w14:textId="4B50E19F" w:rsidR="000072CA" w:rsidRPr="00BB6681" w:rsidRDefault="000072CA" w:rsidP="00114E4A">
      <w:pPr>
        <w:pStyle w:val="NormalWeb"/>
        <w:numPr>
          <w:ilvl w:val="0"/>
          <w:numId w:val="3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Comprovante de inscrição no Cadastro Nacional da Pessoa Jurídica – CNPJ, emitido no sítio eletrônico oficial da Secretaria da Receita Federal do Brasil, para demonstrar que a proponente existe há, no mínimo, 3 (três) anos com cadastro ativo;</w:t>
      </w:r>
    </w:p>
    <w:p w14:paraId="395A76C8" w14:textId="77777777" w:rsidR="000072CA" w:rsidRPr="00BB6681" w:rsidRDefault="000072CA"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5E8BA5C7" w14:textId="77777777" w:rsidR="000072CA" w:rsidRPr="00BB6681" w:rsidRDefault="000072CA" w:rsidP="00114E4A">
      <w:pPr>
        <w:pStyle w:val="NormalWeb"/>
        <w:numPr>
          <w:ilvl w:val="0"/>
          <w:numId w:val="3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Comprovantes de experiência prévia na realização do objeto do patrocínio ou de objeto de natureza semelhante podendo ser admitidos, sem prejuízo de outros:</w:t>
      </w:r>
    </w:p>
    <w:p w14:paraId="2E63BC4E" w14:textId="77777777" w:rsidR="000072CA" w:rsidRPr="00BB6681" w:rsidRDefault="000072CA"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433BBD39" w14:textId="77777777" w:rsidR="000072CA" w:rsidRPr="00BB6681"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c.1. Instrumentos de parceria firmados com órgãos e entidades da administração pública, organismos internacionais ou outras empresas;</w:t>
      </w:r>
    </w:p>
    <w:p w14:paraId="65D71915" w14:textId="77777777" w:rsidR="000072CA" w:rsidRPr="00BB6681"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p>
    <w:p w14:paraId="07EA319E" w14:textId="77777777" w:rsidR="000072CA" w:rsidRPr="00BB6681"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c.2. Relatórios de atividades com comprovação das ações desenvolvidas;</w:t>
      </w:r>
    </w:p>
    <w:p w14:paraId="3E7E3EF5" w14:textId="77777777" w:rsidR="000072CA" w:rsidRPr="00BB6681"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p>
    <w:p w14:paraId="0C421E90" w14:textId="77777777" w:rsidR="000072CA" w:rsidRPr="00BB6681"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c.3. Publicações, pesquisas e outras formas de produção de conhecimento realizadas pela proponente ou a respeito dela;</w:t>
      </w:r>
    </w:p>
    <w:p w14:paraId="5F9B40D2" w14:textId="77777777" w:rsidR="000072CA" w:rsidRPr="00BB6681"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p>
    <w:p w14:paraId="62128F34" w14:textId="77777777" w:rsidR="000072CA" w:rsidRPr="00BB6681"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rPr>
        <w:t>c.4. Currículos profissionais de integrantes da proponente, sejam dirigentes, conselheiros, associados, cooperados, empregados, entre outros;</w:t>
      </w:r>
    </w:p>
    <w:p w14:paraId="7D0CB2B3" w14:textId="77777777" w:rsidR="000072CA" w:rsidRPr="00BB6681"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p>
    <w:p w14:paraId="4050F418" w14:textId="14C1E716" w:rsidR="00DE7779"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bCs/>
          <w:sz w:val="22"/>
          <w:szCs w:val="22"/>
        </w:rPr>
      </w:pPr>
      <w:r w:rsidRPr="00BB6681">
        <w:rPr>
          <w:rFonts w:ascii="Carlito" w:hAnsi="Carlito" w:cs="Carlito"/>
          <w:sz w:val="22"/>
          <w:szCs w:val="22"/>
        </w:rPr>
        <w:t>c.5.</w:t>
      </w:r>
      <w:r w:rsidRPr="00BB6681">
        <w:rPr>
          <w:rFonts w:ascii="Carlito" w:hAnsi="Carlito" w:cs="Carlito"/>
          <w:bCs/>
          <w:sz w:val="22"/>
          <w:szCs w:val="22"/>
        </w:rPr>
        <w:t xml:space="preserve"> Declarações de experiência prévia e de capacidade técnica no desenvolvimento de atividades ou propostas relacionadas ao objeto da parceria ou de natureza semelhante, emitidas por órgãos públicos, instituições de ensino, redes, organizações da sociedade civil, movimentos sociais, empresas públicas ou privadas, conselhos, comissões ou comitês de políticas públicas; ou</w:t>
      </w:r>
    </w:p>
    <w:p w14:paraId="6DCAFD59" w14:textId="77777777" w:rsidR="00DE7779" w:rsidRPr="00BB6681" w:rsidRDefault="00DE7779"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bCs/>
          <w:sz w:val="22"/>
          <w:szCs w:val="22"/>
        </w:rPr>
      </w:pPr>
    </w:p>
    <w:p w14:paraId="5446FBDB" w14:textId="48D66C20" w:rsidR="000072CA" w:rsidRPr="00BB6681" w:rsidRDefault="000072CA"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bCs/>
          <w:sz w:val="22"/>
          <w:szCs w:val="22"/>
        </w:rPr>
      </w:pPr>
      <w:r w:rsidRPr="00BB6681">
        <w:rPr>
          <w:rFonts w:ascii="Carlito" w:hAnsi="Carlito" w:cs="Carlito"/>
          <w:sz w:val="22"/>
          <w:szCs w:val="22"/>
        </w:rPr>
        <w:t>c.6.</w:t>
      </w:r>
      <w:r w:rsidRPr="00BB6681">
        <w:rPr>
          <w:rFonts w:ascii="Carlito" w:hAnsi="Carlito" w:cs="Carlito"/>
          <w:bCs/>
          <w:sz w:val="22"/>
          <w:szCs w:val="22"/>
        </w:rPr>
        <w:t xml:space="preserve"> Prêmios de relevância recebidos no País ou no exterior pela proponente.</w:t>
      </w:r>
    </w:p>
    <w:p w14:paraId="4238E1BE" w14:textId="15E3E2EE" w:rsidR="000072CA" w:rsidRDefault="000072CA" w:rsidP="00114E4A">
      <w:pPr>
        <w:pStyle w:val="NormalWeb"/>
        <w:numPr>
          <w:ilvl w:val="0"/>
          <w:numId w:val="3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lastRenderedPageBreak/>
        <w:t>Prova de inscrição nos cadastros estadual e municipal de contribuintes, se houver;</w:t>
      </w:r>
    </w:p>
    <w:p w14:paraId="62857ADB" w14:textId="77777777" w:rsidR="00763A4A" w:rsidRDefault="00763A4A"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74C3DE3E" w14:textId="77777777" w:rsidR="000072CA" w:rsidRPr="00763A4A" w:rsidRDefault="000072CA" w:rsidP="00114E4A">
      <w:pPr>
        <w:pStyle w:val="NormalWeb"/>
        <w:numPr>
          <w:ilvl w:val="0"/>
          <w:numId w:val="3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763A4A">
        <w:rPr>
          <w:rFonts w:ascii="Carlito" w:hAnsi="Carlito" w:cs="Carlito"/>
          <w:bCs/>
          <w:sz w:val="22"/>
          <w:szCs w:val="22"/>
        </w:rPr>
        <w:t>Relação nominal atualizada dos dirigentes da proponente, conforme o estatuto, com endereço, telefone, endereço de correio eletrônico, número e órgão expedidor da carteira de identidade e CPF; e</w:t>
      </w:r>
    </w:p>
    <w:p w14:paraId="1931E377" w14:textId="77777777" w:rsidR="000072CA" w:rsidRPr="00BB6681" w:rsidRDefault="000072CA"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29F01849" w14:textId="77777777" w:rsidR="000072CA" w:rsidRPr="00BB6681" w:rsidRDefault="000072CA" w:rsidP="00114E4A">
      <w:pPr>
        <w:pStyle w:val="NormalWeb"/>
        <w:numPr>
          <w:ilvl w:val="0"/>
          <w:numId w:val="33"/>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Cópia de documento que comprove que a proponente funciona no endereço por ela declarado, como, por exemplo, conta de consumo.</w:t>
      </w:r>
    </w:p>
    <w:p w14:paraId="36A1C02F" w14:textId="77777777" w:rsidR="000072CA" w:rsidRPr="00BB6681" w:rsidRDefault="000072CA"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sz w:val="22"/>
          <w:szCs w:val="22"/>
        </w:rPr>
      </w:pPr>
    </w:p>
    <w:p w14:paraId="5E2FE6F2" w14:textId="59FE8E6B" w:rsidR="00BC5D77" w:rsidRPr="00BB6681" w:rsidRDefault="00AA13B5" w:rsidP="00114E4A">
      <w:pPr>
        <w:pStyle w:val="NormalWeb"/>
        <w:numPr>
          <w:ilvl w:val="2"/>
          <w:numId w:val="4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DECLARAÇÃO DO REPRESENTANTE LEGAL,</w:t>
      </w:r>
      <w:r w:rsidRPr="00BB6681">
        <w:rPr>
          <w:rFonts w:ascii="Carlito" w:hAnsi="Carlito" w:cs="Carlito"/>
          <w:b/>
          <w:bCs/>
          <w:sz w:val="22"/>
          <w:szCs w:val="22"/>
        </w:rPr>
        <w:t xml:space="preserve"> </w:t>
      </w:r>
      <w:r w:rsidRPr="00BB6681">
        <w:rPr>
          <w:rFonts w:ascii="Carlito" w:hAnsi="Carlito" w:cs="Carlito"/>
          <w:sz w:val="22"/>
          <w:szCs w:val="22"/>
        </w:rPr>
        <w:t xml:space="preserve">conforme ANEXO </w:t>
      </w:r>
      <w:r w:rsidR="007E6F11" w:rsidRPr="00BB6681">
        <w:rPr>
          <w:rFonts w:ascii="Carlito" w:hAnsi="Carlito" w:cs="Carlito"/>
          <w:sz w:val="22"/>
          <w:szCs w:val="22"/>
        </w:rPr>
        <w:t>III</w:t>
      </w:r>
      <w:r w:rsidRPr="00BB6681">
        <w:rPr>
          <w:rFonts w:ascii="Carlito" w:hAnsi="Carlito" w:cs="Carlito"/>
          <w:sz w:val="22"/>
          <w:szCs w:val="22"/>
        </w:rPr>
        <w:t xml:space="preserve">, </w:t>
      </w:r>
      <w:r w:rsidR="00BC5D77" w:rsidRPr="00BB6681">
        <w:rPr>
          <w:rFonts w:ascii="Carlito" w:hAnsi="Carlito" w:cs="Carlito"/>
          <w:sz w:val="22"/>
          <w:szCs w:val="22"/>
        </w:rPr>
        <w:t>da proponente com as seguintes informações:</w:t>
      </w:r>
    </w:p>
    <w:p w14:paraId="070C8161" w14:textId="77777777" w:rsidR="00186C2E" w:rsidRPr="00BB6681" w:rsidRDefault="00186C2E"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
          <w:bCs/>
          <w:sz w:val="22"/>
          <w:szCs w:val="22"/>
        </w:rPr>
      </w:pPr>
    </w:p>
    <w:p w14:paraId="05CC1346" w14:textId="77777777" w:rsidR="00186C2E" w:rsidRPr="00BB6681" w:rsidRDefault="00186C2E" w:rsidP="00114E4A">
      <w:pPr>
        <w:pStyle w:val="NormalWeb"/>
        <w:numPr>
          <w:ilvl w:val="0"/>
          <w:numId w:val="46"/>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Que a proponente e seus dirigentes não incorrem em quaisquer das vedações previstas no artigo 39, da Lei n.º 13.019/2014;</w:t>
      </w:r>
    </w:p>
    <w:p w14:paraId="010C1E47" w14:textId="77777777" w:rsidR="00186C2E" w:rsidRPr="00BB6681" w:rsidRDefault="00186C2E"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48F245F6" w14:textId="77777777" w:rsidR="00186C2E" w:rsidRPr="00BB6681" w:rsidRDefault="00186C2E" w:rsidP="00114E4A">
      <w:pPr>
        <w:pStyle w:val="NormalWeb"/>
        <w:numPr>
          <w:ilvl w:val="0"/>
          <w:numId w:val="46"/>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Que estão presentes na proponente todas as condições necessárias para a exequibilidade da parceria, nos termos do artigo 26, inciso X, do Decreto n.º 8.726/2016;</w:t>
      </w:r>
    </w:p>
    <w:p w14:paraId="1172C2BE" w14:textId="77777777" w:rsidR="00186C2E" w:rsidRPr="00BB6681" w:rsidRDefault="00186C2E" w:rsidP="00114E4A">
      <w:pPr>
        <w:pStyle w:val="PargrafodaLista"/>
        <w:rPr>
          <w:rFonts w:ascii="Carlito" w:hAnsi="Carlito" w:cs="Carlito"/>
          <w:sz w:val="22"/>
          <w:szCs w:val="22"/>
        </w:rPr>
      </w:pPr>
    </w:p>
    <w:p w14:paraId="7AA59FD4" w14:textId="77777777" w:rsidR="00186C2E" w:rsidRPr="00BB6681" w:rsidRDefault="00186C2E" w:rsidP="00114E4A">
      <w:pPr>
        <w:pStyle w:val="NormalWeb"/>
        <w:numPr>
          <w:ilvl w:val="0"/>
          <w:numId w:val="46"/>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Que cumpre integralmente ao previsto no artigo 27, do Decreto n.º 8.726/2016; e</w:t>
      </w:r>
    </w:p>
    <w:p w14:paraId="3EF179AF" w14:textId="77777777" w:rsidR="00186C2E" w:rsidRPr="00BB6681" w:rsidRDefault="00186C2E" w:rsidP="00114E4A">
      <w:pPr>
        <w:pStyle w:val="PargrafodaLista"/>
        <w:rPr>
          <w:rFonts w:ascii="Carlito" w:hAnsi="Carlito" w:cs="Carlito"/>
          <w:sz w:val="22"/>
          <w:szCs w:val="22"/>
        </w:rPr>
      </w:pPr>
    </w:p>
    <w:p w14:paraId="50D5F72E" w14:textId="77777777" w:rsidR="00186C2E" w:rsidRPr="00BB6681" w:rsidRDefault="00186C2E" w:rsidP="00114E4A">
      <w:pPr>
        <w:pStyle w:val="NormalWeb"/>
        <w:numPr>
          <w:ilvl w:val="0"/>
          <w:numId w:val="46"/>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Que atende o artigo 7º, inciso XXXIII, da Constituição Federal, não empregando menor de dezoito anos em trabalho noturno, perigoso ou insalubre e não emprega menor de dezesseis anos</w:t>
      </w:r>
      <w:r w:rsidRPr="00BB6681">
        <w:rPr>
          <w:rFonts w:ascii="Carlito" w:hAnsi="Carlito" w:cs="Carlito"/>
          <w:bCs/>
          <w:sz w:val="22"/>
          <w:szCs w:val="22"/>
        </w:rPr>
        <w:t>, salvo, na condição de aprendiz, a partir de quatorze anos, se for o caso.</w:t>
      </w:r>
    </w:p>
    <w:p w14:paraId="6483D9A9" w14:textId="77777777" w:rsidR="00186C2E" w:rsidRPr="00BB6681" w:rsidRDefault="00186C2E"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sz w:val="22"/>
          <w:szCs w:val="22"/>
        </w:rPr>
      </w:pPr>
    </w:p>
    <w:p w14:paraId="1116A0D9" w14:textId="7E11C4C2" w:rsidR="00BC5D77" w:rsidRPr="00BB6681" w:rsidRDefault="0095502D" w:rsidP="00114E4A">
      <w:pPr>
        <w:pStyle w:val="NormalWeb"/>
        <w:numPr>
          <w:ilvl w:val="2"/>
          <w:numId w:val="4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REGULARIDADE FISCAL</w:t>
      </w:r>
      <w:r w:rsidR="00BC5D77" w:rsidRPr="00BB6681">
        <w:rPr>
          <w:rFonts w:ascii="Carlito" w:hAnsi="Carlito" w:cs="Carlito"/>
          <w:sz w:val="22"/>
          <w:szCs w:val="22"/>
        </w:rPr>
        <w:t>, quais sejam:</w:t>
      </w:r>
    </w:p>
    <w:p w14:paraId="2C255935" w14:textId="77777777" w:rsidR="00BC5D77" w:rsidRPr="00BB6681" w:rsidRDefault="00BC5D77" w:rsidP="00114E4A">
      <w:pPr>
        <w:pStyle w:val="NormalWeb"/>
        <w:tabs>
          <w:tab w:val="left" w:pos="284"/>
          <w:tab w:val="left" w:pos="567"/>
          <w:tab w:val="left" w:pos="851"/>
          <w:tab w:val="left" w:pos="9632"/>
        </w:tabs>
        <w:spacing w:beforeLines="1" w:before="2" w:beforeAutospacing="0" w:afterLines="1" w:after="2" w:afterAutospacing="0"/>
        <w:jc w:val="both"/>
        <w:rPr>
          <w:rFonts w:ascii="Carlito" w:hAnsi="Carlito" w:cs="Carlito"/>
          <w:b/>
          <w:bCs/>
          <w:sz w:val="22"/>
          <w:szCs w:val="22"/>
        </w:rPr>
      </w:pPr>
    </w:p>
    <w:p w14:paraId="2FDC1ED2" w14:textId="6957B348" w:rsidR="00BC5D77" w:rsidRPr="00BB6681" w:rsidRDefault="00BC5D77" w:rsidP="00114E4A">
      <w:pPr>
        <w:pStyle w:val="NormalWeb"/>
        <w:numPr>
          <w:ilvl w:val="0"/>
          <w:numId w:val="3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Certidão conjunta negativa de débitos relativas a tributos federais e à dívida ativa da União;</w:t>
      </w:r>
    </w:p>
    <w:p w14:paraId="6485D122" w14:textId="77777777" w:rsidR="002674F9" w:rsidRPr="00BB6681" w:rsidRDefault="002674F9"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2A972C97" w14:textId="7CB4E87A" w:rsidR="00BC5D77" w:rsidRPr="00BB6681" w:rsidRDefault="00BC5D77" w:rsidP="00114E4A">
      <w:pPr>
        <w:pStyle w:val="NormalWeb"/>
        <w:numPr>
          <w:ilvl w:val="0"/>
          <w:numId w:val="3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Certificado de regularidade para com o Fundo de Garantia por Tempo de Serviço (FGTS), expedido pela Caixa Econômica Federal;</w:t>
      </w:r>
    </w:p>
    <w:p w14:paraId="43479C70" w14:textId="77777777" w:rsidR="002674F9" w:rsidRPr="00BB6681" w:rsidRDefault="002674F9"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4966F95" w14:textId="61259A3F" w:rsidR="00BC5D77" w:rsidRPr="00BB6681" w:rsidRDefault="00BC5D77" w:rsidP="00114E4A">
      <w:pPr>
        <w:pStyle w:val="NormalWeb"/>
        <w:numPr>
          <w:ilvl w:val="0"/>
          <w:numId w:val="3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Certidões negativas de tributos estaduais e municipais, ou, em se tratando de contribuinte isento, cópia do documento de isenção, emitidos pelo órgão competente do Estado e do Município;</w:t>
      </w:r>
    </w:p>
    <w:p w14:paraId="7A9B45CA" w14:textId="77777777" w:rsidR="002674F9" w:rsidRPr="00BB6681" w:rsidRDefault="002674F9"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1A4348A0" w14:textId="77777777" w:rsidR="00BC5D77" w:rsidRPr="00BB6681" w:rsidRDefault="00BC5D77" w:rsidP="00114E4A">
      <w:pPr>
        <w:pStyle w:val="NormalWeb"/>
        <w:numPr>
          <w:ilvl w:val="0"/>
          <w:numId w:val="34"/>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Certidão negativa de débitos trabalhistas, expedida pelo órgão competente da Justiça do Trabalho.</w:t>
      </w:r>
    </w:p>
    <w:p w14:paraId="2245DD05" w14:textId="77777777" w:rsidR="00BC5D77" w:rsidRPr="00BB6681" w:rsidRDefault="00BC5D77"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D3CD9D0"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527CE7F6"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1CDBBBAF"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34BBF0F5"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2917AC50"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0C3A5394"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34A5186D"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3CA6E843"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6A2923EF"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4754809C"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0FD6B305"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3A9E9232" w14:textId="77777777" w:rsidR="00BC5D77" w:rsidRPr="00BB6681" w:rsidRDefault="00BC5D77" w:rsidP="00114E4A">
      <w:pPr>
        <w:pStyle w:val="PargrafodaLista"/>
        <w:numPr>
          <w:ilvl w:val="0"/>
          <w:numId w:val="35"/>
        </w:numPr>
        <w:tabs>
          <w:tab w:val="left" w:pos="284"/>
          <w:tab w:val="left" w:pos="567"/>
          <w:tab w:val="left" w:pos="851"/>
          <w:tab w:val="left" w:pos="1701"/>
          <w:tab w:val="left" w:pos="9632"/>
        </w:tabs>
        <w:ind w:left="0"/>
        <w:contextualSpacing w:val="0"/>
        <w:rPr>
          <w:rFonts w:ascii="Carlito" w:eastAsia="Times New Roman" w:hAnsi="Carlito" w:cs="Carlito"/>
          <w:bCs/>
          <w:vanish/>
          <w:sz w:val="22"/>
          <w:szCs w:val="22"/>
          <w:lang w:eastAsia="pt-BR"/>
        </w:rPr>
      </w:pPr>
    </w:p>
    <w:p w14:paraId="705B57A9" w14:textId="77777777" w:rsidR="00BC5D77" w:rsidRPr="00BB6681" w:rsidRDefault="00BC5D77" w:rsidP="00114E4A">
      <w:pPr>
        <w:pStyle w:val="NormalWeb"/>
        <w:numPr>
          <w:ilvl w:val="1"/>
          <w:numId w:val="35"/>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Caso a proponente apresente mais de uma proposta para a obtenção de patrocínio, a documentação para a habilitação jurídica e comprovação da regularidade fiscal acima solicitada deverá ser fornecida apenas uma vez, sendo que a habilitação jurídica devidamente realizada no primeiro processo da proponente será utilizada nos demais, mediante a emissão de certidão de habilitação jurídica e regularidade fiscal da proponente pelo CAU/DF.</w:t>
      </w:r>
    </w:p>
    <w:p w14:paraId="7B3EE3E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45DD010" w14:textId="71F0D2A2" w:rsidR="00763A4A" w:rsidRDefault="00BC5D77" w:rsidP="00114E4A">
      <w:pPr>
        <w:pStyle w:val="NormalWeb"/>
        <w:numPr>
          <w:ilvl w:val="1"/>
          <w:numId w:val="35"/>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Os documentos deverão ser entregues, por meio </w:t>
      </w:r>
      <w:r w:rsidR="00BB2A3F" w:rsidRPr="00BB6681">
        <w:rPr>
          <w:rFonts w:ascii="Carlito" w:hAnsi="Carlito" w:cs="Carlito"/>
          <w:bCs/>
          <w:sz w:val="22"/>
          <w:szCs w:val="22"/>
        </w:rPr>
        <w:t>digital para o</w:t>
      </w:r>
      <w:r w:rsidR="00681772" w:rsidRPr="00BB6681">
        <w:rPr>
          <w:rFonts w:ascii="Carlito" w:hAnsi="Carlito" w:cs="Carlito"/>
          <w:bCs/>
          <w:sz w:val="22"/>
          <w:szCs w:val="22"/>
        </w:rPr>
        <w:t xml:space="preserve"> endereço eletrônico </w:t>
      </w:r>
      <w:hyperlink r:id="rId12" w:history="1">
        <w:r w:rsidR="00681772" w:rsidRPr="00BB6681">
          <w:rPr>
            <w:rStyle w:val="Hyperlink"/>
            <w:rFonts w:ascii="Carlito" w:hAnsi="Carlito" w:cs="Carlito"/>
            <w:bCs/>
            <w:sz w:val="22"/>
            <w:szCs w:val="22"/>
          </w:rPr>
          <w:t>licitaCAU@caudf.gov.br</w:t>
        </w:r>
      </w:hyperlink>
      <w:r w:rsidR="00681772" w:rsidRPr="00BB6681">
        <w:rPr>
          <w:rFonts w:ascii="Carlito" w:hAnsi="Carlito" w:cs="Carlito"/>
          <w:bCs/>
          <w:sz w:val="22"/>
          <w:szCs w:val="22"/>
        </w:rPr>
        <w:t>.</w:t>
      </w:r>
    </w:p>
    <w:p w14:paraId="3ECD84C4" w14:textId="77777777" w:rsidR="000C1894" w:rsidRPr="00522669" w:rsidRDefault="000C1894"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54C7F76" w14:textId="77777777" w:rsidR="00BC5D77" w:rsidRPr="00BB6681" w:rsidRDefault="00BC5D77" w:rsidP="00114E4A">
      <w:pPr>
        <w:pStyle w:val="NormalWeb"/>
        <w:numPr>
          <w:ilvl w:val="1"/>
          <w:numId w:val="35"/>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documentos deverão ser apresentados dentro do prazo de validade, para aqueles cuja validade possa expirar. Na hipótese de o documento não conter prazo de validade o documento será considerado válido pelo prazo de 60 (sessenta) dias, a partir de sua emissão.</w:t>
      </w:r>
    </w:p>
    <w:p w14:paraId="42C2C4E2" w14:textId="77777777" w:rsidR="00BC5D77" w:rsidRPr="00BB6681" w:rsidRDefault="00BC5D77" w:rsidP="00114E4A">
      <w:pPr>
        <w:pStyle w:val="PargrafodaLista"/>
        <w:tabs>
          <w:tab w:val="left" w:pos="284"/>
          <w:tab w:val="left" w:pos="567"/>
        </w:tabs>
        <w:ind w:left="0"/>
        <w:rPr>
          <w:rFonts w:ascii="Carlito" w:hAnsi="Carlito" w:cs="Carlito"/>
          <w:bCs/>
          <w:sz w:val="22"/>
          <w:szCs w:val="22"/>
        </w:rPr>
      </w:pPr>
    </w:p>
    <w:p w14:paraId="5AE7FA40" w14:textId="49B5B646" w:rsidR="00BC5D77" w:rsidRDefault="00BC5D77" w:rsidP="00114E4A">
      <w:pPr>
        <w:pStyle w:val="NormalWeb"/>
        <w:numPr>
          <w:ilvl w:val="1"/>
          <w:numId w:val="35"/>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lastRenderedPageBreak/>
        <w:t>Os documentos apresentados fora das especificações e dos prazos fixados no Edital poderão implicar a não celebração da parceria.</w:t>
      </w:r>
    </w:p>
    <w:p w14:paraId="5B1E81EE" w14:textId="77777777" w:rsidR="00522669" w:rsidRPr="00763A4A" w:rsidRDefault="00522669"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0784245" w14:textId="4020D720"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jc w:val="center"/>
        <w:rPr>
          <w:rFonts w:ascii="Carlito" w:hAnsi="Carlito" w:cs="Carlito"/>
          <w:sz w:val="22"/>
          <w:szCs w:val="22"/>
        </w:rPr>
      </w:pPr>
      <w:r w:rsidRPr="00BB6681">
        <w:rPr>
          <w:rFonts w:ascii="Carlito" w:hAnsi="Carlito" w:cs="Carlito"/>
          <w:sz w:val="22"/>
          <w:szCs w:val="22"/>
        </w:rPr>
        <w:t>DA SELEÇÃO E DOS CRITÉRIOS TÉCNICOS DE AVALIAÇÃO E APROVAÇÃO DAS PROPOSTAS, DO PLANO DE TRABALHO COM O CRONOGRAMA DE DESEMBOLSO E DA HABILITAÇÃO JURÍDICA</w:t>
      </w:r>
    </w:p>
    <w:p w14:paraId="7092FC7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51EBA822" w14:textId="77A2C48E"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 xml:space="preserve">A Comissão de Seleção designada pelo do CAU/DF receberá os </w:t>
      </w:r>
      <w:r w:rsidR="00A67E6A" w:rsidRPr="00BB6681">
        <w:rPr>
          <w:rFonts w:ascii="Carlito" w:hAnsi="Carlito" w:cs="Carlito"/>
          <w:bCs/>
          <w:sz w:val="22"/>
          <w:szCs w:val="22"/>
        </w:rPr>
        <w:t>documentos</w:t>
      </w:r>
      <w:r w:rsidRPr="00BB6681">
        <w:rPr>
          <w:rFonts w:ascii="Carlito" w:hAnsi="Carlito" w:cs="Carlito"/>
          <w:bCs/>
          <w:sz w:val="22"/>
          <w:szCs w:val="22"/>
        </w:rPr>
        <w:t xml:space="preserve"> para que os seus membros possam examinar os documentos.</w:t>
      </w:r>
    </w:p>
    <w:p w14:paraId="589E10F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42FDD428" w14:textId="3A5B672F"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Deverá se declarar impedido membro da comissão de seleção que tenha participado, nos últimos 5 (cinco) anos, contados da publicação do presente Edital, como dirigente, conselheiro ou empregado de qualquer proponente participante do Chamamento Público, ou cuja atuação no processo de seleção configure conflito de interesse, nos termos da Lei nº 12.813/2013.</w:t>
      </w:r>
    </w:p>
    <w:p w14:paraId="1EC0E91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9BBA432"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Edital.</w:t>
      </w:r>
    </w:p>
    <w:p w14:paraId="5E9707E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31603ED"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fase de seleção e aprovação das propostas, compreende a análise do mérito das propostas recebidas pela Comissão de Seleção, de acordo com as informações apresentadas no formulário, bem como a aprovação dos planos de trabalho e cronograma de desembolso e, ainda, a verificação dos documentos para habilitação jurídica e regularidade fiscal das proponentes.</w:t>
      </w:r>
    </w:p>
    <w:p w14:paraId="5EA175F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3382B0C"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A Comissão de Seleção poderá suspender a sessão sempre que julgar necessário para analisar os documentos, objetivando confirmar as informações prestadas.</w:t>
      </w:r>
    </w:p>
    <w:p w14:paraId="4CD857C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22AC6734"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As propostas deverão atender aos objetivos dispostos neste Edital, bem como estar adequadas ao valor de referência ou teto do Edital.</w:t>
      </w:r>
    </w:p>
    <w:p w14:paraId="4AFFFDA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59B389C6"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Na avaliação, serão analisadas as propostas e será considerado o grau de adequação aos objetivos com base nos critérios de julgamento a seguir dispostos:</w:t>
      </w:r>
    </w:p>
    <w:p w14:paraId="57B9460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79C12162" w14:textId="29C1E6F1" w:rsidR="00BC5D77" w:rsidRPr="00BB6681" w:rsidRDefault="00BC5D77" w:rsidP="00114E4A">
      <w:pPr>
        <w:pStyle w:val="NormalWeb"/>
        <w:numPr>
          <w:ilvl w:val="2"/>
          <w:numId w:val="47"/>
        </w:numPr>
        <w:tabs>
          <w:tab w:val="left" w:pos="284"/>
          <w:tab w:val="left" w:pos="567"/>
          <w:tab w:val="left" w:pos="851"/>
          <w:tab w:val="left" w:pos="1701"/>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Originalidade/Inovação da proposta – critérios de mérito – nota máxima 1,0:</w:t>
      </w:r>
    </w:p>
    <w:p w14:paraId="012AA371"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5BCCDCD2" w14:textId="4FFE1E28" w:rsidR="00BC5D77" w:rsidRDefault="00BC5D77" w:rsidP="00114E4A">
      <w:pPr>
        <w:pStyle w:val="NormalWeb"/>
        <w:numPr>
          <w:ilvl w:val="0"/>
          <w:numId w:val="1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Propostas inéditas serão analisadas pelos aspectos de originalidade e de pertinência em relação ao edital; e</w:t>
      </w:r>
    </w:p>
    <w:p w14:paraId="62D7C557" w14:textId="77777777" w:rsidR="00763A4A" w:rsidRPr="00BB6681" w:rsidRDefault="00763A4A"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5D405C06" w14:textId="77777777" w:rsidR="00BC5D77" w:rsidRPr="00BB6681" w:rsidRDefault="00BC5D77" w:rsidP="00114E4A">
      <w:pPr>
        <w:pStyle w:val="NormalWeb"/>
        <w:numPr>
          <w:ilvl w:val="0"/>
          <w:numId w:val="1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Propostas com histórico de realização serão avaliadas pela relevância das inovações propostas com foco no edital.</w:t>
      </w:r>
    </w:p>
    <w:p w14:paraId="09174187"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48B4CD6B" w14:textId="534A4BF0" w:rsidR="00F326FE" w:rsidRPr="00BB6681" w:rsidRDefault="00BC5D77" w:rsidP="00114E4A">
      <w:pPr>
        <w:pStyle w:val="NormalWeb"/>
        <w:numPr>
          <w:ilvl w:val="2"/>
          <w:numId w:val="47"/>
        </w:numPr>
        <w:tabs>
          <w:tab w:val="left" w:pos="284"/>
          <w:tab w:val="left" w:pos="567"/>
          <w:tab w:val="left" w:pos="851"/>
          <w:tab w:val="left" w:pos="1701"/>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Clareza na apresentação e capacidade operacional da proposta – nota máxima 2,0:</w:t>
      </w:r>
    </w:p>
    <w:p w14:paraId="645009A8" w14:textId="6D8F5934" w:rsidR="00F326FE" w:rsidRPr="00BB6681" w:rsidRDefault="00F326FE" w:rsidP="00114E4A">
      <w:pPr>
        <w:pStyle w:val="NormalWeb"/>
        <w:tabs>
          <w:tab w:val="left" w:pos="284"/>
          <w:tab w:val="left" w:pos="567"/>
          <w:tab w:val="left" w:pos="851"/>
          <w:tab w:val="left" w:pos="1701"/>
        </w:tabs>
        <w:spacing w:before="0" w:beforeAutospacing="0" w:after="0" w:afterAutospacing="0"/>
        <w:jc w:val="both"/>
        <w:rPr>
          <w:rFonts w:ascii="Carlito" w:hAnsi="Carlito" w:cs="Carlito"/>
          <w:sz w:val="22"/>
          <w:szCs w:val="22"/>
        </w:rPr>
      </w:pPr>
    </w:p>
    <w:p w14:paraId="3F664DA4" w14:textId="77777777" w:rsidR="00F326FE" w:rsidRPr="00BB6681" w:rsidRDefault="00F326FE" w:rsidP="00114E4A">
      <w:pPr>
        <w:pStyle w:val="PargrafodaLista"/>
        <w:numPr>
          <w:ilvl w:val="0"/>
          <w:numId w:val="14"/>
        </w:numPr>
        <w:tabs>
          <w:tab w:val="left" w:pos="284"/>
          <w:tab w:val="left" w:pos="567"/>
          <w:tab w:val="left" w:pos="851"/>
          <w:tab w:val="left" w:pos="1134"/>
          <w:tab w:val="left" w:pos="1701"/>
        </w:tabs>
        <w:ind w:left="0" w:firstLine="0"/>
        <w:contextualSpacing w:val="0"/>
        <w:rPr>
          <w:rFonts w:ascii="Carlito" w:hAnsi="Carlito" w:cs="Carlito"/>
          <w:sz w:val="22"/>
          <w:szCs w:val="22"/>
        </w:rPr>
      </w:pPr>
      <w:r w:rsidRPr="00BB6681">
        <w:rPr>
          <w:rFonts w:ascii="Carlito" w:hAnsi="Carlito" w:cs="Carlito"/>
          <w:sz w:val="22"/>
          <w:szCs w:val="22"/>
        </w:rPr>
        <w:t>As propostas serão avaliadas por sua qualidade na apresentação;</w:t>
      </w:r>
    </w:p>
    <w:p w14:paraId="52BD6884" w14:textId="77777777" w:rsidR="00F326FE" w:rsidRPr="00BB6681" w:rsidRDefault="00F326FE" w:rsidP="00114E4A">
      <w:pPr>
        <w:pStyle w:val="PargrafodaLista"/>
        <w:tabs>
          <w:tab w:val="left" w:pos="284"/>
          <w:tab w:val="left" w:pos="567"/>
          <w:tab w:val="left" w:pos="851"/>
          <w:tab w:val="left" w:pos="1134"/>
          <w:tab w:val="left" w:pos="1701"/>
        </w:tabs>
        <w:ind w:left="0"/>
        <w:contextualSpacing w:val="0"/>
        <w:rPr>
          <w:rFonts w:ascii="Carlito" w:hAnsi="Carlito" w:cs="Carlito"/>
          <w:sz w:val="22"/>
          <w:szCs w:val="22"/>
        </w:rPr>
      </w:pPr>
    </w:p>
    <w:p w14:paraId="475F64EC" w14:textId="77777777" w:rsidR="00F326FE" w:rsidRPr="00BB6681" w:rsidRDefault="00F326FE" w:rsidP="00114E4A">
      <w:pPr>
        <w:pStyle w:val="PargrafodaLista"/>
        <w:numPr>
          <w:ilvl w:val="0"/>
          <w:numId w:val="14"/>
        </w:numPr>
        <w:tabs>
          <w:tab w:val="left" w:pos="284"/>
          <w:tab w:val="left" w:pos="567"/>
          <w:tab w:val="left" w:pos="851"/>
          <w:tab w:val="left" w:pos="1134"/>
          <w:tab w:val="left" w:pos="1701"/>
        </w:tabs>
        <w:ind w:left="0" w:firstLine="0"/>
        <w:contextualSpacing w:val="0"/>
        <w:rPr>
          <w:rFonts w:ascii="Carlito" w:hAnsi="Carlito" w:cs="Carlito"/>
          <w:sz w:val="22"/>
          <w:szCs w:val="22"/>
        </w:rPr>
      </w:pPr>
      <w:r w:rsidRPr="00BB6681">
        <w:rPr>
          <w:rFonts w:ascii="Carlito" w:hAnsi="Carlito" w:cs="Carlito"/>
          <w:sz w:val="22"/>
          <w:szCs w:val="22"/>
        </w:rPr>
        <w:t xml:space="preserve">Será considerada a exequibilidade e aspectos </w:t>
      </w:r>
      <w:proofErr w:type="spellStart"/>
      <w:r w:rsidRPr="00BB6681">
        <w:rPr>
          <w:rFonts w:ascii="Carlito" w:hAnsi="Carlito" w:cs="Carlito"/>
          <w:sz w:val="22"/>
          <w:szCs w:val="22"/>
        </w:rPr>
        <w:t>técnico-operacionais</w:t>
      </w:r>
      <w:proofErr w:type="spellEnd"/>
      <w:r w:rsidRPr="00BB6681">
        <w:rPr>
          <w:rFonts w:ascii="Carlito" w:hAnsi="Carlito" w:cs="Carlito"/>
          <w:sz w:val="22"/>
          <w:szCs w:val="22"/>
        </w:rPr>
        <w:t>; e</w:t>
      </w:r>
    </w:p>
    <w:p w14:paraId="31AF8AD3" w14:textId="77777777" w:rsidR="00F326FE" w:rsidRPr="00BB6681" w:rsidRDefault="00F326FE" w:rsidP="00114E4A">
      <w:pPr>
        <w:pStyle w:val="PargrafodaLista"/>
        <w:tabs>
          <w:tab w:val="left" w:pos="284"/>
          <w:tab w:val="left" w:pos="567"/>
          <w:tab w:val="left" w:pos="851"/>
          <w:tab w:val="left" w:pos="1134"/>
          <w:tab w:val="left" w:pos="1701"/>
        </w:tabs>
        <w:ind w:left="0"/>
        <w:contextualSpacing w:val="0"/>
        <w:rPr>
          <w:rFonts w:ascii="Carlito" w:hAnsi="Carlito" w:cs="Carlito"/>
          <w:sz w:val="22"/>
          <w:szCs w:val="22"/>
        </w:rPr>
      </w:pPr>
    </w:p>
    <w:p w14:paraId="366D995E" w14:textId="77777777" w:rsidR="00F326FE" w:rsidRPr="00BB6681" w:rsidRDefault="00F326FE" w:rsidP="00114E4A">
      <w:pPr>
        <w:pStyle w:val="PargrafodaLista"/>
        <w:numPr>
          <w:ilvl w:val="0"/>
          <w:numId w:val="14"/>
        </w:numPr>
        <w:tabs>
          <w:tab w:val="left" w:pos="284"/>
          <w:tab w:val="left" w:pos="567"/>
          <w:tab w:val="left" w:pos="851"/>
          <w:tab w:val="left" w:pos="1134"/>
          <w:tab w:val="left" w:pos="1701"/>
        </w:tabs>
        <w:ind w:left="0" w:firstLine="0"/>
        <w:contextualSpacing w:val="0"/>
        <w:rPr>
          <w:rFonts w:ascii="Carlito" w:hAnsi="Carlito" w:cs="Carlito"/>
          <w:sz w:val="22"/>
          <w:szCs w:val="22"/>
        </w:rPr>
      </w:pPr>
      <w:r w:rsidRPr="00BB6681">
        <w:rPr>
          <w:rFonts w:ascii="Carlito" w:hAnsi="Carlito" w:cs="Carlito"/>
          <w:sz w:val="22"/>
          <w:szCs w:val="22"/>
        </w:rPr>
        <w:t>Será avaliada a clareza na exposição dos objetivos, a coerência do cronograma de execução, da cota solicitada e da estratégia de divulgação.</w:t>
      </w:r>
    </w:p>
    <w:p w14:paraId="351CB30D" w14:textId="77777777" w:rsidR="00F326FE" w:rsidRPr="00BB6681" w:rsidRDefault="00F326FE" w:rsidP="00114E4A">
      <w:pPr>
        <w:pStyle w:val="NormalWeb"/>
        <w:tabs>
          <w:tab w:val="left" w:pos="284"/>
          <w:tab w:val="left" w:pos="567"/>
          <w:tab w:val="left" w:pos="851"/>
          <w:tab w:val="left" w:pos="1701"/>
        </w:tabs>
        <w:spacing w:before="0" w:beforeAutospacing="0" w:after="0" w:afterAutospacing="0"/>
        <w:jc w:val="both"/>
        <w:rPr>
          <w:rFonts w:ascii="Carlito" w:hAnsi="Carlito" w:cs="Carlito"/>
          <w:sz w:val="22"/>
          <w:szCs w:val="22"/>
        </w:rPr>
      </w:pPr>
    </w:p>
    <w:p w14:paraId="357F31BF" w14:textId="54F26D35" w:rsidR="00BC5D77" w:rsidRPr="00BB6681" w:rsidRDefault="00BC5D77" w:rsidP="00114E4A">
      <w:pPr>
        <w:pStyle w:val="NormalWeb"/>
        <w:numPr>
          <w:ilvl w:val="2"/>
          <w:numId w:val="47"/>
        </w:numPr>
        <w:tabs>
          <w:tab w:val="left" w:pos="284"/>
          <w:tab w:val="left" w:pos="567"/>
          <w:tab w:val="left" w:pos="851"/>
          <w:tab w:val="left" w:pos="1701"/>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Qualidade das contrapartidas – nota máxima 3,0:</w:t>
      </w:r>
    </w:p>
    <w:p w14:paraId="73547254" w14:textId="09B2E5D3" w:rsidR="00F326FE" w:rsidRPr="00BB6681" w:rsidRDefault="00F326FE" w:rsidP="00114E4A">
      <w:pPr>
        <w:pStyle w:val="NormalWeb"/>
        <w:tabs>
          <w:tab w:val="left" w:pos="284"/>
          <w:tab w:val="left" w:pos="567"/>
          <w:tab w:val="left" w:pos="851"/>
          <w:tab w:val="left" w:pos="1701"/>
        </w:tabs>
        <w:spacing w:before="0" w:beforeAutospacing="0" w:after="0" w:afterAutospacing="0"/>
        <w:jc w:val="both"/>
        <w:rPr>
          <w:rFonts w:ascii="Carlito" w:hAnsi="Carlito" w:cs="Carlito"/>
          <w:sz w:val="22"/>
          <w:szCs w:val="22"/>
        </w:rPr>
      </w:pPr>
    </w:p>
    <w:p w14:paraId="393D9440" w14:textId="5C28E433" w:rsidR="00F326FE" w:rsidRPr="00BB6681" w:rsidRDefault="00F326FE" w:rsidP="00114E4A">
      <w:pPr>
        <w:pStyle w:val="PargrafodaLista"/>
        <w:numPr>
          <w:ilvl w:val="0"/>
          <w:numId w:val="15"/>
        </w:numPr>
        <w:tabs>
          <w:tab w:val="left" w:pos="284"/>
          <w:tab w:val="left" w:pos="567"/>
          <w:tab w:val="left" w:pos="851"/>
          <w:tab w:val="left" w:pos="1134"/>
          <w:tab w:val="left" w:pos="1701"/>
        </w:tabs>
        <w:ind w:left="0" w:firstLine="0"/>
        <w:contextualSpacing w:val="0"/>
        <w:rPr>
          <w:rFonts w:ascii="Carlito" w:hAnsi="Carlito" w:cs="Carlito"/>
          <w:sz w:val="22"/>
          <w:szCs w:val="22"/>
        </w:rPr>
      </w:pPr>
      <w:r w:rsidRPr="00BB6681">
        <w:rPr>
          <w:rFonts w:ascii="Carlito" w:hAnsi="Carlito" w:cs="Carlito"/>
          <w:sz w:val="22"/>
          <w:szCs w:val="22"/>
        </w:rPr>
        <w:lastRenderedPageBreak/>
        <w:t>Serão avaliados os métodos de divulgação e o potencial de resultado para ATHIS; e</w:t>
      </w:r>
    </w:p>
    <w:p w14:paraId="27C75B5C" w14:textId="77777777" w:rsidR="00F326FE" w:rsidRPr="00BB6681" w:rsidRDefault="00F326FE" w:rsidP="00114E4A">
      <w:pPr>
        <w:pStyle w:val="PargrafodaLista"/>
        <w:tabs>
          <w:tab w:val="left" w:pos="284"/>
          <w:tab w:val="left" w:pos="567"/>
          <w:tab w:val="left" w:pos="851"/>
          <w:tab w:val="left" w:pos="1134"/>
          <w:tab w:val="left" w:pos="1701"/>
        </w:tabs>
        <w:ind w:left="0"/>
        <w:contextualSpacing w:val="0"/>
        <w:rPr>
          <w:rFonts w:ascii="Carlito" w:hAnsi="Carlito" w:cs="Carlito"/>
          <w:sz w:val="22"/>
          <w:szCs w:val="22"/>
        </w:rPr>
      </w:pPr>
    </w:p>
    <w:p w14:paraId="0A6D2475" w14:textId="77777777" w:rsidR="00F326FE" w:rsidRPr="00BB6681" w:rsidRDefault="00F326FE" w:rsidP="00114E4A">
      <w:pPr>
        <w:pStyle w:val="PargrafodaLista"/>
        <w:numPr>
          <w:ilvl w:val="0"/>
          <w:numId w:val="15"/>
        </w:numPr>
        <w:tabs>
          <w:tab w:val="left" w:pos="284"/>
          <w:tab w:val="left" w:pos="567"/>
          <w:tab w:val="left" w:pos="851"/>
          <w:tab w:val="left" w:pos="1134"/>
          <w:tab w:val="left" w:pos="1701"/>
        </w:tabs>
        <w:ind w:left="0" w:firstLine="0"/>
        <w:contextualSpacing w:val="0"/>
        <w:rPr>
          <w:rFonts w:ascii="Carlito" w:hAnsi="Carlito" w:cs="Carlito"/>
          <w:sz w:val="22"/>
          <w:szCs w:val="22"/>
        </w:rPr>
      </w:pPr>
      <w:r w:rsidRPr="00BB6681">
        <w:rPr>
          <w:rFonts w:ascii="Carlito" w:hAnsi="Carlito" w:cs="Carlito"/>
          <w:sz w:val="22"/>
          <w:szCs w:val="22"/>
        </w:rPr>
        <w:t>Será avaliada a participação da proponente, especialmente se essa for superior ao mínimo de 10% (dez por cento) do valor total do evento.</w:t>
      </w:r>
    </w:p>
    <w:p w14:paraId="7A42EBEF" w14:textId="77777777" w:rsidR="00F326FE" w:rsidRPr="00BB6681" w:rsidRDefault="00F326FE" w:rsidP="00114E4A">
      <w:pPr>
        <w:pStyle w:val="NormalWeb"/>
        <w:tabs>
          <w:tab w:val="left" w:pos="284"/>
          <w:tab w:val="left" w:pos="567"/>
          <w:tab w:val="left" w:pos="851"/>
          <w:tab w:val="left" w:pos="1701"/>
        </w:tabs>
        <w:spacing w:before="0" w:beforeAutospacing="0" w:after="0" w:afterAutospacing="0"/>
        <w:jc w:val="both"/>
        <w:rPr>
          <w:rFonts w:ascii="Carlito" w:hAnsi="Carlito" w:cs="Carlito"/>
          <w:sz w:val="22"/>
          <w:szCs w:val="22"/>
        </w:rPr>
      </w:pPr>
    </w:p>
    <w:p w14:paraId="32D51F24" w14:textId="12BF6D32" w:rsidR="00BC5D77" w:rsidRPr="00BB6681" w:rsidRDefault="00BC5D77" w:rsidP="00114E4A">
      <w:pPr>
        <w:pStyle w:val="NormalWeb"/>
        <w:numPr>
          <w:ilvl w:val="2"/>
          <w:numId w:val="47"/>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A relevância da proposta que promova o fortalecimento da </w:t>
      </w:r>
      <w:r w:rsidR="00F326FE" w:rsidRPr="00BB6681">
        <w:rPr>
          <w:rFonts w:ascii="Carlito" w:hAnsi="Carlito" w:cs="Carlito"/>
          <w:bCs/>
          <w:sz w:val="22"/>
          <w:szCs w:val="22"/>
        </w:rPr>
        <w:t>ATHIS</w:t>
      </w:r>
      <w:r w:rsidRPr="00BB6681">
        <w:rPr>
          <w:rFonts w:ascii="Carlito" w:hAnsi="Carlito" w:cs="Carlito"/>
          <w:bCs/>
          <w:sz w:val="22"/>
          <w:szCs w:val="22"/>
        </w:rPr>
        <w:t xml:space="preserve"> – nota máxima 4,0:</w:t>
      </w:r>
    </w:p>
    <w:p w14:paraId="77799288" w14:textId="77777777" w:rsidR="009175D7" w:rsidRPr="00BB6681" w:rsidRDefault="009175D7" w:rsidP="00114E4A">
      <w:pPr>
        <w:pStyle w:val="PargrafodaLista"/>
        <w:tabs>
          <w:tab w:val="left" w:pos="284"/>
          <w:tab w:val="left" w:pos="567"/>
          <w:tab w:val="left" w:pos="851"/>
          <w:tab w:val="left" w:pos="1134"/>
          <w:tab w:val="left" w:pos="1701"/>
        </w:tabs>
        <w:ind w:left="0"/>
        <w:contextualSpacing w:val="0"/>
        <w:rPr>
          <w:rFonts w:ascii="Carlito" w:hAnsi="Carlito" w:cs="Carlito"/>
          <w:bCs/>
          <w:sz w:val="22"/>
          <w:szCs w:val="22"/>
        </w:rPr>
      </w:pPr>
    </w:p>
    <w:p w14:paraId="0DF75BA7" w14:textId="77777777" w:rsidR="009175D7" w:rsidRPr="00BB6681" w:rsidRDefault="009175D7" w:rsidP="00114E4A">
      <w:pPr>
        <w:pStyle w:val="PargrafodaLista"/>
        <w:numPr>
          <w:ilvl w:val="0"/>
          <w:numId w:val="16"/>
        </w:numPr>
        <w:tabs>
          <w:tab w:val="left" w:pos="284"/>
          <w:tab w:val="left" w:pos="567"/>
          <w:tab w:val="left" w:pos="851"/>
          <w:tab w:val="left" w:pos="1134"/>
          <w:tab w:val="left" w:pos="1701"/>
        </w:tabs>
        <w:ind w:left="0" w:firstLine="0"/>
        <w:contextualSpacing w:val="0"/>
        <w:rPr>
          <w:rFonts w:ascii="Carlito" w:hAnsi="Carlito" w:cs="Carlito"/>
          <w:sz w:val="22"/>
          <w:szCs w:val="22"/>
        </w:rPr>
      </w:pPr>
      <w:r w:rsidRPr="00BB6681">
        <w:rPr>
          <w:rFonts w:ascii="Carlito" w:hAnsi="Carlito" w:cs="Carlito"/>
          <w:sz w:val="22"/>
          <w:szCs w:val="22"/>
        </w:rPr>
        <w:t>Potencial da proposta para a produção e difusão da ATHIS no Distrito Federal;</w:t>
      </w:r>
    </w:p>
    <w:p w14:paraId="6583CD0A" w14:textId="77777777" w:rsidR="009175D7" w:rsidRPr="00BB6681" w:rsidRDefault="009175D7" w:rsidP="00114E4A">
      <w:pPr>
        <w:pStyle w:val="PargrafodaLista"/>
        <w:tabs>
          <w:tab w:val="left" w:pos="284"/>
          <w:tab w:val="left" w:pos="567"/>
          <w:tab w:val="left" w:pos="851"/>
          <w:tab w:val="left" w:pos="1134"/>
          <w:tab w:val="left" w:pos="1701"/>
        </w:tabs>
        <w:ind w:left="0"/>
        <w:contextualSpacing w:val="0"/>
        <w:rPr>
          <w:rFonts w:ascii="Carlito" w:hAnsi="Carlito" w:cs="Carlito"/>
          <w:sz w:val="22"/>
          <w:szCs w:val="22"/>
        </w:rPr>
      </w:pPr>
    </w:p>
    <w:p w14:paraId="0C5DDB64" w14:textId="777E6954" w:rsidR="009175D7" w:rsidRPr="00BB6681" w:rsidRDefault="009175D7" w:rsidP="00114E4A">
      <w:pPr>
        <w:pStyle w:val="PargrafodaLista"/>
        <w:numPr>
          <w:ilvl w:val="0"/>
          <w:numId w:val="16"/>
        </w:numPr>
        <w:tabs>
          <w:tab w:val="left" w:pos="284"/>
          <w:tab w:val="left" w:pos="567"/>
          <w:tab w:val="left" w:pos="851"/>
          <w:tab w:val="left" w:pos="1134"/>
          <w:tab w:val="left" w:pos="1701"/>
        </w:tabs>
        <w:ind w:left="0" w:firstLine="0"/>
        <w:contextualSpacing w:val="0"/>
        <w:rPr>
          <w:rFonts w:ascii="Carlito" w:hAnsi="Carlito" w:cs="Carlito"/>
          <w:sz w:val="22"/>
          <w:szCs w:val="22"/>
        </w:rPr>
      </w:pPr>
      <w:r w:rsidRPr="00BB6681">
        <w:rPr>
          <w:rFonts w:ascii="Carlito" w:hAnsi="Carlito" w:cs="Carlito"/>
          <w:sz w:val="22"/>
          <w:szCs w:val="22"/>
        </w:rPr>
        <w:t>A relevância em relação às contribuições para a ATHIS no Distrito Federal;</w:t>
      </w:r>
    </w:p>
    <w:p w14:paraId="3952B810" w14:textId="77777777" w:rsidR="009175D7" w:rsidRPr="00BB6681" w:rsidRDefault="009175D7" w:rsidP="00114E4A">
      <w:pPr>
        <w:pStyle w:val="PargrafodaLista"/>
        <w:rPr>
          <w:rFonts w:ascii="Carlito" w:hAnsi="Carlito" w:cs="Carlito"/>
          <w:sz w:val="22"/>
          <w:szCs w:val="22"/>
        </w:rPr>
      </w:pPr>
    </w:p>
    <w:p w14:paraId="07B64E3E" w14:textId="2DFDD7EB" w:rsidR="009175D7" w:rsidRPr="00BB6681" w:rsidRDefault="009175D7" w:rsidP="00114E4A">
      <w:pPr>
        <w:pStyle w:val="PargrafodaLista"/>
        <w:numPr>
          <w:ilvl w:val="0"/>
          <w:numId w:val="16"/>
        </w:numPr>
        <w:tabs>
          <w:tab w:val="left" w:pos="284"/>
          <w:tab w:val="left" w:pos="567"/>
          <w:tab w:val="left" w:pos="851"/>
          <w:tab w:val="left" w:pos="1134"/>
          <w:tab w:val="left" w:pos="1701"/>
        </w:tabs>
        <w:ind w:left="0" w:firstLine="0"/>
        <w:contextualSpacing w:val="0"/>
        <w:rPr>
          <w:rFonts w:ascii="Carlito" w:hAnsi="Carlito" w:cs="Carlito"/>
          <w:sz w:val="22"/>
          <w:szCs w:val="22"/>
        </w:rPr>
      </w:pPr>
      <w:r w:rsidRPr="00BB6681">
        <w:rPr>
          <w:rFonts w:ascii="Carlito" w:hAnsi="Carlito" w:cs="Carlito"/>
          <w:sz w:val="22"/>
          <w:szCs w:val="22"/>
        </w:rPr>
        <w:t>Promoção, desenvolvimento e fortalecimento da ATHIS no Distrito Federal;</w:t>
      </w:r>
      <w:r w:rsidR="00416570" w:rsidRPr="00BB6681">
        <w:rPr>
          <w:rFonts w:ascii="Carlito" w:hAnsi="Carlito" w:cs="Carlito"/>
          <w:sz w:val="22"/>
          <w:szCs w:val="22"/>
        </w:rPr>
        <w:t xml:space="preserve"> e</w:t>
      </w:r>
    </w:p>
    <w:p w14:paraId="3591894C" w14:textId="77777777" w:rsidR="009175D7" w:rsidRPr="00BB6681" w:rsidRDefault="009175D7" w:rsidP="00114E4A">
      <w:pPr>
        <w:pStyle w:val="PargrafodaLista"/>
        <w:rPr>
          <w:rFonts w:ascii="Carlito" w:hAnsi="Carlito" w:cs="Carlito"/>
          <w:sz w:val="22"/>
          <w:szCs w:val="22"/>
        </w:rPr>
      </w:pPr>
    </w:p>
    <w:p w14:paraId="19ADA7CB" w14:textId="4909FC74" w:rsidR="009175D7" w:rsidRPr="00BB6681" w:rsidRDefault="009175D7" w:rsidP="00114E4A">
      <w:pPr>
        <w:pStyle w:val="PargrafodaLista"/>
        <w:numPr>
          <w:ilvl w:val="0"/>
          <w:numId w:val="16"/>
        </w:numPr>
        <w:tabs>
          <w:tab w:val="left" w:pos="284"/>
          <w:tab w:val="left" w:pos="567"/>
          <w:tab w:val="left" w:pos="851"/>
          <w:tab w:val="left" w:pos="1134"/>
          <w:tab w:val="left" w:pos="1701"/>
        </w:tabs>
        <w:ind w:left="0" w:firstLine="0"/>
        <w:contextualSpacing w:val="0"/>
        <w:rPr>
          <w:rFonts w:ascii="Carlito" w:hAnsi="Carlito" w:cs="Carlito"/>
          <w:sz w:val="22"/>
          <w:szCs w:val="22"/>
        </w:rPr>
      </w:pPr>
      <w:r w:rsidRPr="00BB6681">
        <w:rPr>
          <w:rFonts w:ascii="Carlito" w:hAnsi="Carlito" w:cs="Carlito"/>
          <w:sz w:val="22"/>
          <w:szCs w:val="22"/>
        </w:rPr>
        <w:t>Potencialização, conquista e ampliação do campo de atuação da ATHIS no Distrito Federal</w:t>
      </w:r>
      <w:r w:rsidR="00416570" w:rsidRPr="00BB6681">
        <w:rPr>
          <w:rFonts w:ascii="Carlito" w:hAnsi="Carlito" w:cs="Carlito"/>
          <w:sz w:val="22"/>
          <w:szCs w:val="22"/>
        </w:rPr>
        <w:t>.</w:t>
      </w:r>
    </w:p>
    <w:p w14:paraId="50AEC1BC" w14:textId="77777777" w:rsidR="00BC5D77" w:rsidRPr="00BB6681" w:rsidRDefault="00BC5D77" w:rsidP="00114E4A">
      <w:pPr>
        <w:pStyle w:val="PargrafodaLista"/>
        <w:tabs>
          <w:tab w:val="left" w:pos="284"/>
          <w:tab w:val="left" w:pos="567"/>
          <w:tab w:val="left" w:pos="851"/>
          <w:tab w:val="left" w:pos="1134"/>
          <w:tab w:val="left" w:pos="1701"/>
        </w:tabs>
        <w:ind w:left="0"/>
        <w:contextualSpacing w:val="0"/>
        <w:rPr>
          <w:rFonts w:ascii="Carlito" w:hAnsi="Carlito" w:cs="Carlito"/>
          <w:sz w:val="22"/>
          <w:szCs w:val="22"/>
        </w:rPr>
      </w:pPr>
    </w:p>
    <w:p w14:paraId="5B4B28D4"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A comissão de seleção deverá, em seu parecer, elencar os aspectos que foram considerados na proposta para a sua aprovação ou desaprovação.</w:t>
      </w:r>
    </w:p>
    <w:p w14:paraId="6D6A3D8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1FC86A0C"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 xml:space="preserve">Será classificada em primeiro lugar a proposta que atingir a maior pontuação. </w:t>
      </w:r>
    </w:p>
    <w:p w14:paraId="669912C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1971E330" w14:textId="1833BFB8"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No caso de empate entre duas ou mais propostas, o desempate será feito com base na maior pontuação obtida no critério de julgamento (</w:t>
      </w:r>
      <w:r w:rsidR="008B3427" w:rsidRPr="00BB6681">
        <w:rPr>
          <w:rFonts w:ascii="Carlito" w:hAnsi="Carlito" w:cs="Carlito"/>
          <w:bCs/>
          <w:sz w:val="22"/>
          <w:szCs w:val="22"/>
        </w:rPr>
        <w:t>14.7.1</w:t>
      </w:r>
      <w:r w:rsidRPr="00BB6681">
        <w:rPr>
          <w:rFonts w:ascii="Carlito" w:hAnsi="Carlito" w:cs="Carlito"/>
          <w:bCs/>
          <w:sz w:val="22"/>
          <w:szCs w:val="22"/>
        </w:rPr>
        <w:t>). Persistindo a situação de igualdade, o desempate será feito com base na maior pontuação obtida, sucessivamente, nos critérios de julgamento (</w:t>
      </w:r>
      <w:r w:rsidR="008B3427" w:rsidRPr="00BB6681">
        <w:rPr>
          <w:rFonts w:ascii="Carlito" w:hAnsi="Carlito" w:cs="Carlito"/>
          <w:bCs/>
          <w:sz w:val="22"/>
          <w:szCs w:val="22"/>
        </w:rPr>
        <w:t>14.7.2</w:t>
      </w:r>
      <w:r w:rsidRPr="00BB6681">
        <w:rPr>
          <w:rFonts w:ascii="Carlito" w:hAnsi="Carlito" w:cs="Carlito"/>
          <w:bCs/>
          <w:sz w:val="22"/>
          <w:szCs w:val="22"/>
        </w:rPr>
        <w:t>), (</w:t>
      </w:r>
      <w:r w:rsidR="008B3427" w:rsidRPr="00BB6681">
        <w:rPr>
          <w:rFonts w:ascii="Carlito" w:hAnsi="Carlito" w:cs="Carlito"/>
          <w:bCs/>
          <w:sz w:val="22"/>
          <w:szCs w:val="22"/>
        </w:rPr>
        <w:t>14.7.3</w:t>
      </w:r>
      <w:r w:rsidRPr="00BB6681">
        <w:rPr>
          <w:rFonts w:ascii="Carlito" w:hAnsi="Carlito" w:cs="Carlito"/>
          <w:bCs/>
          <w:sz w:val="22"/>
          <w:szCs w:val="22"/>
        </w:rPr>
        <w:t>) e (</w:t>
      </w:r>
      <w:r w:rsidR="008B3427" w:rsidRPr="00BB6681">
        <w:rPr>
          <w:rFonts w:ascii="Carlito" w:hAnsi="Carlito" w:cs="Carlito"/>
          <w:bCs/>
          <w:sz w:val="22"/>
          <w:szCs w:val="22"/>
        </w:rPr>
        <w:t>14.7.1</w:t>
      </w:r>
      <w:r w:rsidRPr="00BB6681">
        <w:rPr>
          <w:rFonts w:ascii="Carlito" w:hAnsi="Carlito" w:cs="Carlito"/>
          <w:bCs/>
          <w:sz w:val="22"/>
          <w:szCs w:val="22"/>
        </w:rPr>
        <w:t>). Caso essas regras não solucionem o empate, será considerada vencedora a proponente com mais tempo de constituição e, em último caso, a questão será decidida por sorteio.</w:t>
      </w:r>
    </w:p>
    <w:p w14:paraId="4125773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55A429B" w14:textId="2E02C12E"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Serão desclassificadas as propostas:</w:t>
      </w:r>
    </w:p>
    <w:p w14:paraId="02CA5FB5" w14:textId="77777777" w:rsidR="00666D9A" w:rsidRPr="00BB6681" w:rsidRDefault="00666D9A" w:rsidP="00114E4A">
      <w:pPr>
        <w:pStyle w:val="PargrafodaLista"/>
        <w:rPr>
          <w:rFonts w:ascii="Carlito" w:hAnsi="Carlito" w:cs="Carlito"/>
          <w:b/>
          <w:bCs/>
          <w:sz w:val="22"/>
          <w:szCs w:val="22"/>
        </w:rPr>
      </w:pPr>
    </w:p>
    <w:p w14:paraId="3616E0FA" w14:textId="0ABA768C" w:rsidR="00BC5D77" w:rsidRPr="00763A4A" w:rsidRDefault="00BC5D77" w:rsidP="00114E4A">
      <w:pPr>
        <w:pStyle w:val="NormalWeb"/>
        <w:numPr>
          <w:ilvl w:val="2"/>
          <w:numId w:val="48"/>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Que possuam pontuação inferior a 6,0 (seis) pontos;</w:t>
      </w:r>
    </w:p>
    <w:p w14:paraId="2E628777" w14:textId="77777777" w:rsidR="00763A4A" w:rsidRPr="00BB6681" w:rsidRDefault="00763A4A"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26C1B90E" w14:textId="39F6A887" w:rsidR="00BC5D77" w:rsidRPr="00BB6681" w:rsidRDefault="00BC5D77" w:rsidP="00114E4A">
      <w:pPr>
        <w:pStyle w:val="NormalWeb"/>
        <w:numPr>
          <w:ilvl w:val="2"/>
          <w:numId w:val="48"/>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Que não se adequem aos objetivos e ao valor de referência ou teto do edital;</w:t>
      </w:r>
    </w:p>
    <w:p w14:paraId="46AC11F1" w14:textId="77777777" w:rsidR="00666D9A" w:rsidRPr="00BB6681" w:rsidRDefault="00666D9A"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70E51D95" w14:textId="29803ED0" w:rsidR="00BC5D77" w:rsidRPr="00BB6681" w:rsidRDefault="00BC5D77" w:rsidP="00114E4A">
      <w:pPr>
        <w:pStyle w:val="NormalWeb"/>
        <w:numPr>
          <w:ilvl w:val="2"/>
          <w:numId w:val="48"/>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Que estiverem com contas reprovadas em quaisquer convênios/termos firmados com o CAU/DF;</w:t>
      </w:r>
    </w:p>
    <w:p w14:paraId="07B666F3" w14:textId="77777777" w:rsidR="00666D9A" w:rsidRPr="00BB6681" w:rsidRDefault="00666D9A" w:rsidP="00114E4A">
      <w:pPr>
        <w:pStyle w:val="PargrafodaLista"/>
        <w:rPr>
          <w:rFonts w:ascii="Carlito" w:hAnsi="Carlito" w:cs="Carlito"/>
          <w:b/>
          <w:bCs/>
          <w:sz w:val="22"/>
          <w:szCs w:val="22"/>
        </w:rPr>
      </w:pPr>
    </w:p>
    <w:p w14:paraId="20ACD29E" w14:textId="77777777" w:rsidR="00BC5D77" w:rsidRPr="00BB6681" w:rsidRDefault="00BC5D77" w:rsidP="00114E4A">
      <w:pPr>
        <w:pStyle w:val="NormalWeb"/>
        <w:numPr>
          <w:ilvl w:val="2"/>
          <w:numId w:val="48"/>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De proponentes que tenham, em suas relações anteriores com o CAU/DF, incorrido em algumas das seguintes condutas:</w:t>
      </w:r>
    </w:p>
    <w:p w14:paraId="2118CA0C"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4F0BEF3F" w14:textId="0DED5656" w:rsidR="00BC5D77" w:rsidRPr="00BB6681" w:rsidRDefault="00BC5D77" w:rsidP="00114E4A">
      <w:pPr>
        <w:pStyle w:val="NormalWeb"/>
        <w:numPr>
          <w:ilvl w:val="0"/>
          <w:numId w:val="29"/>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Omissão no dever de prestar contas;</w:t>
      </w:r>
    </w:p>
    <w:p w14:paraId="6515CB5A" w14:textId="77777777" w:rsidR="007C038C" w:rsidRPr="00BB6681" w:rsidRDefault="007C038C"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17E62944" w14:textId="102718AF" w:rsidR="00BC5D77" w:rsidRPr="00BB6681" w:rsidRDefault="00BC5D77" w:rsidP="00114E4A">
      <w:pPr>
        <w:pStyle w:val="NormalWeb"/>
        <w:numPr>
          <w:ilvl w:val="0"/>
          <w:numId w:val="29"/>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Descumprimento injustificado do objeto de patrocínio;</w:t>
      </w:r>
    </w:p>
    <w:p w14:paraId="46EAB502" w14:textId="77777777" w:rsidR="007C038C" w:rsidRPr="00BB6681" w:rsidRDefault="007C038C"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73C9E653" w14:textId="52407AE8" w:rsidR="00BC5D77" w:rsidRPr="00BB6681" w:rsidRDefault="00BC5D77" w:rsidP="00114E4A">
      <w:pPr>
        <w:pStyle w:val="NormalWeb"/>
        <w:numPr>
          <w:ilvl w:val="0"/>
          <w:numId w:val="29"/>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Desvio de finalidade na aplicação dos recursos transferidos;</w:t>
      </w:r>
    </w:p>
    <w:p w14:paraId="0EB7F91D" w14:textId="77777777" w:rsidR="007C038C" w:rsidRPr="00BB6681" w:rsidRDefault="007C038C"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15FD627B" w14:textId="64FED972" w:rsidR="007C038C" w:rsidRDefault="00BC5D77" w:rsidP="00114E4A">
      <w:pPr>
        <w:pStyle w:val="NormalWeb"/>
        <w:numPr>
          <w:ilvl w:val="0"/>
          <w:numId w:val="29"/>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Ocorrência de danos ao erário; e</w:t>
      </w:r>
    </w:p>
    <w:p w14:paraId="1FE8D1BE" w14:textId="77777777" w:rsidR="00AC2562" w:rsidRPr="00522669" w:rsidRDefault="00AC2562" w:rsidP="00AC2562">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491B5F89" w14:textId="77777777" w:rsidR="00BC5D77" w:rsidRPr="00BB6681" w:rsidRDefault="00BC5D77" w:rsidP="00114E4A">
      <w:pPr>
        <w:pStyle w:val="NormalWeb"/>
        <w:numPr>
          <w:ilvl w:val="0"/>
          <w:numId w:val="29"/>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Prática de outros atos ilícitos na execução de objeto de patrocínio.</w:t>
      </w:r>
    </w:p>
    <w:p w14:paraId="3A2CD83F"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30DCF766" w14:textId="77616EB0" w:rsidR="00BC5D77"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 O Plano de Trabalho deverá estar de acordo com as informações apresentadas na proposta, observados os termos e as condições constantes no Edital. Para fins do disposto nesse item, o </w:t>
      </w:r>
      <w:r w:rsidRPr="00BB6681">
        <w:rPr>
          <w:rFonts w:ascii="Carlito" w:hAnsi="Carlito" w:cs="Carlito"/>
          <w:bCs/>
          <w:sz w:val="22"/>
          <w:szCs w:val="22"/>
        </w:rPr>
        <w:lastRenderedPageBreak/>
        <w:t>CAU/DF poderá solicitar a realização de ajustes no plano de trabalho, concedendo à proponente o prazo de 5 (cinco) dias para efetuá-las.</w:t>
      </w:r>
    </w:p>
    <w:p w14:paraId="6FE03EFC" w14:textId="77777777" w:rsidR="00522669" w:rsidRPr="00763A4A" w:rsidRDefault="00522669"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80BE131"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 Os documentos para habilitação jurídica e comprovação da regularidade fiscal, serão analisados pela Comissão de Seleção, sendo que o CAU/DF poderá solicitar ajustes e complementações da documentação, concedendo à proponente o prazo de 5 (cinco) dias para efetuá-las. </w:t>
      </w:r>
    </w:p>
    <w:p w14:paraId="6ACAE62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4ED09DE"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 Na hipótese de a proponente não atender aos requisitos de habilitação ou necessários para o Termo de Convênio de patrocínio, a Comissão de Seleção examinará os documentos da proponente imediatamente mais bem classificada, que poderá ser convidada a aceitar a celebração do Termo de Convênio de patrocínio, nos termos do plano de trabalho por ela proposto.</w:t>
      </w:r>
    </w:p>
    <w:p w14:paraId="14A0421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3137DC2"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 A proponente deverá manter a regularidade da documentação de habilitação e fiscal e deverá responsabilizar-se a enviar ao CAU/DF nova documentação em caso de vencimento ou alteração de algum dos documentos apresentados.</w:t>
      </w:r>
    </w:p>
    <w:p w14:paraId="7DCC77C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81C1A9C" w14:textId="76700AAA"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Cs/>
          <w:sz w:val="22"/>
          <w:szCs w:val="22"/>
        </w:rPr>
        <w:t xml:space="preserve"> A Comissão de Seleção realizará a seleção e aprovação das propostas, a aprovação dos planos de trabalho com o cronograma de desembolso, a habilitação jurídica e a verificação da regularidade fiscal das proponentes no prazo de até 15 (quinze) dias a partir da data de abertura dos </w:t>
      </w:r>
      <w:r w:rsidR="00C9439C" w:rsidRPr="00BB6681">
        <w:rPr>
          <w:rFonts w:ascii="Carlito" w:hAnsi="Carlito" w:cs="Carlito"/>
          <w:bCs/>
          <w:sz w:val="22"/>
          <w:szCs w:val="22"/>
        </w:rPr>
        <w:t>documentos</w:t>
      </w:r>
      <w:r w:rsidRPr="00BB6681">
        <w:rPr>
          <w:rFonts w:ascii="Carlito" w:hAnsi="Carlito" w:cs="Carlito"/>
          <w:bCs/>
          <w:sz w:val="22"/>
          <w:szCs w:val="22"/>
        </w:rPr>
        <w:t>, já considerado o prazo de 5 (cinco) dias que poderá ser concedido às proponentes para ajustes do Plano de Trabalho ou na documentação para habilitação jurídica e comprovação da regularidade fiscal.</w:t>
      </w:r>
    </w:p>
    <w:p w14:paraId="59359C5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78BB0B3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r w:rsidRPr="00763A4A">
        <w:rPr>
          <w:rFonts w:ascii="Carlito" w:hAnsi="Carlito" w:cs="Carlito"/>
          <w:sz w:val="22"/>
          <w:szCs w:val="22"/>
        </w:rPr>
        <w:t>Parágrafo único.</w:t>
      </w:r>
      <w:r w:rsidRPr="00BB6681">
        <w:rPr>
          <w:rFonts w:ascii="Carlito" w:hAnsi="Carlito" w:cs="Carlito"/>
          <w:b/>
          <w:bCs/>
          <w:sz w:val="22"/>
          <w:szCs w:val="22"/>
        </w:rPr>
        <w:t xml:space="preserve"> </w:t>
      </w:r>
      <w:r w:rsidRPr="00BB6681">
        <w:rPr>
          <w:rFonts w:ascii="Carlito" w:hAnsi="Carlito" w:cs="Carlito"/>
          <w:bCs/>
          <w:sz w:val="22"/>
          <w:szCs w:val="22"/>
        </w:rPr>
        <w:t>O prazo de 15 (quinze) dias para seleção e aprovação das propostas poderá ser prorrogado pelo Presidente do CAU/DF, mediante solicitação fundamentada da Comissão de Seleção.</w:t>
      </w:r>
    </w:p>
    <w:p w14:paraId="3AA95E5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E954671"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b/>
          <w:bCs/>
          <w:sz w:val="22"/>
          <w:szCs w:val="22"/>
        </w:rPr>
        <w:t xml:space="preserve"> </w:t>
      </w:r>
      <w:r w:rsidRPr="00BB6681">
        <w:rPr>
          <w:rFonts w:ascii="Carlito" w:hAnsi="Carlito" w:cs="Carlito"/>
          <w:bCs/>
          <w:sz w:val="22"/>
          <w:szCs w:val="22"/>
        </w:rPr>
        <w:t>A decisão da Comissão de Seleção acerca das propostas selecionadas, planos de trabalho e habilitação jurídica deverá ser publicada no portal de transparência do sítio oficial do CAU/DF.</w:t>
      </w:r>
    </w:p>
    <w:p w14:paraId="0FBC02D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3AC4D462"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 INTERPOSIÇÃO DE RECURSO AO RESULTADO DA SELEÇÃO</w:t>
      </w:r>
    </w:p>
    <w:p w14:paraId="2C147FE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297AB122" w14:textId="6539E37B"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As proponentes que desejarem recorrer contra o resultado deverão apresentar recurso administrativo, no prazo de 5 (cinco) dias corridos, contado da publicação da decisão, ao colegiado que a proferiu, sob pena de preclusão.</w:t>
      </w:r>
    </w:p>
    <w:p w14:paraId="62EA296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4C42921B"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Não será conhecido recurso interposto fora do prazo legal.</w:t>
      </w:r>
    </w:p>
    <w:p w14:paraId="30EBF92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67C2948D"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Recebido o recurso, a Comissão de Seleção poderá reconsiderar sua decisão no prazo de 5 (cinco) </w:t>
      </w:r>
      <w:r w:rsidRPr="00BB6681">
        <w:rPr>
          <w:rFonts w:ascii="Carlito" w:hAnsi="Carlito" w:cs="Carlito"/>
          <w:sz w:val="22"/>
          <w:szCs w:val="22"/>
        </w:rPr>
        <w:t>dias</w:t>
      </w:r>
      <w:r w:rsidRPr="00BB6681">
        <w:rPr>
          <w:rFonts w:ascii="Carlito" w:hAnsi="Carlito" w:cs="Carlito"/>
          <w:bCs/>
          <w:sz w:val="22"/>
          <w:szCs w:val="22"/>
        </w:rPr>
        <w:t xml:space="preserve"> corridos, ou, dentro desse mesmo prazo, encaminhar o recurso ao Presidente do CAU/DF, com as informações necessárias à decisão final.</w:t>
      </w:r>
    </w:p>
    <w:p w14:paraId="2EC9CC5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EB06399" w14:textId="3C043ED8"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A decisão final do recurso, devidamente motivada, deverá ser proferida no prazo máximo de </w:t>
      </w:r>
      <w:r w:rsidR="008B5E1E" w:rsidRPr="00BB6681">
        <w:rPr>
          <w:rFonts w:ascii="Carlito" w:hAnsi="Carlito" w:cs="Carlito"/>
          <w:bCs/>
          <w:sz w:val="22"/>
          <w:szCs w:val="22"/>
        </w:rPr>
        <w:t>5</w:t>
      </w:r>
      <w:r w:rsidRPr="00BB6681">
        <w:rPr>
          <w:rFonts w:ascii="Carlito" w:hAnsi="Carlito" w:cs="Carlito"/>
          <w:bCs/>
          <w:sz w:val="22"/>
          <w:szCs w:val="22"/>
        </w:rPr>
        <w:t xml:space="preserve"> (</w:t>
      </w:r>
      <w:r w:rsidR="008B5E1E" w:rsidRPr="00BB6681">
        <w:rPr>
          <w:rFonts w:ascii="Carlito" w:hAnsi="Carlito" w:cs="Carlito"/>
          <w:bCs/>
          <w:sz w:val="22"/>
          <w:szCs w:val="22"/>
        </w:rPr>
        <w:t>cinco</w:t>
      </w:r>
      <w:r w:rsidRPr="00BB6681">
        <w:rPr>
          <w:rFonts w:ascii="Carlito" w:hAnsi="Carlito" w:cs="Carlito"/>
          <w:bCs/>
          <w:sz w:val="22"/>
          <w:szCs w:val="22"/>
        </w:rPr>
        <w:t xml:space="preserve">) dias </w:t>
      </w:r>
      <w:r w:rsidRPr="00BB6681">
        <w:rPr>
          <w:rFonts w:ascii="Carlito" w:hAnsi="Carlito" w:cs="Carlito"/>
          <w:sz w:val="22"/>
          <w:szCs w:val="22"/>
        </w:rPr>
        <w:t>corridos</w:t>
      </w:r>
      <w:r w:rsidRPr="00BB6681">
        <w:rPr>
          <w:rFonts w:ascii="Carlito" w:hAnsi="Carlito" w:cs="Carlito"/>
          <w:bCs/>
          <w:sz w:val="22"/>
          <w:szCs w:val="22"/>
        </w:rPr>
        <w:t>, contado do recebimento do recurso.</w:t>
      </w:r>
    </w:p>
    <w:p w14:paraId="1FE9971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F55EACD" w14:textId="221BA3E5" w:rsidR="00BC5D77" w:rsidRPr="00BB6681" w:rsidRDefault="00BC5D77" w:rsidP="00114E4A">
      <w:pPr>
        <w:pStyle w:val="NormalWeb"/>
        <w:numPr>
          <w:ilvl w:val="2"/>
          <w:numId w:val="49"/>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A motivação deve ser explícita, clara e congruente, podendo consistir em declaração de concordância com fundamentos de anteriores pareceres, informações, decisões ou propostas, que, neste caso, serão parte integrante do ato decisório</w:t>
      </w:r>
      <w:r w:rsidR="00A03C1D" w:rsidRPr="00BB6681">
        <w:rPr>
          <w:rFonts w:ascii="Carlito" w:hAnsi="Carlito" w:cs="Carlito"/>
          <w:bCs/>
          <w:sz w:val="22"/>
          <w:szCs w:val="22"/>
        </w:rPr>
        <w:t>; e</w:t>
      </w:r>
    </w:p>
    <w:p w14:paraId="196B3DD8" w14:textId="77777777" w:rsidR="00A03C1D" w:rsidRPr="00BB6681" w:rsidRDefault="00A03C1D"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7E1DA312" w14:textId="77777777" w:rsidR="00BC5D77" w:rsidRPr="00BB6681" w:rsidRDefault="00BC5D77" w:rsidP="00114E4A">
      <w:pPr>
        <w:pStyle w:val="NormalWeb"/>
        <w:numPr>
          <w:ilvl w:val="2"/>
          <w:numId w:val="49"/>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Não caberá novo recurso contra essa decisão.</w:t>
      </w:r>
    </w:p>
    <w:p w14:paraId="5205D942" w14:textId="77777777" w:rsidR="00BC5D77" w:rsidRPr="00BB6681" w:rsidRDefault="00BC5D77"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456C8C39"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lastRenderedPageBreak/>
        <w:t>Na contagem dos prazos, exclui-se o dia do início e inclui-se o do vencimento. Os prazos se iniciam e expiram exclusivamente em dia útil no âmbito do CAU/DF, responsável pela condução do processo de seleção.</w:t>
      </w:r>
    </w:p>
    <w:p w14:paraId="704C38F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3732B998"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O acolhimento de recurso implicará invalidação apenas dos atos insuscetíveis de aproveitamento.</w:t>
      </w:r>
    </w:p>
    <w:p w14:paraId="3006CFE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106319BB" w14:textId="00825AA9" w:rsidR="00BC5D77"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Após o julgamento dos recursos ou o transcurso do prazo sem interposição de recurso, o CAU/DF homologará e divulgará, no seu sítio eletrônico oficial, as decisões recursais proferidas e o resultado definitivo do processo de seleção.</w:t>
      </w:r>
    </w:p>
    <w:p w14:paraId="23DCBA12" w14:textId="77777777" w:rsidR="00333472" w:rsidRPr="00BB6681" w:rsidRDefault="00333472" w:rsidP="00333472">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184E8FD7" w14:textId="244C9C5A" w:rsidR="004E73A6" w:rsidRPr="00885BFF"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A homologação não gera direito para a proponente à celebração do Termo de Convênio de Patrocínio.</w:t>
      </w:r>
    </w:p>
    <w:p w14:paraId="4E8721ED" w14:textId="77777777" w:rsidR="00885BFF" w:rsidRDefault="00885BFF"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sz w:val="22"/>
          <w:szCs w:val="22"/>
        </w:rPr>
      </w:pPr>
    </w:p>
    <w:p w14:paraId="7553B68F" w14:textId="2A16FA25"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DO PRAZO DE EXECUÇÃO</w:t>
      </w:r>
    </w:p>
    <w:p w14:paraId="278F930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4A08FA04" w14:textId="12A364BA" w:rsidR="00BC5D77" w:rsidRPr="000C1894"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0C1894">
        <w:rPr>
          <w:rFonts w:ascii="Carlito" w:hAnsi="Carlito" w:cs="Carlito"/>
          <w:bCs/>
          <w:sz w:val="22"/>
          <w:szCs w:val="22"/>
        </w:rPr>
        <w:t xml:space="preserve">O prazo para a execução do objeto do Termo de Convênio de Patrocínio será até o </w:t>
      </w:r>
      <w:r w:rsidRPr="000C1894">
        <w:rPr>
          <w:rFonts w:ascii="Carlito" w:hAnsi="Carlito" w:cs="Carlito"/>
          <w:b/>
          <w:bCs/>
          <w:sz w:val="22"/>
          <w:szCs w:val="22"/>
        </w:rPr>
        <w:t xml:space="preserve">dia </w:t>
      </w:r>
      <w:r w:rsidR="00CD3473">
        <w:rPr>
          <w:rFonts w:ascii="Carlito" w:hAnsi="Carlito" w:cs="Carlito"/>
          <w:b/>
          <w:bCs/>
          <w:sz w:val="22"/>
          <w:szCs w:val="22"/>
        </w:rPr>
        <w:t>31</w:t>
      </w:r>
      <w:r w:rsidRPr="000C1894">
        <w:rPr>
          <w:rFonts w:ascii="Carlito" w:hAnsi="Carlito" w:cs="Carlito"/>
          <w:b/>
          <w:bCs/>
          <w:sz w:val="22"/>
          <w:szCs w:val="22"/>
        </w:rPr>
        <w:t xml:space="preserve"> de </w:t>
      </w:r>
      <w:r w:rsidR="00CD3473">
        <w:rPr>
          <w:rFonts w:ascii="Carlito" w:hAnsi="Carlito" w:cs="Carlito"/>
          <w:b/>
          <w:bCs/>
          <w:sz w:val="22"/>
          <w:szCs w:val="22"/>
        </w:rPr>
        <w:t>dezembro</w:t>
      </w:r>
      <w:r w:rsidR="00CD3473" w:rsidRPr="000C1894">
        <w:rPr>
          <w:rFonts w:ascii="Carlito" w:hAnsi="Carlito" w:cs="Carlito"/>
          <w:b/>
          <w:bCs/>
          <w:sz w:val="22"/>
          <w:szCs w:val="22"/>
        </w:rPr>
        <w:t xml:space="preserve"> </w:t>
      </w:r>
      <w:r w:rsidRPr="000C1894">
        <w:rPr>
          <w:rFonts w:ascii="Carlito" w:hAnsi="Carlito" w:cs="Carlito"/>
          <w:b/>
          <w:bCs/>
          <w:sz w:val="22"/>
          <w:szCs w:val="22"/>
        </w:rPr>
        <w:t>de 2020</w:t>
      </w:r>
      <w:r w:rsidRPr="000C1894">
        <w:rPr>
          <w:rFonts w:ascii="Carlito" w:hAnsi="Carlito" w:cs="Carlito"/>
          <w:bCs/>
          <w:sz w:val="22"/>
          <w:szCs w:val="22"/>
        </w:rPr>
        <w:t>.</w:t>
      </w:r>
    </w:p>
    <w:p w14:paraId="556C504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751ACE8" w14:textId="218AF01A" w:rsidR="00BC5D77" w:rsidRPr="00BB6681" w:rsidRDefault="00BC5D77" w:rsidP="00114E4A">
      <w:pPr>
        <w:pStyle w:val="NormalWeb"/>
        <w:numPr>
          <w:ilvl w:val="2"/>
          <w:numId w:val="41"/>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É vedada a ação de eventos dos proponentes no período eleitoral do CAU/BR</w:t>
      </w:r>
      <w:r w:rsidR="0047310B" w:rsidRPr="00BB6681">
        <w:rPr>
          <w:rFonts w:ascii="Carlito" w:hAnsi="Carlito" w:cs="Carlito"/>
          <w:bCs/>
          <w:sz w:val="22"/>
          <w:szCs w:val="22"/>
        </w:rPr>
        <w:t xml:space="preserve"> compreendido entre o </w:t>
      </w:r>
      <w:r w:rsidR="0047310B" w:rsidRPr="00BB6681">
        <w:rPr>
          <w:rFonts w:ascii="Carlito" w:hAnsi="Carlito" w:cs="Carlito"/>
          <w:b/>
          <w:sz w:val="22"/>
          <w:szCs w:val="22"/>
        </w:rPr>
        <w:t xml:space="preserve">dia </w:t>
      </w:r>
      <w:r w:rsidR="009A6004" w:rsidRPr="00BB6681">
        <w:rPr>
          <w:rFonts w:ascii="Carlito" w:hAnsi="Carlito" w:cs="Carlito"/>
          <w:b/>
          <w:sz w:val="22"/>
          <w:szCs w:val="22"/>
        </w:rPr>
        <w:t xml:space="preserve">24 de agosto e </w:t>
      </w:r>
      <w:r w:rsidR="00E46405" w:rsidRPr="00BB6681">
        <w:rPr>
          <w:rFonts w:ascii="Carlito" w:hAnsi="Carlito" w:cs="Carlito"/>
          <w:b/>
          <w:sz w:val="22"/>
          <w:szCs w:val="22"/>
        </w:rPr>
        <w:t xml:space="preserve">o dia </w:t>
      </w:r>
      <w:r w:rsidR="009A6004" w:rsidRPr="00BB6681">
        <w:rPr>
          <w:rFonts w:ascii="Carlito" w:hAnsi="Carlito" w:cs="Carlito"/>
          <w:b/>
          <w:sz w:val="22"/>
          <w:szCs w:val="22"/>
        </w:rPr>
        <w:t>17</w:t>
      </w:r>
      <w:r w:rsidR="00E46405" w:rsidRPr="00BB6681">
        <w:rPr>
          <w:rFonts w:ascii="Carlito" w:hAnsi="Carlito" w:cs="Carlito"/>
          <w:b/>
          <w:sz w:val="22"/>
          <w:szCs w:val="22"/>
        </w:rPr>
        <w:t xml:space="preserve"> de outubro de </w:t>
      </w:r>
      <w:r w:rsidR="009A6004" w:rsidRPr="00BB6681">
        <w:rPr>
          <w:rFonts w:ascii="Carlito" w:hAnsi="Carlito" w:cs="Carlito"/>
          <w:b/>
          <w:sz w:val="22"/>
          <w:szCs w:val="22"/>
        </w:rPr>
        <w:t>2020</w:t>
      </w:r>
      <w:r w:rsidRPr="00BB6681">
        <w:rPr>
          <w:rFonts w:ascii="Carlito" w:hAnsi="Carlito" w:cs="Carlito"/>
          <w:bCs/>
          <w:sz w:val="22"/>
          <w:szCs w:val="22"/>
        </w:rPr>
        <w:t xml:space="preserve">, bem como nos mesmos dias dos eventos promovidos do CAU/DF, conforme calendário oficial disponível em </w:t>
      </w:r>
      <w:hyperlink r:id="rId13" w:history="1">
        <w:r w:rsidRPr="00BB6681">
          <w:rPr>
            <w:rStyle w:val="Hyperlink"/>
            <w:rFonts w:ascii="Carlito" w:hAnsi="Carlito" w:cs="Carlito"/>
            <w:bCs/>
            <w:sz w:val="22"/>
            <w:szCs w:val="22"/>
          </w:rPr>
          <w:t>www.caudf.gov.br</w:t>
        </w:r>
      </w:hyperlink>
      <w:r w:rsidRPr="00BB6681">
        <w:rPr>
          <w:rFonts w:ascii="Carlito" w:hAnsi="Carlito" w:cs="Carlito"/>
          <w:bCs/>
          <w:sz w:val="22"/>
          <w:szCs w:val="22"/>
        </w:rPr>
        <w:t xml:space="preserve">. </w:t>
      </w:r>
    </w:p>
    <w:p w14:paraId="536321B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D103BE0"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 MOVIMENTAÇÃO E DA APLICAÇÃO FINANCEIRA DOS RECURSOS</w:t>
      </w:r>
    </w:p>
    <w:p w14:paraId="12D5B92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2C2D9AB0"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 cronograma de desembolso de recursos deverá ser apresentado junto com o Plano de Trabalho.</w:t>
      </w:r>
    </w:p>
    <w:p w14:paraId="6C94134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7B44D42"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recursos recebidos pela proponente serão depositados em conta corrente ativa em instituição financeira pública, com o mesmo CNPJ informado na inscrição, na qual serão efetuados os pagamentos referentes ao patrocínio aprovado.</w:t>
      </w:r>
    </w:p>
    <w:p w14:paraId="2B0494F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9D2FC0D" w14:textId="425D6900"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proponente deverá reservar uma conta específica para o patrocínio, com saldo inicial em zero, comprovado pela apresentação de extrato da conta, a fim de facilitar a prestação de contas ao final.</w:t>
      </w:r>
    </w:p>
    <w:p w14:paraId="1491F1A8" w14:textId="77777777" w:rsidR="00130C8B" w:rsidRPr="00BB6681" w:rsidRDefault="00130C8B"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E1C6D64" w14:textId="6271E529"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bCs/>
          <w:sz w:val="22"/>
          <w:szCs w:val="22"/>
        </w:rPr>
        <w:t xml:space="preserve">A proponente deverá informar os dados bancários da conta específica para o patrocínio aprovado (Banco, nº do Banco, nº Agência e nº da conta corrente), em até 5 (cinco) dias antes da assinatura do </w:t>
      </w:r>
      <w:r w:rsidR="00FE7FCA" w:rsidRPr="00BB6681">
        <w:rPr>
          <w:rFonts w:ascii="Carlito" w:hAnsi="Carlito" w:cs="Carlito"/>
          <w:bCs/>
          <w:sz w:val="22"/>
          <w:szCs w:val="22"/>
        </w:rPr>
        <w:t>TERMO DE CONVÊNIO DE PATROCÍNIO</w:t>
      </w:r>
      <w:r w:rsidRPr="00BB6681">
        <w:rPr>
          <w:rFonts w:ascii="Carlito" w:hAnsi="Carlito" w:cs="Carlito"/>
          <w:bCs/>
          <w:sz w:val="22"/>
          <w:szCs w:val="22"/>
        </w:rPr>
        <w:t xml:space="preserve">, </w:t>
      </w:r>
      <w:r w:rsidRPr="00BB6681">
        <w:rPr>
          <w:rFonts w:ascii="Carlito" w:hAnsi="Carlito" w:cs="Carlito"/>
          <w:sz w:val="22"/>
          <w:szCs w:val="22"/>
        </w:rPr>
        <w:t xml:space="preserve">conforme ANEXO </w:t>
      </w:r>
      <w:r w:rsidR="00B5194B" w:rsidRPr="00BB6681">
        <w:rPr>
          <w:rFonts w:ascii="Carlito" w:hAnsi="Carlito" w:cs="Carlito"/>
          <w:sz w:val="22"/>
          <w:szCs w:val="22"/>
        </w:rPr>
        <w:t>IV</w:t>
      </w:r>
      <w:r w:rsidRPr="00BB6681">
        <w:rPr>
          <w:rFonts w:ascii="Carlito" w:hAnsi="Carlito" w:cs="Carlito"/>
          <w:sz w:val="22"/>
          <w:szCs w:val="22"/>
        </w:rPr>
        <w:t>.</w:t>
      </w:r>
    </w:p>
    <w:p w14:paraId="039D7A0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B5F638A" w14:textId="55F06EB3"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Os recursos de patrocínio do CAU/DF não podem ser destinados à aquisição de bens ou materiais de uso permanente ou reformas em instalações, salvo os previstos no </w:t>
      </w:r>
      <w:r w:rsidR="00F51828" w:rsidRPr="00BB6681">
        <w:rPr>
          <w:rFonts w:ascii="Carlito" w:hAnsi="Carlito" w:cs="Carlito"/>
          <w:bCs/>
          <w:sz w:val="22"/>
          <w:szCs w:val="22"/>
        </w:rPr>
        <w:t>sub</w:t>
      </w:r>
      <w:r w:rsidRPr="00BB6681">
        <w:rPr>
          <w:rFonts w:ascii="Carlito" w:hAnsi="Carlito" w:cs="Carlito"/>
          <w:bCs/>
          <w:sz w:val="22"/>
          <w:szCs w:val="22"/>
        </w:rPr>
        <w:t>item 17.9.</w:t>
      </w:r>
      <w:r w:rsidR="00ED49DD" w:rsidRPr="00BB6681">
        <w:rPr>
          <w:rFonts w:ascii="Carlito" w:hAnsi="Carlito" w:cs="Carlito"/>
          <w:bCs/>
          <w:sz w:val="22"/>
          <w:szCs w:val="22"/>
        </w:rPr>
        <w:t>4</w:t>
      </w:r>
      <w:r w:rsidR="00F51828" w:rsidRPr="00BB6681">
        <w:rPr>
          <w:rFonts w:ascii="Carlito" w:hAnsi="Carlito" w:cs="Carlito"/>
          <w:bCs/>
          <w:sz w:val="22"/>
          <w:szCs w:val="22"/>
        </w:rPr>
        <w:t>.</w:t>
      </w:r>
    </w:p>
    <w:p w14:paraId="257A8EC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F905A4F" w14:textId="215BFF66" w:rsidR="00BC5D77"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recursos de patrocínio serão devolvidos ao CAU/DF pelo proponente, proporcionalmente à etapa não executada, caso a proposta não seja executada na íntegra e em sua totalidade.</w:t>
      </w:r>
    </w:p>
    <w:p w14:paraId="6161BF00" w14:textId="77777777" w:rsidR="00CD3473" w:rsidRPr="00522669" w:rsidRDefault="00CD3473" w:rsidP="00CD3473">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FE5593F"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Uma vez depositados os recursos, enquanto não forem empregados na finalidade indicada na proposta, devem ser aplicados em caderneta de poupança de instituição financeira pública, sendo que em caso de devolução dos recursos ao CAU/DF, estes deverão ser restituídos com a respectiva atualização.</w:t>
      </w:r>
    </w:p>
    <w:p w14:paraId="2C9DA9D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78982C9"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lastRenderedPageBreak/>
        <w:t>Os rendimentos das aplicações financeiras serão obrigatoriamente aplicados no objeto do patrocínio, estando sujeitos às mesmas condições de prestação de contas exigidas para os recursos transferidos.</w:t>
      </w:r>
    </w:p>
    <w:p w14:paraId="316B1F2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4B13535" w14:textId="312D5BB0" w:rsidR="006C622A"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Poderão ser pagas com recursos vinculados ao patrocínio, desde que aprovadas no plano de trabalho, as despesas com:</w:t>
      </w:r>
    </w:p>
    <w:p w14:paraId="34233991" w14:textId="77777777" w:rsidR="00885BFF" w:rsidRPr="00BB6681" w:rsidRDefault="00885BFF"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6D25A06" w14:textId="41255154" w:rsidR="00333472" w:rsidRDefault="00BC5D77" w:rsidP="00333472">
      <w:pPr>
        <w:pStyle w:val="NormalWeb"/>
        <w:numPr>
          <w:ilvl w:val="2"/>
          <w:numId w:val="50"/>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Remuneração da equipe encarregada da execução do plano de trabalho, inclusive de pessoal próprio da proponente durante a vigência do patrocínio, compreendendo as despesas com pagamentos de impostos, contribuições sociais, Fundo de Garantia do Tempo de Serviço - FGTS, férias, décimo terceiro salário, salários proporcionais, verbas rescisórias e demais encargos sociais e trabalhistas;</w:t>
      </w:r>
    </w:p>
    <w:p w14:paraId="4FADECDD" w14:textId="77777777" w:rsidR="00333472" w:rsidRPr="00333472" w:rsidRDefault="00333472" w:rsidP="00333472">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497D601" w14:textId="639F78AC" w:rsidR="00BC5D77" w:rsidRPr="00BB6681" w:rsidRDefault="00BC5D77" w:rsidP="00114E4A">
      <w:pPr>
        <w:pStyle w:val="NormalWeb"/>
        <w:numPr>
          <w:ilvl w:val="2"/>
          <w:numId w:val="50"/>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Diárias referentes a deslocamento, hospedagem e alimentação nos casos em que a execução do objeto da parceria assim o exija;</w:t>
      </w:r>
    </w:p>
    <w:p w14:paraId="34C1DF5F" w14:textId="77777777" w:rsidR="00ED49DD" w:rsidRPr="00BB6681" w:rsidRDefault="00ED49DD" w:rsidP="00114E4A">
      <w:pPr>
        <w:pStyle w:val="PargrafodaLista"/>
        <w:rPr>
          <w:rFonts w:ascii="Carlito" w:hAnsi="Carlito" w:cs="Carlito"/>
          <w:bCs/>
          <w:sz w:val="22"/>
          <w:szCs w:val="22"/>
        </w:rPr>
      </w:pPr>
    </w:p>
    <w:p w14:paraId="3FF9B210" w14:textId="185816C6" w:rsidR="00BC5D77" w:rsidRPr="00BB6681" w:rsidRDefault="00BC5D77" w:rsidP="00114E4A">
      <w:pPr>
        <w:pStyle w:val="NormalWeb"/>
        <w:numPr>
          <w:ilvl w:val="2"/>
          <w:numId w:val="50"/>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Custos indiretos necessários à execução do objeto, seja qual for a proporção em relação ao valor total da parceria;</w:t>
      </w:r>
      <w:r w:rsidR="00ED49DD" w:rsidRPr="00BB6681">
        <w:rPr>
          <w:rFonts w:ascii="Carlito" w:hAnsi="Carlito" w:cs="Carlito"/>
          <w:bCs/>
          <w:sz w:val="22"/>
          <w:szCs w:val="22"/>
        </w:rPr>
        <w:t xml:space="preserve"> e</w:t>
      </w:r>
    </w:p>
    <w:p w14:paraId="6C2D8697" w14:textId="77777777" w:rsidR="00ED49DD" w:rsidRPr="00BB6681" w:rsidRDefault="00ED49DD" w:rsidP="00114E4A">
      <w:pPr>
        <w:pStyle w:val="PargrafodaLista"/>
        <w:rPr>
          <w:rFonts w:ascii="Carlito" w:hAnsi="Carlito" w:cs="Carlito"/>
          <w:bCs/>
          <w:sz w:val="22"/>
          <w:szCs w:val="22"/>
        </w:rPr>
      </w:pPr>
    </w:p>
    <w:p w14:paraId="6930F783" w14:textId="77777777" w:rsidR="00BC5D77" w:rsidRPr="00BB6681" w:rsidRDefault="00BC5D77" w:rsidP="00114E4A">
      <w:pPr>
        <w:pStyle w:val="NormalWeb"/>
        <w:numPr>
          <w:ilvl w:val="2"/>
          <w:numId w:val="50"/>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Aquisição de equipamentos e materiais permanentes essenciais à consecução do objeto e serviços de adequação de espaço físico, desde que necessários à instalação dos referidos equipamentos e materiais.</w:t>
      </w:r>
    </w:p>
    <w:p w14:paraId="1694456B" w14:textId="77777777" w:rsidR="00BC5D77" w:rsidRPr="00BB6681" w:rsidRDefault="00BC5D77"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5137D1C4"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inadimplência do CAU/DF não transfere à proponente a responsabilidade pelo pagamento de obrigações vinculadas à parceria com recursos próprios.</w:t>
      </w:r>
    </w:p>
    <w:p w14:paraId="6577395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9E0E44E"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 A inadimplência da proponente em decorrência de atrasos na liberação de repasses relacionados à parceria não poderá acarretar restrições à liberação de parcelas subsequentes.</w:t>
      </w:r>
    </w:p>
    <w:p w14:paraId="33A3424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9336622"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 O pagamento de remuneração da equipe contratada pela proponente com recursos da parceria não gera vínculo trabalhista com o CAU/DF.</w:t>
      </w:r>
    </w:p>
    <w:p w14:paraId="63E1D7E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A23AF0C" w14:textId="243BAF76"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 As parcelas dos recursos transferidos no patrocínio serão liberadas em conformidade com o cronograma de desembolso, exceto nos casos a seguir, nos quais ficarão retidas até o saneamento das impropriedades:</w:t>
      </w:r>
    </w:p>
    <w:p w14:paraId="0DE409F1" w14:textId="77777777" w:rsidR="004F673F" w:rsidRPr="00BB6681" w:rsidRDefault="004F673F" w:rsidP="00114E4A">
      <w:pPr>
        <w:pStyle w:val="PargrafodaLista"/>
        <w:rPr>
          <w:rFonts w:ascii="Carlito" w:hAnsi="Carlito" w:cs="Carlito"/>
          <w:bCs/>
          <w:sz w:val="22"/>
          <w:szCs w:val="22"/>
        </w:rPr>
      </w:pPr>
    </w:p>
    <w:p w14:paraId="5FBFF778" w14:textId="734BA474" w:rsidR="00BC5D77" w:rsidRPr="00BB6681" w:rsidRDefault="00BC5D77" w:rsidP="00114E4A">
      <w:pPr>
        <w:pStyle w:val="NormalWeb"/>
        <w:numPr>
          <w:ilvl w:val="2"/>
          <w:numId w:val="51"/>
        </w:numPr>
        <w:tabs>
          <w:tab w:val="left" w:pos="284"/>
          <w:tab w:val="left" w:pos="567"/>
          <w:tab w:val="left" w:pos="720"/>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Quando houver evidências de irregularidade na aplicação de parcela anteriormente recebida;</w:t>
      </w:r>
    </w:p>
    <w:p w14:paraId="37F0DF44" w14:textId="77777777" w:rsidR="004F673F" w:rsidRPr="00BB6681" w:rsidRDefault="004F673F" w:rsidP="00114E4A">
      <w:pPr>
        <w:pStyle w:val="NormalWeb"/>
        <w:tabs>
          <w:tab w:val="left" w:pos="284"/>
          <w:tab w:val="left" w:pos="567"/>
          <w:tab w:val="left" w:pos="720"/>
          <w:tab w:val="left" w:pos="851"/>
          <w:tab w:val="left" w:pos="9632"/>
        </w:tabs>
        <w:spacing w:before="0" w:beforeAutospacing="0" w:after="0" w:afterAutospacing="0"/>
        <w:jc w:val="both"/>
        <w:rPr>
          <w:rFonts w:ascii="Carlito" w:hAnsi="Carlito" w:cs="Carlito"/>
          <w:bCs/>
          <w:sz w:val="22"/>
          <w:szCs w:val="22"/>
        </w:rPr>
      </w:pPr>
    </w:p>
    <w:p w14:paraId="62859155" w14:textId="3D51991C" w:rsidR="00BC5D77" w:rsidRPr="00BB6681" w:rsidRDefault="00BC5D77" w:rsidP="00114E4A">
      <w:pPr>
        <w:pStyle w:val="NormalWeb"/>
        <w:numPr>
          <w:ilvl w:val="2"/>
          <w:numId w:val="51"/>
        </w:numPr>
        <w:tabs>
          <w:tab w:val="left" w:pos="284"/>
          <w:tab w:val="left" w:pos="567"/>
          <w:tab w:val="left" w:pos="720"/>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Quando constatado desvio de finalidade na aplicação dos recursos ou o inadimplemento da proponente em relação às obrigações estabelecidas no Termo de Convênio de Patrocínio;</w:t>
      </w:r>
    </w:p>
    <w:p w14:paraId="29B753AC" w14:textId="77777777" w:rsidR="004F673F" w:rsidRPr="00BB6681" w:rsidRDefault="004F673F" w:rsidP="00114E4A">
      <w:pPr>
        <w:pStyle w:val="PargrafodaLista"/>
        <w:rPr>
          <w:rFonts w:ascii="Carlito" w:hAnsi="Carlito" w:cs="Carlito"/>
          <w:bCs/>
          <w:sz w:val="22"/>
          <w:szCs w:val="22"/>
        </w:rPr>
      </w:pPr>
    </w:p>
    <w:p w14:paraId="39254272" w14:textId="04636954" w:rsidR="00BC5D77" w:rsidRPr="00BB6681" w:rsidRDefault="00BC5D77" w:rsidP="00114E4A">
      <w:pPr>
        <w:pStyle w:val="NormalWeb"/>
        <w:numPr>
          <w:ilvl w:val="2"/>
          <w:numId w:val="51"/>
        </w:numPr>
        <w:tabs>
          <w:tab w:val="left" w:pos="284"/>
          <w:tab w:val="left" w:pos="567"/>
          <w:tab w:val="left" w:pos="720"/>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Quando a proponente deixar de adotar sem justificativa suficiente as medidas saneadoras apontadas pelo CAU/DF ou pelos órgãos de controle interno ou externo</w:t>
      </w:r>
      <w:r w:rsidR="0065005B" w:rsidRPr="00BB6681">
        <w:rPr>
          <w:rFonts w:ascii="Carlito" w:hAnsi="Carlito" w:cs="Carlito"/>
          <w:bCs/>
          <w:sz w:val="22"/>
          <w:szCs w:val="22"/>
        </w:rPr>
        <w:t>; e/ou</w:t>
      </w:r>
    </w:p>
    <w:p w14:paraId="515BE871" w14:textId="77777777" w:rsidR="0065005B" w:rsidRPr="00BB6681" w:rsidRDefault="0065005B" w:rsidP="00114E4A">
      <w:pPr>
        <w:pStyle w:val="PargrafodaLista"/>
        <w:rPr>
          <w:rFonts w:ascii="Carlito" w:hAnsi="Carlito" w:cs="Carlito"/>
          <w:bCs/>
          <w:sz w:val="22"/>
          <w:szCs w:val="22"/>
        </w:rPr>
      </w:pPr>
    </w:p>
    <w:p w14:paraId="6572DDB6" w14:textId="68E1C4E3" w:rsidR="00BC5D77" w:rsidRPr="00BB6681" w:rsidRDefault="00BC5D77" w:rsidP="00114E4A">
      <w:pPr>
        <w:pStyle w:val="NormalWeb"/>
        <w:numPr>
          <w:ilvl w:val="2"/>
          <w:numId w:val="51"/>
        </w:numPr>
        <w:tabs>
          <w:tab w:val="left" w:pos="284"/>
          <w:tab w:val="left" w:pos="567"/>
          <w:tab w:val="left" w:pos="720"/>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Por ocasião da conclusão, denúncia, rescisão ou extinção do patrocínio, os saldos financeiros remanescentes, inclusive os provenientes das receitas obtidas das aplicações financeiras realizadas, serão devolvidos ao CAU/DF, no prazo improrrogável de 30 (trinta) dias do evento, sob pena de imediata instauração de tomada de contas do responsável</w:t>
      </w:r>
      <w:r w:rsidR="0065005B" w:rsidRPr="00BB6681">
        <w:rPr>
          <w:rFonts w:ascii="Carlito" w:hAnsi="Carlito" w:cs="Carlito"/>
          <w:bCs/>
          <w:sz w:val="22"/>
          <w:szCs w:val="22"/>
        </w:rPr>
        <w:t>.</w:t>
      </w:r>
    </w:p>
    <w:p w14:paraId="35882F4C" w14:textId="77777777" w:rsidR="0065005B" w:rsidRPr="00BB6681" w:rsidRDefault="0065005B" w:rsidP="00114E4A">
      <w:pPr>
        <w:pStyle w:val="PargrafodaLista"/>
        <w:rPr>
          <w:rFonts w:ascii="Carlito" w:hAnsi="Carlito" w:cs="Carlito"/>
          <w:bCs/>
          <w:sz w:val="22"/>
          <w:szCs w:val="22"/>
        </w:rPr>
      </w:pPr>
    </w:p>
    <w:p w14:paraId="02B08835" w14:textId="1AC3D741" w:rsidR="00BC5D77" w:rsidRPr="00BB6681" w:rsidRDefault="00BC5D77" w:rsidP="00114E4A">
      <w:pPr>
        <w:pStyle w:val="NormalWeb"/>
        <w:numPr>
          <w:ilvl w:val="1"/>
          <w:numId w:val="51"/>
        </w:numPr>
        <w:tabs>
          <w:tab w:val="left" w:pos="284"/>
          <w:tab w:val="left" w:pos="567"/>
          <w:tab w:val="left" w:pos="720"/>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lastRenderedPageBreak/>
        <w:t>Toda a movimentação de recursos no âmbito do patrocínio será realizada mediante transferência eletrônica sujeita à identificação do beneficiário final e à obrigatoriedade de depósito em sua conta bancária.</w:t>
      </w:r>
    </w:p>
    <w:p w14:paraId="6625A124" w14:textId="77777777" w:rsidR="0065005B" w:rsidRPr="00BB6681" w:rsidRDefault="0065005B" w:rsidP="00114E4A">
      <w:pPr>
        <w:pStyle w:val="NormalWeb"/>
        <w:tabs>
          <w:tab w:val="left" w:pos="284"/>
          <w:tab w:val="left" w:pos="567"/>
          <w:tab w:val="left" w:pos="720"/>
          <w:tab w:val="left" w:pos="851"/>
          <w:tab w:val="left" w:pos="9632"/>
        </w:tabs>
        <w:spacing w:before="0" w:beforeAutospacing="0" w:after="0" w:afterAutospacing="0"/>
        <w:jc w:val="both"/>
        <w:rPr>
          <w:rFonts w:ascii="Carlito" w:hAnsi="Carlito" w:cs="Carlito"/>
          <w:bCs/>
          <w:sz w:val="22"/>
          <w:szCs w:val="22"/>
        </w:rPr>
      </w:pPr>
    </w:p>
    <w:p w14:paraId="685152A5" w14:textId="0C084800" w:rsidR="00BC5D77" w:rsidRPr="00BB6681" w:rsidRDefault="00BC5D77" w:rsidP="00114E4A">
      <w:pPr>
        <w:pStyle w:val="NormalWeb"/>
        <w:numPr>
          <w:ilvl w:val="1"/>
          <w:numId w:val="51"/>
        </w:numPr>
        <w:tabs>
          <w:tab w:val="left" w:pos="284"/>
          <w:tab w:val="left" w:pos="567"/>
          <w:tab w:val="left" w:pos="720"/>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pagamentos deverão ser realizados mediante crédito na conta bancária de titularidade dos fornecedores e prestadores de serviço. Contudo, se demonstrada a impossibilidade física de pagamento mediante transferência eletrônica, o Termo de Convênio de Patrocínio poderá admitir a realização de pagamentos em espécie e/ou em cheque.</w:t>
      </w:r>
    </w:p>
    <w:p w14:paraId="12DC6BF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D25DAE3"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 PRESTAÇÃO DE CONTAS</w:t>
      </w:r>
    </w:p>
    <w:p w14:paraId="204B043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78EE86D3"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BB6681">
        <w:rPr>
          <w:rFonts w:ascii="Carlito" w:hAnsi="Carlito" w:cs="Carlito"/>
          <w:sz w:val="22"/>
          <w:szCs w:val="22"/>
        </w:rPr>
        <w:t>Após a execução do Plano de Trabalho, as proponentes prestarão contas da boa e regular aplicação dos recursos recebidos no prazo de até 60 (sessenta) dias.</w:t>
      </w:r>
    </w:p>
    <w:p w14:paraId="71B757B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21AD0C7B"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As proponentes deverão manter a guarda dos documentos originais relativos à execução dos patrocínios pelo prazo de 10 (dez) anos, contado do dia útil subsequente ao da apresentação da prestação de contas ou do decurso do prazo para a apresentação da prestação de contas.</w:t>
      </w:r>
    </w:p>
    <w:p w14:paraId="06C48E0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3D8A2126"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A prestação de contas será endereçada ao CAU/DF e conterá os seguintes documentos:</w:t>
      </w:r>
    </w:p>
    <w:p w14:paraId="772690E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1D912564" w14:textId="6ADAC131" w:rsidR="00BC5D77" w:rsidRPr="00BB6681"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Ofício de encaminhamento da prestação de contas;</w:t>
      </w:r>
      <w:r w:rsidR="005B47BB" w:rsidRPr="00BB6681">
        <w:rPr>
          <w:rFonts w:ascii="Carlito" w:hAnsi="Carlito" w:cs="Carlito"/>
          <w:bCs/>
          <w:sz w:val="22"/>
          <w:szCs w:val="22"/>
        </w:rPr>
        <w:t xml:space="preserve"> e</w:t>
      </w:r>
    </w:p>
    <w:p w14:paraId="65326C16" w14:textId="77777777" w:rsidR="005B47BB" w:rsidRPr="00BB6681" w:rsidRDefault="005B47BB"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64542765" w14:textId="77777777" w:rsidR="00BC5D77" w:rsidRPr="00BB6681"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Relatório de execução do objeto, elaborado pela proponente, assinado pelo seu representante legal, contendo:</w:t>
      </w:r>
    </w:p>
    <w:p w14:paraId="0B784521"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2000CAFF" w14:textId="28682547" w:rsidR="00BC5D77" w:rsidRPr="00BB6681" w:rsidRDefault="00BC5D77" w:rsidP="00114E4A">
      <w:pPr>
        <w:pStyle w:val="NormalWeb"/>
        <w:numPr>
          <w:ilvl w:val="0"/>
          <w:numId w:val="17"/>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demonstração do alcance das metas referentes ao período de que trata a prestação de contas;</w:t>
      </w:r>
    </w:p>
    <w:p w14:paraId="3E6AECD6" w14:textId="77777777" w:rsidR="005B47BB" w:rsidRPr="00BB6681" w:rsidRDefault="005B47BB"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59786177" w14:textId="270C91A1" w:rsidR="00BC5D77" w:rsidRPr="00BB6681" w:rsidRDefault="00BC5D77" w:rsidP="00114E4A">
      <w:pPr>
        <w:pStyle w:val="NormalWeb"/>
        <w:numPr>
          <w:ilvl w:val="0"/>
          <w:numId w:val="17"/>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descrição das ações desenvolvidas para o cumprimento do objeto;</w:t>
      </w:r>
    </w:p>
    <w:p w14:paraId="283B96B2" w14:textId="77777777" w:rsidR="005B47BB" w:rsidRPr="00BB6681" w:rsidRDefault="005B47BB"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7A400159" w14:textId="2E5FF25C" w:rsidR="00BC5D77" w:rsidRPr="00BB6681" w:rsidRDefault="00BC5D77" w:rsidP="00114E4A">
      <w:pPr>
        <w:pStyle w:val="NormalWeb"/>
        <w:numPr>
          <w:ilvl w:val="0"/>
          <w:numId w:val="17"/>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documentos de comprovação do cumprimento do objeto, como lista de presença, fotos, vídeos, entre outros;</w:t>
      </w:r>
    </w:p>
    <w:p w14:paraId="31E1888B" w14:textId="77777777" w:rsidR="005B47BB" w:rsidRPr="00BB6681" w:rsidRDefault="005B47BB"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04809B7C" w14:textId="09999727" w:rsidR="00BC5D77" w:rsidRPr="00BB6681" w:rsidRDefault="00BC5D77" w:rsidP="00114E4A">
      <w:pPr>
        <w:pStyle w:val="NormalWeb"/>
        <w:numPr>
          <w:ilvl w:val="0"/>
          <w:numId w:val="17"/>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documentos de comprovação do cumprimento da contrapartida; e</w:t>
      </w:r>
    </w:p>
    <w:p w14:paraId="644878ED" w14:textId="77777777" w:rsidR="005B47BB" w:rsidRPr="00BB6681" w:rsidRDefault="005B47BB"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54D9AA1B" w14:textId="77777777" w:rsidR="00BC5D77" w:rsidRPr="00BB6681" w:rsidRDefault="00BC5D77" w:rsidP="00114E4A">
      <w:pPr>
        <w:pStyle w:val="NormalWeb"/>
        <w:numPr>
          <w:ilvl w:val="0"/>
          <w:numId w:val="17"/>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elementos necessários para avaliação dos seguintes itens: impactos econômicos ou sociais das ações desenvolvidas; do grau de satisfação do público-alvo, que poderá ser indicado por meio de pesquisa de satisfação, declaração de entidade pública ou privada local e declaração do conselho de política pública setorial, entre outros e da possibilidade de sustentabilidade das ações após a conclusão do objeto.</w:t>
      </w:r>
    </w:p>
    <w:p w14:paraId="3D5FA147"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18BB07F9" w14:textId="07D56DE0" w:rsidR="00BC5D77"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Documentos de comprovação da realização de ações, tais como notas fiscais, faturas, recibos, fotos e vídeos, se for o caso;</w:t>
      </w:r>
    </w:p>
    <w:p w14:paraId="21E4DB75" w14:textId="77777777" w:rsidR="00522669" w:rsidRPr="00BB6681" w:rsidRDefault="00522669"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7E27CB4D" w14:textId="6115B7B5" w:rsidR="005B47BB"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Relatório de Execução Financeira do Termo de Convênio de Patrocínio, assinado pelo seu representante legal, com a descrição das despesas e receitas efetivamente realizadas e a sua vinculação com a execução do objeto;</w:t>
      </w:r>
    </w:p>
    <w:p w14:paraId="193590C5" w14:textId="77777777" w:rsidR="006038F4" w:rsidRPr="00522669" w:rsidRDefault="006038F4" w:rsidP="006038F4">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2180909C" w14:textId="0900E7D8" w:rsidR="00BC5D77" w:rsidRPr="00BB6681"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Relação de pagamentos efetuados;</w:t>
      </w:r>
    </w:p>
    <w:p w14:paraId="401A444D" w14:textId="77777777" w:rsidR="005B47BB" w:rsidRPr="00BB6681" w:rsidRDefault="005B47BB" w:rsidP="00114E4A">
      <w:pPr>
        <w:pStyle w:val="PargrafodaLista"/>
        <w:rPr>
          <w:rFonts w:ascii="Carlito" w:hAnsi="Carlito" w:cs="Carlito"/>
          <w:bCs/>
          <w:sz w:val="22"/>
          <w:szCs w:val="22"/>
        </w:rPr>
      </w:pPr>
    </w:p>
    <w:p w14:paraId="5C3874DB" w14:textId="3031F004" w:rsidR="00BC5D77" w:rsidRPr="00BB6681"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Execução da receita e da despesa;</w:t>
      </w:r>
    </w:p>
    <w:p w14:paraId="33DF8101" w14:textId="77777777" w:rsidR="005B47BB" w:rsidRPr="00BB6681" w:rsidRDefault="005B47BB" w:rsidP="00114E4A">
      <w:pPr>
        <w:pStyle w:val="PargrafodaLista"/>
        <w:rPr>
          <w:rFonts w:ascii="Carlito" w:hAnsi="Carlito" w:cs="Carlito"/>
          <w:bCs/>
          <w:sz w:val="22"/>
          <w:szCs w:val="22"/>
        </w:rPr>
      </w:pPr>
    </w:p>
    <w:p w14:paraId="25BAE053" w14:textId="1F9D6047" w:rsidR="005B47BB"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Conciliação bancária;</w:t>
      </w:r>
    </w:p>
    <w:p w14:paraId="738359F5" w14:textId="77777777" w:rsidR="00522669" w:rsidRPr="00885BFF" w:rsidRDefault="00522669"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65BB7A53" w14:textId="05BCDE29" w:rsidR="00BC5D77" w:rsidRPr="00BB6681"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Cópia do extrato da conta bancária específica do período correspondente;</w:t>
      </w:r>
    </w:p>
    <w:p w14:paraId="4FC0D95B" w14:textId="77777777" w:rsidR="005B47BB" w:rsidRPr="00BB6681" w:rsidRDefault="005B47BB" w:rsidP="00114E4A">
      <w:pPr>
        <w:pStyle w:val="PargrafodaLista"/>
        <w:rPr>
          <w:rFonts w:ascii="Carlito" w:hAnsi="Carlito" w:cs="Carlito"/>
          <w:bCs/>
          <w:sz w:val="22"/>
          <w:szCs w:val="22"/>
        </w:rPr>
      </w:pPr>
    </w:p>
    <w:p w14:paraId="6450BD8F" w14:textId="163EE7F1" w:rsidR="00BC5D77" w:rsidRPr="00BB6681"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Comprovação da aplicação financeira dos recursos;</w:t>
      </w:r>
    </w:p>
    <w:p w14:paraId="7AA756C2" w14:textId="77777777" w:rsidR="005B47BB" w:rsidRPr="00BB6681" w:rsidRDefault="005B47BB" w:rsidP="00114E4A">
      <w:pPr>
        <w:pStyle w:val="PargrafodaLista"/>
        <w:rPr>
          <w:rFonts w:ascii="Carlito" w:hAnsi="Carlito" w:cs="Carlito"/>
          <w:bCs/>
          <w:sz w:val="22"/>
          <w:szCs w:val="22"/>
        </w:rPr>
      </w:pPr>
    </w:p>
    <w:p w14:paraId="0884F703" w14:textId="1D878970" w:rsidR="00BC5D77" w:rsidRPr="00BB6681"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Termo de compromisso assinado pelo responsável, no qual conste a afirmação de que os documentos relacionados ao Termo de Convênio de Patrocínio ou colaboração serão guardados pelo prazo de 10 (dez) anos, contado do dia útil subsequente à manifestação conclusiva da prestação de contas final da parceria;</w:t>
      </w:r>
    </w:p>
    <w:p w14:paraId="4E3EDD38" w14:textId="77777777" w:rsidR="005B47BB" w:rsidRPr="00BB6681" w:rsidRDefault="005B47BB" w:rsidP="00114E4A">
      <w:pPr>
        <w:pStyle w:val="PargrafodaLista"/>
        <w:rPr>
          <w:rFonts w:ascii="Carlito" w:hAnsi="Carlito" w:cs="Carlito"/>
          <w:bCs/>
          <w:sz w:val="22"/>
          <w:szCs w:val="22"/>
        </w:rPr>
      </w:pPr>
    </w:p>
    <w:p w14:paraId="7004DC51" w14:textId="77777777" w:rsidR="00BC5D77" w:rsidRPr="00BB6681" w:rsidRDefault="00BC5D77" w:rsidP="00114E4A">
      <w:pPr>
        <w:pStyle w:val="NormalWeb"/>
        <w:numPr>
          <w:ilvl w:val="2"/>
          <w:numId w:val="52"/>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Demais documentos que comprovem a boa e regular aplicação dos recursos, de acordo com a legislação vigente, tais como:</w:t>
      </w:r>
    </w:p>
    <w:p w14:paraId="05851268"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5D1FC060" w14:textId="4E1D961E" w:rsidR="00BC5D77" w:rsidRPr="00BB6681" w:rsidRDefault="00BC5D77" w:rsidP="00114E4A">
      <w:pPr>
        <w:pStyle w:val="NormalWeb"/>
        <w:numPr>
          <w:ilvl w:val="0"/>
          <w:numId w:val="18"/>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Comprovantes das transferências, que deverão ser procedidas em favor do credor da despesa paga;</w:t>
      </w:r>
    </w:p>
    <w:p w14:paraId="6014E8CB" w14:textId="77777777" w:rsidR="008A62D9" w:rsidRPr="00BB6681" w:rsidRDefault="008A62D9"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2623FD3E" w14:textId="1D33A32B" w:rsidR="00BC5D77" w:rsidRPr="00BB6681" w:rsidRDefault="00BC5D77" w:rsidP="00114E4A">
      <w:pPr>
        <w:pStyle w:val="NormalWeb"/>
        <w:numPr>
          <w:ilvl w:val="0"/>
          <w:numId w:val="18"/>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Cópias dos cheques emitidos nominalmente em favor do credor da despesa paga, quando for o caso;</w:t>
      </w:r>
    </w:p>
    <w:p w14:paraId="61075FEB" w14:textId="77777777" w:rsidR="008A62D9" w:rsidRPr="00BB6681" w:rsidRDefault="008A62D9"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4DB6E93F" w14:textId="070F75EE" w:rsidR="00BC5D77" w:rsidRPr="00BB6681" w:rsidRDefault="00BC5D77" w:rsidP="00114E4A">
      <w:pPr>
        <w:pStyle w:val="NormalWeb"/>
        <w:numPr>
          <w:ilvl w:val="0"/>
          <w:numId w:val="18"/>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Guia de recolhimento do saldo dos recursos não aplicados;</w:t>
      </w:r>
    </w:p>
    <w:p w14:paraId="772BE860" w14:textId="77777777" w:rsidR="008A62D9" w:rsidRPr="00BB6681" w:rsidRDefault="008A62D9"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7D1EF8CA" w14:textId="5A76568E" w:rsidR="00BC5D77" w:rsidRPr="00BB6681" w:rsidRDefault="00BC5D77" w:rsidP="00114E4A">
      <w:pPr>
        <w:pStyle w:val="NormalWeb"/>
        <w:numPr>
          <w:ilvl w:val="0"/>
          <w:numId w:val="18"/>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Guia de recolhimento de Imposto Sobre Serviços (ISS), em decorrência de retenção obrigatória, quando for o caso;</w:t>
      </w:r>
      <w:r w:rsidR="008A62D9" w:rsidRPr="00BB6681">
        <w:rPr>
          <w:rFonts w:ascii="Carlito" w:hAnsi="Carlito" w:cs="Carlito"/>
          <w:bCs/>
          <w:sz w:val="22"/>
          <w:szCs w:val="22"/>
        </w:rPr>
        <w:t xml:space="preserve"> e</w:t>
      </w:r>
    </w:p>
    <w:p w14:paraId="02268768" w14:textId="77777777" w:rsidR="008A62D9" w:rsidRPr="00BB6681" w:rsidRDefault="008A62D9"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283B5498" w14:textId="77777777" w:rsidR="00BC5D77" w:rsidRPr="00BB6681" w:rsidRDefault="00BC5D77" w:rsidP="00114E4A">
      <w:pPr>
        <w:pStyle w:val="NormalWeb"/>
        <w:numPr>
          <w:ilvl w:val="0"/>
          <w:numId w:val="18"/>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Outros documentos, conforme a necessidade e o objeto do patrocínio concedido.</w:t>
      </w:r>
    </w:p>
    <w:p w14:paraId="072924C3"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507402A3"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 comprovante de despesa, deverá:</w:t>
      </w:r>
    </w:p>
    <w:p w14:paraId="0D96111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11A6C15" w14:textId="53BB3718" w:rsidR="00BC5D77" w:rsidRPr="00BB6681" w:rsidRDefault="00BC5D77" w:rsidP="00114E4A">
      <w:pPr>
        <w:pStyle w:val="NormalWeb"/>
        <w:numPr>
          <w:ilvl w:val="2"/>
          <w:numId w:val="5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Estar preenchido com clareza e sem rasuras capazes de comprometer sua credibilidade e ainda deverá trazer anotado o número da parceria e conter a seguinte inscrição: “certifico ou declaro o recebimento das mercadorias/serviços”;</w:t>
      </w:r>
    </w:p>
    <w:p w14:paraId="503D8499" w14:textId="77777777" w:rsidR="008215F7" w:rsidRPr="00BB6681" w:rsidRDefault="008215F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7DB13B77" w14:textId="49F247A8" w:rsidR="00BC5D77" w:rsidRPr="00BB6681" w:rsidRDefault="00BC5D77" w:rsidP="00114E4A">
      <w:pPr>
        <w:pStyle w:val="NormalWeb"/>
        <w:numPr>
          <w:ilvl w:val="2"/>
          <w:numId w:val="5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Se referente a gastos com publicidade escrita, estar acompanhado de cópia do material divulgado; se radiofônica ou televisiva, de gravação da peça veiculada;</w:t>
      </w:r>
    </w:p>
    <w:p w14:paraId="0148438E" w14:textId="77777777" w:rsidR="008215F7" w:rsidRPr="00BB6681" w:rsidRDefault="008215F7" w:rsidP="00114E4A">
      <w:pPr>
        <w:pStyle w:val="PargrafodaLista"/>
        <w:rPr>
          <w:rFonts w:ascii="Carlito" w:hAnsi="Carlito" w:cs="Carlito"/>
          <w:bCs/>
          <w:sz w:val="22"/>
          <w:szCs w:val="22"/>
        </w:rPr>
      </w:pPr>
    </w:p>
    <w:p w14:paraId="13433C45" w14:textId="6AE2CE29" w:rsidR="00BC5D77" w:rsidRPr="00BB6681" w:rsidRDefault="00BC5D77" w:rsidP="00114E4A">
      <w:pPr>
        <w:pStyle w:val="NormalWeb"/>
        <w:numPr>
          <w:ilvl w:val="2"/>
          <w:numId w:val="5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No caso de aluguel autorizado na parceria, ser acompanhado de cópia do contrato de locação, em nome da proponente, na prestação de contas da primeira parcela de recursos repassados;</w:t>
      </w:r>
    </w:p>
    <w:p w14:paraId="5585043E" w14:textId="77777777" w:rsidR="008215F7" w:rsidRPr="00BB6681" w:rsidRDefault="008215F7" w:rsidP="00114E4A">
      <w:pPr>
        <w:pStyle w:val="PargrafodaLista"/>
        <w:rPr>
          <w:rFonts w:ascii="Carlito" w:hAnsi="Carlito" w:cs="Carlito"/>
          <w:bCs/>
          <w:sz w:val="22"/>
          <w:szCs w:val="22"/>
        </w:rPr>
      </w:pPr>
    </w:p>
    <w:p w14:paraId="156BD63F" w14:textId="4DBE64CB" w:rsidR="00BC5D77" w:rsidRPr="00BB6681" w:rsidRDefault="00BC5D77" w:rsidP="00114E4A">
      <w:pPr>
        <w:pStyle w:val="NormalWeb"/>
        <w:numPr>
          <w:ilvl w:val="2"/>
          <w:numId w:val="5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Demonstrar a retenção do Imposto Sobre Serviços (ISS), em nota fiscal de prestação de serviços, de profissional autônomo, quando for o caso;</w:t>
      </w:r>
    </w:p>
    <w:p w14:paraId="1ECB45C0" w14:textId="77777777" w:rsidR="008215F7" w:rsidRPr="00BB6681" w:rsidRDefault="008215F7" w:rsidP="00114E4A">
      <w:pPr>
        <w:pStyle w:val="PargrafodaLista"/>
        <w:rPr>
          <w:rFonts w:ascii="Carlito" w:hAnsi="Carlito" w:cs="Carlito"/>
          <w:bCs/>
          <w:sz w:val="22"/>
          <w:szCs w:val="22"/>
        </w:rPr>
      </w:pPr>
    </w:p>
    <w:p w14:paraId="6506E4AF" w14:textId="658AB7B4" w:rsidR="00BC5D77" w:rsidRPr="00BB6681" w:rsidRDefault="00BC5D77" w:rsidP="00114E4A">
      <w:pPr>
        <w:pStyle w:val="NormalWeb"/>
        <w:numPr>
          <w:ilvl w:val="2"/>
          <w:numId w:val="5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No caso de pagamento de pessoal, deverá ser apresentada, na prestação de contas da primeira parcela, uma cópia do registro funcional de cada funcionário remunerado com recursos do patrocínio;</w:t>
      </w:r>
    </w:p>
    <w:p w14:paraId="10A71F4B" w14:textId="77777777" w:rsidR="008215F7" w:rsidRPr="00BB6681" w:rsidRDefault="008215F7" w:rsidP="00114E4A">
      <w:pPr>
        <w:pStyle w:val="PargrafodaLista"/>
        <w:rPr>
          <w:rFonts w:ascii="Carlito" w:hAnsi="Carlito" w:cs="Carlito"/>
          <w:bCs/>
          <w:sz w:val="22"/>
          <w:szCs w:val="22"/>
        </w:rPr>
      </w:pPr>
    </w:p>
    <w:p w14:paraId="547FF772" w14:textId="3EFA32A7" w:rsidR="00BC5D77" w:rsidRPr="00BB6681" w:rsidRDefault="00BC5D77" w:rsidP="00114E4A">
      <w:pPr>
        <w:pStyle w:val="NormalWeb"/>
        <w:numPr>
          <w:ilvl w:val="2"/>
          <w:numId w:val="5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Apresentar demonstrativo detalhado as horas técnicas efetivamente realizadas nos serviços de assistência, de capacitação e promoção de seminários e congêneres;</w:t>
      </w:r>
    </w:p>
    <w:p w14:paraId="109A5697" w14:textId="77777777" w:rsidR="008215F7" w:rsidRPr="00BB6681" w:rsidRDefault="008215F7" w:rsidP="00114E4A">
      <w:pPr>
        <w:pStyle w:val="PargrafodaLista"/>
        <w:rPr>
          <w:rFonts w:ascii="Carlito" w:hAnsi="Carlito" w:cs="Carlito"/>
          <w:bCs/>
          <w:sz w:val="22"/>
          <w:szCs w:val="22"/>
        </w:rPr>
      </w:pPr>
    </w:p>
    <w:p w14:paraId="4C44C381" w14:textId="325DD9D4" w:rsidR="00BC5D77" w:rsidRPr="00BB6681" w:rsidRDefault="00BC5D77" w:rsidP="00114E4A">
      <w:pPr>
        <w:pStyle w:val="NormalWeb"/>
        <w:numPr>
          <w:ilvl w:val="2"/>
          <w:numId w:val="5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Em caso de serviços de adequação de espaço físico, que caracterize serviços de engenharia ou arquitetura, apresentar a Anotação de Responsabilidade Técnica (ART) ou Registro de </w:t>
      </w:r>
      <w:r w:rsidRPr="00BB6681">
        <w:rPr>
          <w:rFonts w:ascii="Carlito" w:hAnsi="Carlito" w:cs="Carlito"/>
          <w:bCs/>
          <w:sz w:val="22"/>
          <w:szCs w:val="22"/>
        </w:rPr>
        <w:lastRenderedPageBreak/>
        <w:t>Responsabilidade Técnica (RRT), de execução e de fiscalização e laudo técnico de cada medição, assinado pelo profissional responsável; e</w:t>
      </w:r>
    </w:p>
    <w:p w14:paraId="5234D2D7" w14:textId="77777777" w:rsidR="008215F7" w:rsidRPr="00BB6681" w:rsidRDefault="008215F7" w:rsidP="00114E4A">
      <w:pPr>
        <w:pStyle w:val="PargrafodaLista"/>
        <w:rPr>
          <w:rFonts w:ascii="Carlito" w:hAnsi="Carlito" w:cs="Carlito"/>
          <w:bCs/>
          <w:sz w:val="22"/>
          <w:szCs w:val="22"/>
        </w:rPr>
      </w:pPr>
    </w:p>
    <w:p w14:paraId="050D05B5" w14:textId="77777777" w:rsidR="00BC5D77" w:rsidRPr="00BB6681" w:rsidRDefault="00BC5D77" w:rsidP="00114E4A">
      <w:pPr>
        <w:pStyle w:val="NormalWeb"/>
        <w:numPr>
          <w:ilvl w:val="2"/>
          <w:numId w:val="53"/>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Em caso de contratação de serviços técnicos regulamentados por Conselho de Fiscalização Profissional, deverá ser apresentado o comprovante de habilitação no respectivo conselho.</w:t>
      </w:r>
    </w:p>
    <w:p w14:paraId="5FA09C10"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2F8FEB34" w14:textId="1AF5F82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As notas fiscais conterão:</w:t>
      </w:r>
    </w:p>
    <w:p w14:paraId="693DA24B" w14:textId="77777777" w:rsidR="00922712" w:rsidRPr="00BB6681" w:rsidRDefault="00922712"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DC162A6" w14:textId="2F95B1E7" w:rsidR="00BC5D77" w:rsidRPr="00BB6681" w:rsidRDefault="00BC5D77" w:rsidP="00114E4A">
      <w:pPr>
        <w:pStyle w:val="NormalWeb"/>
        <w:numPr>
          <w:ilvl w:val="2"/>
          <w:numId w:val="54"/>
        </w:numPr>
        <w:tabs>
          <w:tab w:val="left" w:pos="284"/>
          <w:tab w:val="left" w:pos="567"/>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 nome, o endereço e o CNPJ da proponente;</w:t>
      </w:r>
    </w:p>
    <w:p w14:paraId="1CD6A5F7" w14:textId="77777777" w:rsidR="00922712" w:rsidRPr="00BB6681" w:rsidRDefault="00922712" w:rsidP="00114E4A">
      <w:pPr>
        <w:pStyle w:val="NormalWeb"/>
        <w:tabs>
          <w:tab w:val="left" w:pos="284"/>
          <w:tab w:val="left" w:pos="567"/>
          <w:tab w:val="left" w:pos="851"/>
          <w:tab w:val="left" w:pos="9632"/>
        </w:tabs>
        <w:spacing w:before="0" w:beforeAutospacing="0" w:after="0" w:afterAutospacing="0"/>
        <w:jc w:val="both"/>
        <w:rPr>
          <w:rFonts w:ascii="Carlito" w:hAnsi="Carlito" w:cs="Carlito"/>
          <w:bCs/>
          <w:sz w:val="22"/>
          <w:szCs w:val="22"/>
        </w:rPr>
      </w:pPr>
    </w:p>
    <w:p w14:paraId="2EF26CA6" w14:textId="2039C957" w:rsidR="00BC5D77" w:rsidRPr="00BB6681" w:rsidRDefault="00BC5D77" w:rsidP="00114E4A">
      <w:pPr>
        <w:pStyle w:val="NormalWeb"/>
        <w:numPr>
          <w:ilvl w:val="2"/>
          <w:numId w:val="54"/>
        </w:numPr>
        <w:tabs>
          <w:tab w:val="left" w:pos="284"/>
          <w:tab w:val="left" w:pos="567"/>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data de realização da despesa e a discriminação precisa de seu objeto, com identificação de dados, como tipo do material, quantidade, marca e modelo;</w:t>
      </w:r>
    </w:p>
    <w:p w14:paraId="35635879" w14:textId="77777777" w:rsidR="00922712" w:rsidRPr="00BB6681" w:rsidRDefault="00922712" w:rsidP="00114E4A">
      <w:pPr>
        <w:pStyle w:val="PargrafodaLista"/>
        <w:rPr>
          <w:rFonts w:ascii="Carlito" w:hAnsi="Carlito" w:cs="Carlito"/>
          <w:bCs/>
          <w:sz w:val="22"/>
          <w:szCs w:val="22"/>
        </w:rPr>
      </w:pPr>
    </w:p>
    <w:p w14:paraId="6509426D" w14:textId="5C23F724" w:rsidR="00922712" w:rsidRDefault="00BC5D77" w:rsidP="00114E4A">
      <w:pPr>
        <w:pStyle w:val="NormalWeb"/>
        <w:numPr>
          <w:ilvl w:val="2"/>
          <w:numId w:val="54"/>
        </w:numPr>
        <w:tabs>
          <w:tab w:val="left" w:pos="284"/>
          <w:tab w:val="left" w:pos="567"/>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valores unitários e total das mercadorias adquiridas.</w:t>
      </w:r>
    </w:p>
    <w:p w14:paraId="6ACCF678" w14:textId="77777777" w:rsidR="00862B4E" w:rsidRPr="006038F4" w:rsidRDefault="00862B4E" w:rsidP="00862B4E">
      <w:pPr>
        <w:pStyle w:val="NormalWeb"/>
        <w:tabs>
          <w:tab w:val="left" w:pos="284"/>
          <w:tab w:val="left" w:pos="567"/>
          <w:tab w:val="left" w:pos="851"/>
          <w:tab w:val="left" w:pos="9632"/>
        </w:tabs>
        <w:spacing w:before="0" w:beforeAutospacing="0" w:after="0" w:afterAutospacing="0"/>
        <w:jc w:val="both"/>
        <w:rPr>
          <w:rFonts w:ascii="Carlito" w:hAnsi="Carlito" w:cs="Carlito"/>
          <w:bCs/>
          <w:sz w:val="22"/>
          <w:szCs w:val="22"/>
        </w:rPr>
      </w:pPr>
    </w:p>
    <w:p w14:paraId="76C9F0E9"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comprovação de despesa com serviços prestados por pessoa jurídica ou compras será feita mediante apresentação da nota fiscal correspondente, em primeira via, não sendo aceito recibo, salvo quando dispensadas por lei de sua emissão, com indicação expressa do enquadramento de um dos itens no plano de trabalho.</w:t>
      </w:r>
    </w:p>
    <w:p w14:paraId="3C2C0E6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1319E0D" w14:textId="73E74939"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As prestações de contas serão avaliadas:</w:t>
      </w:r>
    </w:p>
    <w:p w14:paraId="5C723599" w14:textId="77777777" w:rsidR="002664F3" w:rsidRPr="00BB6681" w:rsidRDefault="002664F3" w:rsidP="00114E4A">
      <w:pPr>
        <w:pStyle w:val="PargrafodaLista"/>
        <w:rPr>
          <w:rFonts w:ascii="Carlito" w:hAnsi="Carlito" w:cs="Carlito"/>
          <w:bCs/>
          <w:sz w:val="22"/>
          <w:szCs w:val="22"/>
        </w:rPr>
      </w:pPr>
    </w:p>
    <w:p w14:paraId="0FA8B213" w14:textId="519247F6" w:rsidR="00BC5D77" w:rsidRPr="00BB6681" w:rsidRDefault="00BC5D77" w:rsidP="00114E4A">
      <w:pPr>
        <w:pStyle w:val="NormalWeb"/>
        <w:numPr>
          <w:ilvl w:val="2"/>
          <w:numId w:val="55"/>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Regulares, quando expressarem, de forma clara e objetiva, o cumprimento dos objetivos e metas estabelecidos no plano de trabalho;</w:t>
      </w:r>
    </w:p>
    <w:p w14:paraId="73DF8041" w14:textId="77777777" w:rsidR="008B1A9B" w:rsidRPr="00BB6681" w:rsidRDefault="008B1A9B"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5C43D45" w14:textId="1C41222B" w:rsidR="00BC5D77" w:rsidRPr="00BB6681" w:rsidRDefault="00BC5D77" w:rsidP="00114E4A">
      <w:pPr>
        <w:pStyle w:val="NormalWeb"/>
        <w:numPr>
          <w:ilvl w:val="2"/>
          <w:numId w:val="55"/>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Regulares com ressalva, quando evidenciarem impropriedade ou qualquer outra falta de natureza formal que não resulte em danos ao erário;</w:t>
      </w:r>
      <w:r w:rsidR="008B1A9B" w:rsidRPr="00BB6681">
        <w:rPr>
          <w:rFonts w:ascii="Carlito" w:hAnsi="Carlito" w:cs="Carlito"/>
          <w:bCs/>
          <w:sz w:val="22"/>
          <w:szCs w:val="22"/>
        </w:rPr>
        <w:t xml:space="preserve"> ou</w:t>
      </w:r>
    </w:p>
    <w:p w14:paraId="70A5FB5D" w14:textId="77777777" w:rsidR="008B1A9B" w:rsidRPr="00BB6681" w:rsidRDefault="008B1A9B" w:rsidP="00114E4A">
      <w:pPr>
        <w:pStyle w:val="PargrafodaLista"/>
        <w:rPr>
          <w:rFonts w:ascii="Carlito" w:hAnsi="Carlito" w:cs="Carlito"/>
          <w:bCs/>
          <w:sz w:val="22"/>
          <w:szCs w:val="22"/>
        </w:rPr>
      </w:pPr>
    </w:p>
    <w:p w14:paraId="21B5E9FA" w14:textId="27FD1EC4" w:rsidR="00BC5D77" w:rsidRDefault="00BC5D77" w:rsidP="00114E4A">
      <w:pPr>
        <w:pStyle w:val="NormalWeb"/>
        <w:numPr>
          <w:ilvl w:val="2"/>
          <w:numId w:val="55"/>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Irregulares, quando comprovada qualquer das seguintes circunstâncias:</w:t>
      </w:r>
    </w:p>
    <w:p w14:paraId="34921DC5" w14:textId="77777777" w:rsidR="00522669" w:rsidRPr="00BB6681" w:rsidRDefault="00522669"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ADDE626" w14:textId="3CF0AF61" w:rsidR="00BC5D77" w:rsidRPr="00BB6681" w:rsidRDefault="00BC5D77" w:rsidP="00114E4A">
      <w:pPr>
        <w:pStyle w:val="NormalWeb"/>
        <w:numPr>
          <w:ilvl w:val="0"/>
          <w:numId w:val="31"/>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Omissão no dever de prestar contas;</w:t>
      </w:r>
    </w:p>
    <w:p w14:paraId="788501D7" w14:textId="77777777" w:rsidR="008B1A9B" w:rsidRPr="00BB6681" w:rsidRDefault="008B1A9B"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0DD320D7" w14:textId="21A47AA3" w:rsidR="00BC5D77" w:rsidRPr="00BB6681" w:rsidRDefault="00BC5D77" w:rsidP="00114E4A">
      <w:pPr>
        <w:pStyle w:val="NormalWeb"/>
        <w:numPr>
          <w:ilvl w:val="0"/>
          <w:numId w:val="31"/>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Descumprimento injustificado dos objetivos e metas estabelecidos no Plano de Trabalho;</w:t>
      </w:r>
    </w:p>
    <w:p w14:paraId="3E01777D" w14:textId="77777777" w:rsidR="008B1A9B" w:rsidRPr="00BB6681" w:rsidRDefault="008B1A9B"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779F9432" w14:textId="437DFFD1" w:rsidR="00BC5D77" w:rsidRPr="00BB6681" w:rsidRDefault="00BC5D77" w:rsidP="00114E4A">
      <w:pPr>
        <w:pStyle w:val="NormalWeb"/>
        <w:numPr>
          <w:ilvl w:val="0"/>
          <w:numId w:val="31"/>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Danos ao erário decorrente de ato de gestão ilegítimo ou antieconômico;</w:t>
      </w:r>
    </w:p>
    <w:p w14:paraId="53CBD8E1" w14:textId="77777777" w:rsidR="008B1A9B" w:rsidRPr="00BB6681" w:rsidRDefault="008B1A9B"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400535EE" w14:textId="77777777" w:rsidR="00BC5D77" w:rsidRPr="00BB6681" w:rsidRDefault="00BC5D77" w:rsidP="00114E4A">
      <w:pPr>
        <w:pStyle w:val="NormalWeb"/>
        <w:numPr>
          <w:ilvl w:val="0"/>
          <w:numId w:val="31"/>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Desfalque ou desvio de dinheiro, bens ou valores públicos.</w:t>
      </w:r>
    </w:p>
    <w:p w14:paraId="22F2B75E"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547144B3"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decisão sobre a prestação de contas final caberá ao Presidente no CAU/DF, na medida em que é a autoridade responsável por celebrar a Termo de Convênio de Patrocínio, ou ao agente a ele diretamente subordinado, vedada a subdelegação.</w:t>
      </w:r>
    </w:p>
    <w:p w14:paraId="18655FA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413F865" w14:textId="77777777"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proponente será notificada da decisão acerca das contas e poderá:</w:t>
      </w:r>
    </w:p>
    <w:p w14:paraId="0D2CE2E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E0A8CB2" w14:textId="3B296BC7" w:rsidR="00BC5D77" w:rsidRPr="00BB6681" w:rsidRDefault="00BC5D77" w:rsidP="00114E4A">
      <w:pPr>
        <w:pStyle w:val="NormalWeb"/>
        <w:numPr>
          <w:ilvl w:val="2"/>
          <w:numId w:val="56"/>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Apresentar recurso, no prazo de </w:t>
      </w:r>
      <w:r w:rsidR="00843D95" w:rsidRPr="00BB6681">
        <w:rPr>
          <w:rFonts w:ascii="Carlito" w:hAnsi="Carlito" w:cs="Carlito"/>
          <w:bCs/>
          <w:sz w:val="22"/>
          <w:szCs w:val="22"/>
        </w:rPr>
        <w:t>30</w:t>
      </w:r>
      <w:r w:rsidR="002B1142" w:rsidRPr="00BB6681">
        <w:rPr>
          <w:rFonts w:ascii="Carlito" w:hAnsi="Carlito" w:cs="Carlito"/>
          <w:bCs/>
          <w:sz w:val="22"/>
          <w:szCs w:val="22"/>
        </w:rPr>
        <w:t xml:space="preserve"> (</w:t>
      </w:r>
      <w:r w:rsidR="00843D95" w:rsidRPr="00BB6681">
        <w:rPr>
          <w:rFonts w:ascii="Carlito" w:hAnsi="Carlito" w:cs="Carlito"/>
          <w:bCs/>
          <w:sz w:val="22"/>
          <w:szCs w:val="22"/>
        </w:rPr>
        <w:t>trinta</w:t>
      </w:r>
      <w:r w:rsidR="002B1142" w:rsidRPr="00BB6681">
        <w:rPr>
          <w:rFonts w:ascii="Carlito" w:hAnsi="Carlito" w:cs="Carlito"/>
          <w:bCs/>
          <w:sz w:val="22"/>
          <w:szCs w:val="22"/>
        </w:rPr>
        <w:t>)</w:t>
      </w:r>
      <w:r w:rsidRPr="00BB6681">
        <w:rPr>
          <w:rFonts w:ascii="Carlito" w:hAnsi="Carlito" w:cs="Carlito"/>
          <w:bCs/>
          <w:sz w:val="22"/>
          <w:szCs w:val="22"/>
        </w:rPr>
        <w:t xml:space="preserve"> dias, à autoridade que a proferiu, a qual, se não reconsiderar a decisão no prazo de </w:t>
      </w:r>
      <w:r w:rsidR="00843D95" w:rsidRPr="00BB6681">
        <w:rPr>
          <w:rFonts w:ascii="Carlito" w:hAnsi="Carlito" w:cs="Carlito"/>
          <w:bCs/>
          <w:sz w:val="22"/>
          <w:szCs w:val="22"/>
        </w:rPr>
        <w:t>30 (trinta) dias</w:t>
      </w:r>
      <w:r w:rsidRPr="00BB6681">
        <w:rPr>
          <w:rFonts w:ascii="Carlito" w:hAnsi="Carlito" w:cs="Carlito"/>
          <w:bCs/>
          <w:sz w:val="22"/>
          <w:szCs w:val="22"/>
        </w:rPr>
        <w:t xml:space="preserve">, encaminhará o recurso ao Plenário do CAU/DF para decisão final no prazo de </w:t>
      </w:r>
      <w:r w:rsidR="00843D95" w:rsidRPr="00BB6681">
        <w:rPr>
          <w:rFonts w:ascii="Carlito" w:hAnsi="Carlito" w:cs="Carlito"/>
          <w:bCs/>
          <w:sz w:val="22"/>
          <w:szCs w:val="22"/>
        </w:rPr>
        <w:t>30 (trinta) dias</w:t>
      </w:r>
      <w:r w:rsidRPr="00BB6681">
        <w:rPr>
          <w:rFonts w:ascii="Carlito" w:hAnsi="Carlito" w:cs="Carlito"/>
          <w:bCs/>
          <w:sz w:val="22"/>
          <w:szCs w:val="22"/>
        </w:rPr>
        <w:t>; ou</w:t>
      </w:r>
    </w:p>
    <w:p w14:paraId="3F188C42" w14:textId="77777777" w:rsidR="00843D95" w:rsidRPr="00BB6681" w:rsidRDefault="00843D95"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45C44009" w14:textId="77777777" w:rsidR="00BC5D77" w:rsidRPr="00BB6681" w:rsidRDefault="00BC5D77" w:rsidP="00114E4A">
      <w:pPr>
        <w:pStyle w:val="NormalWeb"/>
        <w:numPr>
          <w:ilvl w:val="2"/>
          <w:numId w:val="56"/>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Sanar a irregularidade ou cumprir a obrigação, no prazo de quarenta e cinco dias, prorrogável, no máximo, por igual período.</w:t>
      </w:r>
    </w:p>
    <w:p w14:paraId="14D97C07"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7677DB73" w14:textId="33BAEB10"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lastRenderedPageBreak/>
        <w:t>Constituirá irregularidade grave, lesiva ao erário, sujeitando a proponente ou o seu responsável à tomada de contas especial:</w:t>
      </w:r>
    </w:p>
    <w:p w14:paraId="24D8A2C6" w14:textId="77777777" w:rsidR="00C84609" w:rsidRPr="00BB6681" w:rsidRDefault="00C84609"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1B65547" w14:textId="5E64C2F5" w:rsidR="008B26C0" w:rsidRDefault="00BC5D77" w:rsidP="00114E4A">
      <w:pPr>
        <w:pStyle w:val="NormalWeb"/>
        <w:numPr>
          <w:ilvl w:val="2"/>
          <w:numId w:val="57"/>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Deixar de prestar contas ao CAU/DF no prazo estabelecido;</w:t>
      </w:r>
    </w:p>
    <w:p w14:paraId="5A9827B0" w14:textId="77777777" w:rsidR="00333472" w:rsidRPr="00862B4E" w:rsidRDefault="00333472" w:rsidP="00333472">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96FA98B" w14:textId="1B934EB4" w:rsidR="00BC5D77" w:rsidRPr="00BB6681" w:rsidRDefault="00BC5D77" w:rsidP="00114E4A">
      <w:pPr>
        <w:pStyle w:val="NormalWeb"/>
        <w:numPr>
          <w:ilvl w:val="2"/>
          <w:numId w:val="57"/>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Não restituir ao CAU/DF:</w:t>
      </w:r>
    </w:p>
    <w:p w14:paraId="7D3F00C4" w14:textId="77777777" w:rsidR="008B26C0" w:rsidRPr="00BB6681" w:rsidRDefault="008B26C0"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BC80FAA" w14:textId="78A51D42" w:rsidR="00BC5D77" w:rsidRPr="00BB6681" w:rsidRDefault="00BC5D77" w:rsidP="00114E4A">
      <w:pPr>
        <w:pStyle w:val="NormalWeb"/>
        <w:numPr>
          <w:ilvl w:val="0"/>
          <w:numId w:val="19"/>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recursos financeiros não aplicados ou aplicados irregularmente na execução do patrocínio ou apoio institucional ou na execução de seu objeto; ou</w:t>
      </w:r>
    </w:p>
    <w:p w14:paraId="71605D97" w14:textId="77777777" w:rsidR="008B26C0" w:rsidRPr="00BB6681" w:rsidRDefault="008B26C0"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250DC241" w14:textId="77777777" w:rsidR="00BC5D77" w:rsidRPr="00BB6681" w:rsidRDefault="00BC5D77" w:rsidP="00114E4A">
      <w:pPr>
        <w:pStyle w:val="NormalWeb"/>
        <w:numPr>
          <w:ilvl w:val="0"/>
          <w:numId w:val="19"/>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Os equipamentos, veículos ou máquinas cedidos, na forma e para fins previstos na legislação vigente, uma vez encerrado o motivo da cessão.</w:t>
      </w:r>
    </w:p>
    <w:p w14:paraId="1BE1F4C2"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46777258" w14:textId="7CA31DB2" w:rsidR="00BC5D77" w:rsidRPr="00BB6681" w:rsidRDefault="00BC5D77" w:rsidP="00114E4A">
      <w:pPr>
        <w:pStyle w:val="NormalWeb"/>
        <w:numPr>
          <w:ilvl w:val="2"/>
          <w:numId w:val="57"/>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Destinar recursos provenientes do patrocínio ou apoio institucional para:</w:t>
      </w:r>
    </w:p>
    <w:p w14:paraId="6F6A78D3"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62AA3534" w14:textId="50E13EA0" w:rsidR="00BC5D77" w:rsidRPr="00BB6681" w:rsidRDefault="00BC5D77" w:rsidP="00114E4A">
      <w:pPr>
        <w:pStyle w:val="NormalWeb"/>
        <w:numPr>
          <w:ilvl w:val="0"/>
          <w:numId w:val="20"/>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Gastos cuja competência de realização seja anterior ou posterior à data da vigência do patrocínio ou apoio institucional; e</w:t>
      </w:r>
    </w:p>
    <w:p w14:paraId="6C2C6281" w14:textId="77777777" w:rsidR="004E6102" w:rsidRPr="00BB6681" w:rsidRDefault="004E6102"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36C80427" w14:textId="7DCBDBA8" w:rsidR="00BC5D77" w:rsidRPr="00BB6681" w:rsidRDefault="00BC5D77" w:rsidP="00114E4A">
      <w:pPr>
        <w:pStyle w:val="NormalWeb"/>
        <w:numPr>
          <w:ilvl w:val="0"/>
          <w:numId w:val="20"/>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Finalidade alheia ao objeto da parceria.</w:t>
      </w:r>
    </w:p>
    <w:p w14:paraId="10B6B259" w14:textId="77777777" w:rsidR="004E6102" w:rsidRPr="00BB6681" w:rsidRDefault="004E6102"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3254141A"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r w:rsidRPr="00BB6681">
        <w:rPr>
          <w:rFonts w:ascii="Carlito" w:hAnsi="Carlito" w:cs="Carlito"/>
          <w:sz w:val="22"/>
          <w:szCs w:val="22"/>
        </w:rPr>
        <w:t>Parágrafo único.</w:t>
      </w:r>
      <w:r w:rsidRPr="00BB6681">
        <w:rPr>
          <w:rFonts w:ascii="Carlito" w:hAnsi="Carlito" w:cs="Carlito"/>
          <w:sz w:val="22"/>
          <w:szCs w:val="22"/>
        </w:rPr>
        <w:tab/>
      </w:r>
      <w:r w:rsidRPr="00BB6681">
        <w:rPr>
          <w:rFonts w:ascii="Carlito" w:hAnsi="Carlito" w:cs="Carlito"/>
          <w:bCs/>
          <w:sz w:val="22"/>
          <w:szCs w:val="22"/>
        </w:rPr>
        <w:t>O recolhimento ao erário dos recursos em razão de ocorrência de situação prevista nesse artigo dispensa a instauração de tomada de contas especial, mas não desonera o titular da proponente da possibilidade de responder por eventual ato ilícito cometido.</w:t>
      </w:r>
    </w:p>
    <w:p w14:paraId="5E93EB4E"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6BB70293" w14:textId="74E870DE" w:rsidR="00BC5D77" w:rsidRPr="00BB6681"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O CAU/DF apreciará a prestação de contas no prazo de até </w:t>
      </w:r>
      <w:r w:rsidR="00B64B8B" w:rsidRPr="00BB6681">
        <w:rPr>
          <w:rFonts w:ascii="Carlito" w:hAnsi="Carlito" w:cs="Carlito"/>
          <w:bCs/>
          <w:sz w:val="22"/>
          <w:szCs w:val="22"/>
        </w:rPr>
        <w:t>6</w:t>
      </w:r>
      <w:r w:rsidRPr="00BB6681">
        <w:rPr>
          <w:rFonts w:ascii="Carlito" w:hAnsi="Carlito" w:cs="Carlito"/>
          <w:bCs/>
          <w:sz w:val="22"/>
          <w:szCs w:val="22"/>
        </w:rPr>
        <w:t>0 (</w:t>
      </w:r>
      <w:r w:rsidR="00B64B8B" w:rsidRPr="00BB6681">
        <w:rPr>
          <w:rFonts w:ascii="Carlito" w:hAnsi="Carlito" w:cs="Carlito"/>
          <w:bCs/>
          <w:sz w:val="22"/>
          <w:szCs w:val="22"/>
        </w:rPr>
        <w:t>sessenta</w:t>
      </w:r>
      <w:r w:rsidRPr="00BB6681">
        <w:rPr>
          <w:rFonts w:ascii="Carlito" w:hAnsi="Carlito" w:cs="Carlito"/>
          <w:bCs/>
          <w:sz w:val="22"/>
          <w:szCs w:val="22"/>
        </w:rPr>
        <w:t>) dias, contado da data do seu recebimento</w:t>
      </w:r>
      <w:r w:rsidRPr="00BB6681">
        <w:rPr>
          <w:rFonts w:ascii="Carlito" w:hAnsi="Carlito" w:cs="Carlito"/>
          <w:sz w:val="22"/>
          <w:szCs w:val="22"/>
        </w:rPr>
        <w:t xml:space="preserve"> e</w:t>
      </w:r>
      <w:r w:rsidRPr="00BB6681">
        <w:rPr>
          <w:rFonts w:ascii="Carlito" w:hAnsi="Carlito" w:cs="Carlito"/>
          <w:bCs/>
          <w:sz w:val="22"/>
          <w:szCs w:val="22"/>
        </w:rPr>
        <w:t xml:space="preserve"> do cumprimento de diligência por ela determinada, prorrogável justificadamente por igual período.</w:t>
      </w:r>
    </w:p>
    <w:p w14:paraId="143EF980" w14:textId="77777777" w:rsidR="00B64B8B" w:rsidRPr="00BB6681" w:rsidRDefault="00B64B8B"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3691337" w14:textId="4550FFE6" w:rsidR="00BC5D77" w:rsidRPr="00BB6681" w:rsidRDefault="00BC5D77" w:rsidP="00114E4A">
      <w:pPr>
        <w:pStyle w:val="NormalWeb"/>
        <w:numPr>
          <w:ilvl w:val="2"/>
          <w:numId w:val="58"/>
        </w:numPr>
        <w:tabs>
          <w:tab w:val="left" w:pos="284"/>
          <w:tab w:val="left" w:pos="567"/>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A definição do prazo para apreciação da prestação de contas será estabelecida, fundamentalmente, de acordo com a complexidade do objeto.</w:t>
      </w:r>
    </w:p>
    <w:p w14:paraId="4F75FD3C" w14:textId="77777777" w:rsidR="00B64B8B" w:rsidRPr="00BB6681" w:rsidRDefault="00B64B8B" w:rsidP="00114E4A">
      <w:pPr>
        <w:pStyle w:val="NormalWeb"/>
        <w:tabs>
          <w:tab w:val="left" w:pos="284"/>
          <w:tab w:val="left" w:pos="567"/>
          <w:tab w:val="left" w:pos="851"/>
          <w:tab w:val="left" w:pos="9632"/>
        </w:tabs>
        <w:spacing w:before="0" w:beforeAutospacing="0" w:after="0" w:afterAutospacing="0"/>
        <w:jc w:val="both"/>
        <w:rPr>
          <w:rFonts w:ascii="Carlito" w:hAnsi="Carlito" w:cs="Carlito"/>
          <w:bCs/>
          <w:sz w:val="22"/>
          <w:szCs w:val="22"/>
        </w:rPr>
      </w:pPr>
    </w:p>
    <w:p w14:paraId="01130617" w14:textId="623C4311" w:rsidR="00BC5D77" w:rsidRPr="00BB6681" w:rsidRDefault="00BC5D77" w:rsidP="00114E4A">
      <w:pPr>
        <w:pStyle w:val="NormalWeb"/>
        <w:numPr>
          <w:ilvl w:val="2"/>
          <w:numId w:val="58"/>
        </w:numPr>
        <w:tabs>
          <w:tab w:val="left" w:pos="284"/>
          <w:tab w:val="left" w:pos="567"/>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O prazo para apreciar a prestação de contas final poderá ser prorrogado, no máximo, por igual período, desde que devidamente justificado e não ultrapasse o prazo máximo de 1</w:t>
      </w:r>
      <w:r w:rsidR="00B64B8B" w:rsidRPr="00BB6681">
        <w:rPr>
          <w:rFonts w:ascii="Carlito" w:hAnsi="Carlito" w:cs="Carlito"/>
          <w:bCs/>
          <w:sz w:val="22"/>
          <w:szCs w:val="22"/>
        </w:rPr>
        <w:t>2</w:t>
      </w:r>
      <w:r w:rsidRPr="00BB6681">
        <w:rPr>
          <w:rFonts w:ascii="Carlito" w:hAnsi="Carlito" w:cs="Carlito"/>
          <w:bCs/>
          <w:sz w:val="22"/>
          <w:szCs w:val="22"/>
        </w:rPr>
        <w:t xml:space="preserve">0 (cento e </w:t>
      </w:r>
      <w:r w:rsidR="00B64B8B" w:rsidRPr="00BB6681">
        <w:rPr>
          <w:rFonts w:ascii="Carlito" w:hAnsi="Carlito" w:cs="Carlito"/>
          <w:bCs/>
          <w:sz w:val="22"/>
          <w:szCs w:val="22"/>
        </w:rPr>
        <w:t>vinte</w:t>
      </w:r>
      <w:r w:rsidRPr="00BB6681">
        <w:rPr>
          <w:rFonts w:ascii="Carlito" w:hAnsi="Carlito" w:cs="Carlito"/>
          <w:bCs/>
          <w:sz w:val="22"/>
          <w:szCs w:val="22"/>
        </w:rPr>
        <w:t>) dias.</w:t>
      </w:r>
    </w:p>
    <w:p w14:paraId="5787F1FB" w14:textId="77777777" w:rsidR="00B64B8B" w:rsidRPr="00BB6681" w:rsidRDefault="00B64B8B" w:rsidP="00114E4A">
      <w:pPr>
        <w:pStyle w:val="PargrafodaLista"/>
        <w:rPr>
          <w:rFonts w:ascii="Carlito" w:hAnsi="Carlito" w:cs="Carlito"/>
          <w:bCs/>
          <w:sz w:val="22"/>
          <w:szCs w:val="22"/>
        </w:rPr>
      </w:pPr>
    </w:p>
    <w:p w14:paraId="51DD636A" w14:textId="77777777" w:rsidR="00BC5D77" w:rsidRPr="00BB6681" w:rsidRDefault="00BC5D77" w:rsidP="00114E4A">
      <w:pPr>
        <w:pStyle w:val="NormalWeb"/>
        <w:numPr>
          <w:ilvl w:val="2"/>
          <w:numId w:val="58"/>
        </w:numPr>
        <w:tabs>
          <w:tab w:val="left" w:pos="284"/>
          <w:tab w:val="left" w:pos="567"/>
          <w:tab w:val="left" w:pos="85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 xml:space="preserve">O transcurso do prazo definido nos termos do </w:t>
      </w:r>
      <w:r w:rsidRPr="00BB6681">
        <w:rPr>
          <w:rFonts w:ascii="Carlito" w:hAnsi="Carlito" w:cs="Carlito"/>
          <w:bCs/>
          <w:i/>
          <w:sz w:val="22"/>
          <w:szCs w:val="22"/>
        </w:rPr>
        <w:t>caput</w:t>
      </w:r>
      <w:r w:rsidRPr="00BB6681">
        <w:rPr>
          <w:rFonts w:ascii="Carlito" w:hAnsi="Carlito" w:cs="Carlito"/>
          <w:bCs/>
          <w:sz w:val="22"/>
          <w:szCs w:val="22"/>
        </w:rPr>
        <w:t>, sem que as contas tenham sido apreciadas:</w:t>
      </w:r>
    </w:p>
    <w:p w14:paraId="353BC927"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51A0B4D5" w14:textId="32ED6DA4" w:rsidR="00BC5D77" w:rsidRPr="00BB6681" w:rsidRDefault="00BC5D77" w:rsidP="00114E4A">
      <w:pPr>
        <w:pStyle w:val="NormalWeb"/>
        <w:numPr>
          <w:ilvl w:val="0"/>
          <w:numId w:val="30"/>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Não significa impossibilidade de apreciação em data posterior ou vedação a que se adotem medidas saneadoras, punitivas ou destinadas a ressarcir danos que possam ter sido causados aos cofres públicos; e</w:t>
      </w:r>
    </w:p>
    <w:p w14:paraId="5993F6FB" w14:textId="77777777" w:rsidR="009506A5" w:rsidRPr="00BB6681" w:rsidRDefault="009506A5"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1D463D27" w14:textId="77777777" w:rsidR="00BC5D77" w:rsidRPr="00BB6681" w:rsidRDefault="00BC5D77" w:rsidP="00114E4A">
      <w:pPr>
        <w:pStyle w:val="NormalWeb"/>
        <w:numPr>
          <w:ilvl w:val="0"/>
          <w:numId w:val="30"/>
        </w:numPr>
        <w:tabs>
          <w:tab w:val="left" w:pos="284"/>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Nos casos em que não for constatado dolo da proponente ou de seus prepostos, sem prejuízo da atualização monetária, não incidirão juros de mora sobre os débitos apurados no período entre o final do prazo e a data em que foi emitida a manifestação conclusiva pelo CAU/DF, sem prejuízo da atualização monetária, que observará a variação anual do Índice Nacional de Preços ao Consumidor Amplo – IPCA, calculado pela Fundação Instituto Brasileiro de Geografia e Estatística – IBGE.</w:t>
      </w:r>
    </w:p>
    <w:p w14:paraId="2AA4B89E" w14:textId="77777777" w:rsidR="00BC5D77" w:rsidRPr="00BB6681" w:rsidRDefault="00BC5D77" w:rsidP="00114E4A">
      <w:pPr>
        <w:pStyle w:val="NormalWeb"/>
        <w:tabs>
          <w:tab w:val="left" w:pos="284"/>
          <w:tab w:val="left" w:pos="567"/>
          <w:tab w:val="left" w:pos="851"/>
          <w:tab w:val="left" w:pos="1701"/>
        </w:tabs>
        <w:spacing w:before="0" w:beforeAutospacing="0" w:after="0" w:afterAutospacing="0"/>
        <w:jc w:val="both"/>
        <w:rPr>
          <w:rFonts w:ascii="Carlito" w:hAnsi="Carlito" w:cs="Carlito"/>
          <w:bCs/>
          <w:sz w:val="22"/>
          <w:szCs w:val="22"/>
        </w:rPr>
      </w:pPr>
    </w:p>
    <w:p w14:paraId="3F331FA1" w14:textId="41A32E2C" w:rsidR="00BC5D77" w:rsidRPr="00333472" w:rsidRDefault="00BC5D77"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Vencido o prazo legal e não tendo sido prestadas as contas devidas, o gestor dos patrocínios notificará a proponente em até 5 (cinco) dias úteis para que, no prazo de 15 (quinze) dias úteis, cumpra a obrigação ou recolha ao erário os recursos que lhe foram repassados, corrigidos monetariamente e acrescidos dos rendimentos da aplicação no mercado financeiro.</w:t>
      </w:r>
    </w:p>
    <w:p w14:paraId="27514592" w14:textId="441E4A5A" w:rsidR="00BC5D77" w:rsidRPr="00BB6681" w:rsidRDefault="00BC5D77" w:rsidP="00114E4A">
      <w:pPr>
        <w:pStyle w:val="NormalWeb"/>
        <w:numPr>
          <w:ilvl w:val="2"/>
          <w:numId w:val="59"/>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lastRenderedPageBreak/>
        <w:t>O prazo para manifestação da proponente é prorrogável por igual período, desde que requerida por intermédio de pedido formal e fundamentado.</w:t>
      </w:r>
    </w:p>
    <w:p w14:paraId="59172A26" w14:textId="77777777" w:rsidR="00E656B2" w:rsidRPr="00BB6681" w:rsidRDefault="00E656B2"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73E6C2F5" w14:textId="5F605862" w:rsidR="00BC5D77" w:rsidRPr="00BB6681" w:rsidRDefault="00BC5D77" w:rsidP="00114E4A">
      <w:pPr>
        <w:pStyle w:val="NormalWeb"/>
        <w:numPr>
          <w:ilvl w:val="2"/>
          <w:numId w:val="59"/>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 xml:space="preserve">Se não prestadas as contas ou se não aprovadas, o gestor dos patrocínios determinará a suspensão imediata da liberação de novos recursos relativos ao patrocínio ou apoio institucional </w:t>
      </w:r>
      <w:r w:rsidR="0017514B" w:rsidRPr="00BB6681">
        <w:rPr>
          <w:rFonts w:ascii="Carlito" w:hAnsi="Carlito" w:cs="Carlito"/>
          <w:bCs/>
          <w:sz w:val="22"/>
          <w:szCs w:val="22"/>
        </w:rPr>
        <w:t>e</w:t>
      </w:r>
      <w:r w:rsidRPr="00BB6681">
        <w:rPr>
          <w:rFonts w:ascii="Carlito" w:hAnsi="Carlito" w:cs="Carlito"/>
          <w:bCs/>
          <w:sz w:val="22"/>
          <w:szCs w:val="22"/>
        </w:rPr>
        <w:t xml:space="preserve"> concernentes a outras parcerias vinculadas e comunicará ao Presidente do CAU/DF.</w:t>
      </w:r>
    </w:p>
    <w:p w14:paraId="7CF9EAF9" w14:textId="77777777" w:rsidR="0017514B" w:rsidRPr="00BB6681" w:rsidRDefault="0017514B" w:rsidP="00114E4A">
      <w:pPr>
        <w:pStyle w:val="PargrafodaLista"/>
        <w:rPr>
          <w:rFonts w:ascii="Carlito" w:hAnsi="Carlito" w:cs="Carlito"/>
          <w:bCs/>
          <w:sz w:val="22"/>
          <w:szCs w:val="22"/>
        </w:rPr>
      </w:pPr>
    </w:p>
    <w:p w14:paraId="76D237CC" w14:textId="77777777" w:rsidR="00BC5D77" w:rsidRPr="00BB6681" w:rsidRDefault="00BC5D77" w:rsidP="00114E4A">
      <w:pPr>
        <w:pStyle w:val="NormalWeb"/>
        <w:numPr>
          <w:ilvl w:val="2"/>
          <w:numId w:val="59"/>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Terá efeitos de não apresentada a prestação de contas:</w:t>
      </w:r>
    </w:p>
    <w:p w14:paraId="79B3849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6F396CF" w14:textId="47EAAF1D" w:rsidR="00BC5D77" w:rsidRPr="00BB6681" w:rsidRDefault="00BC5D77" w:rsidP="00114E4A">
      <w:pPr>
        <w:pStyle w:val="NormalWeb"/>
        <w:numPr>
          <w:ilvl w:val="0"/>
          <w:numId w:val="32"/>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Com documentação incompleta;</w:t>
      </w:r>
    </w:p>
    <w:p w14:paraId="114CBB7D" w14:textId="77777777" w:rsidR="0017514B" w:rsidRPr="00BB6681" w:rsidRDefault="0017514B"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79ED7550" w14:textId="47C1569E" w:rsidR="00BC5D77" w:rsidRPr="00BB6681" w:rsidRDefault="00BC5D77" w:rsidP="00114E4A">
      <w:pPr>
        <w:pStyle w:val="NormalWeb"/>
        <w:numPr>
          <w:ilvl w:val="0"/>
          <w:numId w:val="32"/>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Com documentos inidôneos para comprovar a boa e regular aplicação dos recursos transferidos;</w:t>
      </w:r>
    </w:p>
    <w:p w14:paraId="5F24CBAE" w14:textId="77777777" w:rsidR="0017514B" w:rsidRPr="00BB6681" w:rsidRDefault="0017514B"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25BA707B" w14:textId="50DD3A3B" w:rsidR="00BC5D77" w:rsidRPr="00BB6681" w:rsidRDefault="00BC5D77" w:rsidP="00114E4A">
      <w:pPr>
        <w:pStyle w:val="NormalWeb"/>
        <w:numPr>
          <w:ilvl w:val="0"/>
          <w:numId w:val="32"/>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BB6681">
        <w:rPr>
          <w:rFonts w:ascii="Carlito" w:hAnsi="Carlito" w:cs="Carlito"/>
          <w:bCs/>
          <w:sz w:val="22"/>
          <w:szCs w:val="22"/>
        </w:rPr>
        <w:t>Quando não executada a contrapartida; e</w:t>
      </w:r>
    </w:p>
    <w:p w14:paraId="520FD481" w14:textId="77777777" w:rsidR="0017514B" w:rsidRPr="00BB6681" w:rsidRDefault="0017514B"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7C79E03E" w14:textId="77777777" w:rsidR="00BC5D77" w:rsidRPr="00BB6681" w:rsidRDefault="00BC5D77" w:rsidP="00114E4A">
      <w:pPr>
        <w:pStyle w:val="NormalWeb"/>
        <w:numPr>
          <w:ilvl w:val="0"/>
          <w:numId w:val="3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 que se constate fraude na execução do patrocínio.</w:t>
      </w:r>
    </w:p>
    <w:p w14:paraId="6A9CA84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6EF97AA" w14:textId="77777777" w:rsidR="00BC5D77" w:rsidRPr="00BB6681" w:rsidRDefault="00BC5D77" w:rsidP="00114E4A">
      <w:pPr>
        <w:pStyle w:val="NormalWeb"/>
        <w:numPr>
          <w:ilvl w:val="0"/>
          <w:numId w:val="22"/>
        </w:numPr>
        <w:tabs>
          <w:tab w:val="left" w:pos="284"/>
          <w:tab w:val="left" w:pos="567"/>
          <w:tab w:val="left" w:pos="851"/>
          <w:tab w:val="left" w:pos="1701"/>
          <w:tab w:val="left" w:pos="9632"/>
        </w:tabs>
        <w:spacing w:before="0" w:beforeAutospacing="0" w:after="0" w:afterAutospacing="0"/>
        <w:ind w:left="0" w:firstLine="0"/>
        <w:jc w:val="center"/>
        <w:rPr>
          <w:rFonts w:ascii="Carlito" w:hAnsi="Carlito" w:cs="Carlito"/>
          <w:sz w:val="22"/>
          <w:szCs w:val="22"/>
        </w:rPr>
      </w:pPr>
      <w:r w:rsidRPr="00BB6681">
        <w:rPr>
          <w:rFonts w:ascii="Carlito" w:hAnsi="Carlito" w:cs="Carlito"/>
          <w:sz w:val="22"/>
          <w:szCs w:val="22"/>
        </w:rPr>
        <w:t>DAS DISPOSIÇÕES GERAIS</w:t>
      </w:r>
    </w:p>
    <w:p w14:paraId="009A044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b/>
          <w:bCs/>
          <w:sz w:val="22"/>
          <w:szCs w:val="22"/>
        </w:rPr>
      </w:pPr>
    </w:p>
    <w:p w14:paraId="2FA25E53" w14:textId="77777777"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O ato de inscrição pressupõe plena concordância de todos os termos deste Edital.</w:t>
      </w:r>
    </w:p>
    <w:p w14:paraId="030963C9"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1A45B588" w14:textId="77777777"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Os resultados de todas as fases do Processo de Seleção são soberanos, ficando a critério do CAU/DF modificar datas de publicação das fases de seleção sem aviso prévio, não cabendo recursos quanto às datas estabelecidas.</w:t>
      </w:r>
    </w:p>
    <w:p w14:paraId="7F51D146"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00D65FBC" w14:textId="57765FE3"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Os documentos, as fotos e os materiais de divulgação do objeto do Patrocínio deverão ser entregues em arquivo digital.</w:t>
      </w:r>
    </w:p>
    <w:p w14:paraId="3B235D61"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56C220EA" w14:textId="77777777"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 xml:space="preserve">Fica estabelecido o portal da internet </w:t>
      </w:r>
      <w:hyperlink r:id="rId14" w:history="1">
        <w:r w:rsidRPr="00BB6681">
          <w:rPr>
            <w:rStyle w:val="Hyperlink"/>
            <w:rFonts w:ascii="Carlito" w:hAnsi="Carlito" w:cs="Carlito"/>
            <w:sz w:val="22"/>
            <w:szCs w:val="22"/>
          </w:rPr>
          <w:t>http://www.caudf.gov.br</w:t>
        </w:r>
      </w:hyperlink>
      <w:r w:rsidRPr="00BB6681">
        <w:rPr>
          <w:rFonts w:ascii="Carlito" w:hAnsi="Carlito" w:cs="Carlito"/>
          <w:sz w:val="22"/>
          <w:szCs w:val="22"/>
        </w:rPr>
        <w:t>, para a divulgação de quaisquer informações sobre a presente Chamada Pública, sem prejuízo da utilização de outros veículos de comunicação, oficiais ou não, de que o CAU/DF venha a dispor.</w:t>
      </w:r>
    </w:p>
    <w:p w14:paraId="70758BAB"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687C1714" w14:textId="77777777"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A qualquer tempo, o presente Edital poderá ser revogado por interesse público ou anulado, no todo ou em parte, por vício insanável, sem que isso implique direito a indenização ou reclamação de qualquer natureza.</w:t>
      </w:r>
    </w:p>
    <w:p w14:paraId="7B8E531F"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1E17CBF1" w14:textId="77777777"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Todos os custos decorrentes da elaboração das propostas e quaisquer outras despesas correlatas à participação no Chamamento Público serão de inteira responsabilidade das proponentes, não cabendo nenhuma remuneração, apoio ou indenização por parte do CAU/DF.</w:t>
      </w:r>
    </w:p>
    <w:p w14:paraId="11F7A3D0"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64540C12" w14:textId="77777777"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O CAU/DF reserva-se o direito de divulgar o Patrocínio e de utilizar, quando julgar oportuno, imagens e produtos da proposta em suas ações e peças de comunicação institucional, bem como em seu portal na internet, sem qualquer ônus adicional à cota de patrocínio ajustada. Dessa forma, os termos contratuais entre o responsável pela proposta e os demais envolvidos devem contemplar a extensão da cessão de direito de utilização de imagens, ilustração, voz, fotografia, fotografado, fotógrafo e produtos para as ações de comunicação do CAU/DF, quando for o caso.</w:t>
      </w:r>
    </w:p>
    <w:p w14:paraId="07600082"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09003945" w14:textId="77777777"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As propostas não selecionadas ou inabilitadas no âmbito dessa Chamada Pública não serão apoiadas pelo CAU/DF por outra modalidade de concessão de apoio institucional, sendo a excepcionalidade submetida à decisão superior.</w:t>
      </w:r>
    </w:p>
    <w:p w14:paraId="68A1CED3"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22886ECA" w14:textId="77777777"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lastRenderedPageBreak/>
        <w:t>Pela execução da parceria em desacordo com o Plano de Trabalho e com as normas da Lei nº 13.019/2014, o CAU/DF poderá, garantida a prévia defesa, aplicar à proponente as sanções previstas na referida Lei e nos regulamentos aplicados à espécie.</w:t>
      </w:r>
    </w:p>
    <w:p w14:paraId="670EF1B4"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435B7AAE" w14:textId="77777777"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A inobservância das formalidades da Lei nº 13.019/2016 e dos regulamentos aplicados à espécie, é considerada ato de improbidade administrativa, conforme Lei nº 8.429/1992.</w:t>
      </w:r>
    </w:p>
    <w:p w14:paraId="277E3B75" w14:textId="77777777" w:rsidR="00BC5D77" w:rsidRPr="00BB6681" w:rsidRDefault="00BC5D77" w:rsidP="00114E4A">
      <w:pPr>
        <w:pStyle w:val="PargrafodaLista"/>
        <w:tabs>
          <w:tab w:val="left" w:pos="284"/>
          <w:tab w:val="left" w:pos="567"/>
          <w:tab w:val="left" w:pos="709"/>
        </w:tabs>
        <w:ind w:left="0"/>
        <w:contextualSpacing w:val="0"/>
        <w:rPr>
          <w:rFonts w:ascii="Carlito" w:hAnsi="Carlito" w:cs="Carlito"/>
          <w:sz w:val="22"/>
          <w:szCs w:val="22"/>
        </w:rPr>
      </w:pPr>
    </w:p>
    <w:p w14:paraId="4AC1B03A" w14:textId="77777777" w:rsidR="00E1680F"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Durante a vigência do Termo de Convênio de Patrocínio, se houver qualquer alteração na proposta inicial (apresentada no Formulário de Solicitação de Patrocínio) a proponente deverá, no prazo máximo de 30 (trinta) dias corridos, submetê-la(s), a aprovação do CAU/DF, por meio de ofício dirigido ao Presidente.</w:t>
      </w:r>
    </w:p>
    <w:p w14:paraId="03927166" w14:textId="77777777" w:rsidR="00E1680F" w:rsidRPr="00BB6681" w:rsidRDefault="00E1680F" w:rsidP="00114E4A">
      <w:pPr>
        <w:pStyle w:val="PargrafodaLista"/>
        <w:rPr>
          <w:rFonts w:ascii="Carlito" w:hAnsi="Carlito" w:cs="Carlito"/>
          <w:sz w:val="22"/>
          <w:szCs w:val="22"/>
        </w:rPr>
      </w:pPr>
    </w:p>
    <w:p w14:paraId="0BBBA19A" w14:textId="0B8078F8"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Caso não ocorra a aprovação da(s) alteração(</w:t>
      </w:r>
      <w:proofErr w:type="spellStart"/>
      <w:r w:rsidRPr="00BB6681">
        <w:rPr>
          <w:rFonts w:ascii="Carlito" w:hAnsi="Carlito" w:cs="Carlito"/>
          <w:sz w:val="22"/>
          <w:szCs w:val="22"/>
        </w:rPr>
        <w:t>ões</w:t>
      </w:r>
      <w:proofErr w:type="spellEnd"/>
      <w:r w:rsidRPr="00BB6681">
        <w:rPr>
          <w:rFonts w:ascii="Carlito" w:hAnsi="Carlito" w:cs="Carlito"/>
          <w:sz w:val="22"/>
          <w:szCs w:val="22"/>
        </w:rPr>
        <w:t>), a proponente ficará obrigada, no prazo máximo de 30 (trinta) dias, a devolver o valor já depositado pelo CAU/DF.</w:t>
      </w:r>
    </w:p>
    <w:p w14:paraId="4DC5F9B7" w14:textId="77777777" w:rsidR="00AE3EEF" w:rsidRPr="00BB6681" w:rsidRDefault="00AE3EEF" w:rsidP="00114E4A">
      <w:pPr>
        <w:pStyle w:val="PargrafodaLista"/>
        <w:rPr>
          <w:rFonts w:ascii="Carlito" w:hAnsi="Carlito" w:cs="Carlito"/>
          <w:sz w:val="22"/>
          <w:szCs w:val="22"/>
        </w:rPr>
      </w:pPr>
    </w:p>
    <w:p w14:paraId="243EB91A" w14:textId="3D50EAC6" w:rsidR="00BC5D77" w:rsidRPr="00BB6681" w:rsidRDefault="00BC5D77" w:rsidP="00114E4A">
      <w:pPr>
        <w:pStyle w:val="PargrafodaLista"/>
        <w:numPr>
          <w:ilvl w:val="1"/>
          <w:numId w:val="22"/>
        </w:numPr>
        <w:tabs>
          <w:tab w:val="left" w:pos="284"/>
          <w:tab w:val="left" w:pos="567"/>
          <w:tab w:val="left" w:pos="709"/>
        </w:tabs>
        <w:ind w:left="0" w:firstLine="0"/>
        <w:contextualSpacing w:val="0"/>
        <w:rPr>
          <w:rFonts w:ascii="Carlito" w:hAnsi="Carlito" w:cs="Carlito"/>
          <w:sz w:val="22"/>
          <w:szCs w:val="22"/>
        </w:rPr>
      </w:pPr>
      <w:r w:rsidRPr="00BB6681">
        <w:rPr>
          <w:rFonts w:ascii="Carlito" w:hAnsi="Carlito" w:cs="Carlito"/>
          <w:sz w:val="22"/>
          <w:szCs w:val="22"/>
        </w:rPr>
        <w:t xml:space="preserve">Os casos não previstos no edital, quando se </w:t>
      </w:r>
      <w:r w:rsidR="00885BFF" w:rsidRPr="00BB6681">
        <w:rPr>
          <w:rFonts w:ascii="Carlito" w:hAnsi="Carlito" w:cs="Carlito"/>
          <w:sz w:val="22"/>
          <w:szCs w:val="22"/>
        </w:rPr>
        <w:t>tratar</w:t>
      </w:r>
      <w:r w:rsidRPr="00BB6681">
        <w:rPr>
          <w:rFonts w:ascii="Carlito" w:hAnsi="Carlito" w:cs="Carlito"/>
          <w:sz w:val="22"/>
          <w:szCs w:val="22"/>
        </w:rPr>
        <w:t xml:space="preserve"> da seleção das propostas, serão respondidos pela Comissão de Seleção. Todos os outros, serão solucionados pelo Presidente.</w:t>
      </w:r>
    </w:p>
    <w:p w14:paraId="358A253C" w14:textId="77777777" w:rsidR="00DB5D43" w:rsidRPr="00BB6681" w:rsidRDefault="00DB5D43" w:rsidP="00114E4A">
      <w:pPr>
        <w:pStyle w:val="PargrafodaLista"/>
        <w:rPr>
          <w:rFonts w:ascii="Carlito" w:hAnsi="Carlito" w:cs="Carlito"/>
          <w:sz w:val="22"/>
          <w:szCs w:val="22"/>
        </w:rPr>
      </w:pPr>
    </w:p>
    <w:p w14:paraId="2E4327B5" w14:textId="7F48C8AE" w:rsidR="00DB5D43" w:rsidRPr="00BB6681" w:rsidRDefault="00DB5D43" w:rsidP="00114E4A">
      <w:pPr>
        <w:pStyle w:val="NormalWeb"/>
        <w:numPr>
          <w:ilvl w:val="0"/>
          <w:numId w:val="22"/>
        </w:numPr>
        <w:tabs>
          <w:tab w:val="left" w:pos="284"/>
          <w:tab w:val="left" w:pos="567"/>
          <w:tab w:val="left" w:pos="851"/>
          <w:tab w:val="left" w:pos="1701"/>
          <w:tab w:val="left" w:pos="9632"/>
        </w:tabs>
        <w:spacing w:before="0" w:beforeAutospacing="0" w:after="0" w:afterAutospacing="0"/>
        <w:jc w:val="center"/>
        <w:rPr>
          <w:rFonts w:ascii="Carlito" w:hAnsi="Carlito" w:cs="Carlito"/>
          <w:sz w:val="22"/>
          <w:szCs w:val="22"/>
        </w:rPr>
      </w:pPr>
      <w:r w:rsidRPr="00BB6681">
        <w:rPr>
          <w:rFonts w:ascii="Carlito" w:hAnsi="Carlito" w:cs="Carlito"/>
          <w:sz w:val="22"/>
          <w:szCs w:val="22"/>
        </w:rPr>
        <w:t>DOS ANEXOS</w:t>
      </w:r>
    </w:p>
    <w:p w14:paraId="2647BCC4" w14:textId="77777777" w:rsidR="00DB5D43" w:rsidRPr="00BB6681" w:rsidRDefault="00DB5D43" w:rsidP="00114E4A">
      <w:pPr>
        <w:pStyle w:val="NormalWeb"/>
        <w:tabs>
          <w:tab w:val="left" w:pos="284"/>
          <w:tab w:val="left" w:pos="567"/>
          <w:tab w:val="left" w:pos="851"/>
          <w:tab w:val="left" w:pos="1701"/>
          <w:tab w:val="left" w:pos="9632"/>
        </w:tabs>
        <w:spacing w:before="0" w:beforeAutospacing="0" w:after="0" w:afterAutospacing="0"/>
        <w:rPr>
          <w:rFonts w:ascii="Carlito" w:hAnsi="Carlito" w:cs="Carlito"/>
          <w:sz w:val="22"/>
          <w:szCs w:val="22"/>
        </w:rPr>
      </w:pPr>
    </w:p>
    <w:p w14:paraId="4E841082" w14:textId="33A197C2" w:rsidR="00DB5D43" w:rsidRPr="00BB6681" w:rsidRDefault="00A963A0"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 xml:space="preserve">Anexo I – </w:t>
      </w:r>
      <w:r w:rsidR="00900A63" w:rsidRPr="00BB6681">
        <w:rPr>
          <w:rFonts w:ascii="Carlito" w:hAnsi="Carlito" w:cs="Carlito"/>
          <w:sz w:val="22"/>
          <w:szCs w:val="22"/>
        </w:rPr>
        <w:t>Modelo de Proposta de Patrocínio</w:t>
      </w:r>
      <w:r w:rsidR="004F5502" w:rsidRPr="00BB6681">
        <w:rPr>
          <w:rFonts w:ascii="Carlito" w:hAnsi="Carlito" w:cs="Carlito"/>
          <w:sz w:val="22"/>
          <w:szCs w:val="22"/>
        </w:rPr>
        <w:t>;</w:t>
      </w:r>
    </w:p>
    <w:p w14:paraId="5947B5A2" w14:textId="77777777" w:rsidR="004F5502" w:rsidRPr="00BB6681" w:rsidRDefault="004F5502"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2FE1F3BF" w14:textId="57BB2ADA" w:rsidR="00A963A0" w:rsidRPr="00BB6681" w:rsidRDefault="00A963A0"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 xml:space="preserve">Anexo II </w:t>
      </w:r>
      <w:r w:rsidR="008F4AD2" w:rsidRPr="00BB6681">
        <w:rPr>
          <w:rFonts w:ascii="Carlito" w:hAnsi="Carlito" w:cs="Carlito"/>
          <w:sz w:val="22"/>
          <w:szCs w:val="22"/>
        </w:rPr>
        <w:t>–</w:t>
      </w:r>
      <w:r w:rsidRPr="00BB6681">
        <w:rPr>
          <w:rFonts w:ascii="Carlito" w:hAnsi="Carlito" w:cs="Carlito"/>
          <w:sz w:val="22"/>
          <w:szCs w:val="22"/>
        </w:rPr>
        <w:t xml:space="preserve"> </w:t>
      </w:r>
      <w:r w:rsidR="00900A63" w:rsidRPr="00BB6681">
        <w:rPr>
          <w:rFonts w:ascii="Carlito" w:hAnsi="Carlito" w:cs="Carlito"/>
          <w:sz w:val="22"/>
          <w:szCs w:val="22"/>
        </w:rPr>
        <w:t xml:space="preserve">Modelo </w:t>
      </w:r>
      <w:r w:rsidR="004F5502" w:rsidRPr="00BB6681">
        <w:rPr>
          <w:rFonts w:ascii="Carlito" w:hAnsi="Carlito" w:cs="Carlito"/>
          <w:sz w:val="22"/>
          <w:szCs w:val="22"/>
        </w:rPr>
        <w:t>d</w:t>
      </w:r>
      <w:r w:rsidR="00900A63" w:rsidRPr="00BB6681">
        <w:rPr>
          <w:rFonts w:ascii="Carlito" w:hAnsi="Carlito" w:cs="Carlito"/>
          <w:sz w:val="22"/>
          <w:szCs w:val="22"/>
        </w:rPr>
        <w:t xml:space="preserve">e Plano </w:t>
      </w:r>
      <w:r w:rsidR="004F5502" w:rsidRPr="00BB6681">
        <w:rPr>
          <w:rFonts w:ascii="Carlito" w:hAnsi="Carlito" w:cs="Carlito"/>
          <w:sz w:val="22"/>
          <w:szCs w:val="22"/>
        </w:rPr>
        <w:t>d</w:t>
      </w:r>
      <w:r w:rsidR="00900A63" w:rsidRPr="00BB6681">
        <w:rPr>
          <w:rFonts w:ascii="Carlito" w:hAnsi="Carlito" w:cs="Carlito"/>
          <w:sz w:val="22"/>
          <w:szCs w:val="22"/>
        </w:rPr>
        <w:t>e Trabalho</w:t>
      </w:r>
      <w:r w:rsidR="004F5502" w:rsidRPr="00BB6681">
        <w:rPr>
          <w:rFonts w:ascii="Carlito" w:hAnsi="Carlito" w:cs="Carlito"/>
          <w:sz w:val="22"/>
          <w:szCs w:val="22"/>
        </w:rPr>
        <w:t>;</w:t>
      </w:r>
    </w:p>
    <w:p w14:paraId="256D71DD" w14:textId="77777777" w:rsidR="004F5502" w:rsidRPr="00BB6681" w:rsidRDefault="004F5502" w:rsidP="00114E4A">
      <w:pPr>
        <w:pStyle w:val="PargrafodaLista"/>
        <w:rPr>
          <w:rFonts w:ascii="Carlito" w:hAnsi="Carlito" w:cs="Carlito"/>
          <w:sz w:val="22"/>
          <w:szCs w:val="22"/>
        </w:rPr>
      </w:pPr>
    </w:p>
    <w:p w14:paraId="5BB649D2" w14:textId="20E580A1" w:rsidR="008F4AD2" w:rsidRPr="00BB6681" w:rsidRDefault="008F4AD2"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 xml:space="preserve">Anexo III – </w:t>
      </w:r>
      <w:r w:rsidR="00900A63" w:rsidRPr="00BB6681">
        <w:rPr>
          <w:rFonts w:ascii="Carlito" w:hAnsi="Carlito" w:cs="Carlito"/>
          <w:sz w:val="22"/>
          <w:szCs w:val="22"/>
        </w:rPr>
        <w:t xml:space="preserve">Modelo </w:t>
      </w:r>
      <w:r w:rsidR="004F5502" w:rsidRPr="00BB6681">
        <w:rPr>
          <w:rFonts w:ascii="Carlito" w:hAnsi="Carlito" w:cs="Carlito"/>
          <w:sz w:val="22"/>
          <w:szCs w:val="22"/>
        </w:rPr>
        <w:t>d</w:t>
      </w:r>
      <w:r w:rsidR="00900A63" w:rsidRPr="00BB6681">
        <w:rPr>
          <w:rFonts w:ascii="Carlito" w:hAnsi="Carlito" w:cs="Carlito"/>
          <w:sz w:val="22"/>
          <w:szCs w:val="22"/>
        </w:rPr>
        <w:t xml:space="preserve">e Declaração </w:t>
      </w:r>
      <w:r w:rsidR="004F5502" w:rsidRPr="00BB6681">
        <w:rPr>
          <w:rFonts w:ascii="Carlito" w:hAnsi="Carlito" w:cs="Carlito"/>
          <w:sz w:val="22"/>
          <w:szCs w:val="22"/>
        </w:rPr>
        <w:t>d</w:t>
      </w:r>
      <w:r w:rsidR="00900A63" w:rsidRPr="00BB6681">
        <w:rPr>
          <w:rFonts w:ascii="Carlito" w:hAnsi="Carlito" w:cs="Carlito"/>
          <w:sz w:val="22"/>
          <w:szCs w:val="22"/>
        </w:rPr>
        <w:t>o Representante Legal; e</w:t>
      </w:r>
    </w:p>
    <w:p w14:paraId="1F84620E" w14:textId="77777777" w:rsidR="004F5502" w:rsidRPr="00BB6681" w:rsidRDefault="004F5502"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57D4C1B9" w14:textId="2AAD1782" w:rsidR="009F7F14" w:rsidRPr="00BB6681" w:rsidRDefault="009F7F14" w:rsidP="00114E4A">
      <w:pPr>
        <w:pStyle w:val="NormalWeb"/>
        <w:numPr>
          <w:ilvl w:val="1"/>
          <w:numId w:val="22"/>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Anexo IV</w:t>
      </w:r>
      <w:r w:rsidR="00900A63" w:rsidRPr="00BB6681">
        <w:rPr>
          <w:rFonts w:ascii="Carlito" w:hAnsi="Carlito" w:cs="Carlito"/>
          <w:sz w:val="22"/>
          <w:szCs w:val="22"/>
        </w:rPr>
        <w:t xml:space="preserve"> – Minuta de </w:t>
      </w:r>
      <w:r w:rsidR="00900A63" w:rsidRPr="00BB6681">
        <w:rPr>
          <w:rFonts w:ascii="Carlito" w:hAnsi="Carlito" w:cs="Carlito"/>
          <w:bCs/>
          <w:sz w:val="22"/>
          <w:szCs w:val="22"/>
        </w:rPr>
        <w:t>Termo de Convênio de Patrocínio.</w:t>
      </w:r>
    </w:p>
    <w:p w14:paraId="0DA2B1C2" w14:textId="77777777" w:rsidR="00DB5D43" w:rsidRPr="00BB6681" w:rsidRDefault="00DB5D43" w:rsidP="00114E4A">
      <w:pPr>
        <w:pStyle w:val="PargrafodaLista"/>
        <w:tabs>
          <w:tab w:val="left" w:pos="284"/>
          <w:tab w:val="left" w:pos="567"/>
          <w:tab w:val="left" w:pos="709"/>
        </w:tabs>
        <w:ind w:left="0"/>
        <w:contextualSpacing w:val="0"/>
        <w:rPr>
          <w:rFonts w:ascii="Carlito" w:hAnsi="Carlito" w:cs="Carlito"/>
          <w:sz w:val="22"/>
          <w:szCs w:val="22"/>
        </w:rPr>
      </w:pPr>
    </w:p>
    <w:p w14:paraId="154FF02B" w14:textId="77777777" w:rsidR="00BC5D77" w:rsidRPr="00BB6681" w:rsidRDefault="00BC5D77" w:rsidP="00114E4A">
      <w:pPr>
        <w:pStyle w:val="PargrafodaLista"/>
        <w:tabs>
          <w:tab w:val="left" w:pos="284"/>
          <w:tab w:val="left" w:pos="567"/>
        </w:tabs>
        <w:ind w:left="0"/>
        <w:rPr>
          <w:rFonts w:ascii="Carlito" w:hAnsi="Carlito" w:cs="Carlito"/>
          <w:sz w:val="22"/>
          <w:szCs w:val="22"/>
        </w:rPr>
      </w:pPr>
    </w:p>
    <w:p w14:paraId="36BD4D4E" w14:textId="77777777" w:rsidR="00BC5D77" w:rsidRPr="00BB6681" w:rsidRDefault="00BC5D77" w:rsidP="00114E4A">
      <w:pPr>
        <w:pStyle w:val="PargrafodaLista"/>
        <w:tabs>
          <w:tab w:val="left" w:pos="284"/>
          <w:tab w:val="left" w:pos="567"/>
        </w:tabs>
        <w:ind w:left="0"/>
        <w:rPr>
          <w:rFonts w:ascii="Carlito" w:hAnsi="Carlito" w:cs="Carlito"/>
          <w:sz w:val="22"/>
          <w:szCs w:val="22"/>
        </w:rPr>
      </w:pPr>
    </w:p>
    <w:p w14:paraId="174B7F35" w14:textId="06121C99" w:rsidR="00BC5D77" w:rsidRPr="00BB6681" w:rsidRDefault="00BC5D77" w:rsidP="00114E4A">
      <w:pPr>
        <w:pStyle w:val="PargrafodaLista"/>
        <w:tabs>
          <w:tab w:val="left" w:pos="284"/>
          <w:tab w:val="left" w:pos="567"/>
        </w:tabs>
        <w:ind w:left="0"/>
        <w:jc w:val="center"/>
        <w:rPr>
          <w:rFonts w:ascii="Carlito" w:hAnsi="Carlito" w:cs="Carlito"/>
          <w:sz w:val="22"/>
          <w:szCs w:val="22"/>
        </w:rPr>
      </w:pPr>
      <w:r w:rsidRPr="00BB6681">
        <w:rPr>
          <w:rFonts w:ascii="Carlito" w:hAnsi="Carlito" w:cs="Carlito"/>
          <w:sz w:val="22"/>
          <w:szCs w:val="22"/>
        </w:rPr>
        <w:t xml:space="preserve">Brasília, </w:t>
      </w:r>
      <w:r w:rsidR="006038F4">
        <w:rPr>
          <w:rFonts w:ascii="Carlito" w:hAnsi="Carlito" w:cs="Carlito"/>
          <w:sz w:val="22"/>
          <w:szCs w:val="22"/>
        </w:rPr>
        <w:t>2</w:t>
      </w:r>
      <w:r w:rsidR="009776C0">
        <w:rPr>
          <w:rFonts w:ascii="Carlito" w:hAnsi="Carlito" w:cs="Carlito"/>
          <w:sz w:val="22"/>
          <w:szCs w:val="22"/>
        </w:rPr>
        <w:t>5</w:t>
      </w:r>
      <w:bookmarkStart w:id="1" w:name="_GoBack"/>
      <w:bookmarkEnd w:id="1"/>
      <w:r w:rsidRPr="00BB6681">
        <w:rPr>
          <w:rFonts w:ascii="Carlito" w:hAnsi="Carlito" w:cs="Carlito"/>
          <w:sz w:val="22"/>
          <w:szCs w:val="22"/>
        </w:rPr>
        <w:t xml:space="preserve"> de </w:t>
      </w:r>
      <w:r w:rsidR="006038F4">
        <w:rPr>
          <w:rFonts w:ascii="Carlito" w:hAnsi="Carlito" w:cs="Carlito"/>
          <w:sz w:val="22"/>
          <w:szCs w:val="22"/>
        </w:rPr>
        <w:t>maio</w:t>
      </w:r>
      <w:r w:rsidR="006038F4" w:rsidRPr="00BB6681">
        <w:rPr>
          <w:rFonts w:ascii="Carlito" w:hAnsi="Carlito" w:cs="Carlito"/>
          <w:sz w:val="22"/>
          <w:szCs w:val="22"/>
        </w:rPr>
        <w:t xml:space="preserve"> </w:t>
      </w:r>
      <w:r w:rsidRPr="00BB6681">
        <w:rPr>
          <w:rFonts w:ascii="Carlito" w:hAnsi="Carlito" w:cs="Carlito"/>
          <w:sz w:val="22"/>
          <w:szCs w:val="22"/>
        </w:rPr>
        <w:t>de 2020.</w:t>
      </w:r>
    </w:p>
    <w:p w14:paraId="465BCDE0" w14:textId="77777777" w:rsidR="00BC5D77" w:rsidRPr="00BB6681" w:rsidRDefault="00BC5D77" w:rsidP="00114E4A">
      <w:pPr>
        <w:tabs>
          <w:tab w:val="left" w:pos="284"/>
          <w:tab w:val="left" w:pos="567"/>
        </w:tabs>
        <w:jc w:val="center"/>
        <w:rPr>
          <w:rFonts w:ascii="Carlito" w:hAnsi="Carlito" w:cs="Carlito"/>
          <w:sz w:val="22"/>
          <w:szCs w:val="22"/>
        </w:rPr>
      </w:pPr>
    </w:p>
    <w:p w14:paraId="4AF5D800" w14:textId="28967D56" w:rsidR="00BC5D77" w:rsidRDefault="00BC5D77" w:rsidP="00114E4A">
      <w:pPr>
        <w:tabs>
          <w:tab w:val="left" w:pos="284"/>
          <w:tab w:val="left" w:pos="567"/>
        </w:tabs>
        <w:jc w:val="center"/>
        <w:rPr>
          <w:rFonts w:ascii="Carlito" w:hAnsi="Carlito" w:cs="Carlito"/>
          <w:sz w:val="22"/>
          <w:szCs w:val="22"/>
        </w:rPr>
      </w:pPr>
    </w:p>
    <w:p w14:paraId="305318AC" w14:textId="77777777" w:rsidR="006038F4" w:rsidRPr="00BB6681" w:rsidRDefault="006038F4" w:rsidP="00114E4A">
      <w:pPr>
        <w:tabs>
          <w:tab w:val="left" w:pos="284"/>
          <w:tab w:val="left" w:pos="567"/>
        </w:tabs>
        <w:jc w:val="center"/>
        <w:rPr>
          <w:rFonts w:ascii="Carlito" w:hAnsi="Carlito" w:cs="Carlito"/>
          <w:sz w:val="22"/>
          <w:szCs w:val="22"/>
        </w:rPr>
      </w:pPr>
    </w:p>
    <w:p w14:paraId="546C58BB" w14:textId="77777777" w:rsidR="00BC5D77" w:rsidRPr="00BB6681" w:rsidRDefault="00BC5D77" w:rsidP="00114E4A">
      <w:pPr>
        <w:tabs>
          <w:tab w:val="left" w:pos="284"/>
          <w:tab w:val="left" w:pos="567"/>
        </w:tabs>
        <w:jc w:val="center"/>
        <w:rPr>
          <w:rFonts w:ascii="Carlito" w:hAnsi="Carlito" w:cs="Carlito"/>
          <w:sz w:val="22"/>
          <w:szCs w:val="22"/>
        </w:rPr>
      </w:pPr>
    </w:p>
    <w:p w14:paraId="5B94EAE1" w14:textId="77777777" w:rsidR="00BC5D77" w:rsidRPr="00BB6681" w:rsidRDefault="00BC5D77" w:rsidP="00114E4A">
      <w:pPr>
        <w:tabs>
          <w:tab w:val="left" w:pos="284"/>
          <w:tab w:val="left" w:pos="567"/>
        </w:tabs>
        <w:jc w:val="center"/>
        <w:rPr>
          <w:rFonts w:ascii="Carlito" w:hAnsi="Carlito" w:cs="Carlito"/>
          <w:b/>
          <w:sz w:val="22"/>
          <w:szCs w:val="22"/>
        </w:rPr>
      </w:pPr>
      <w:r w:rsidRPr="00BB6681">
        <w:rPr>
          <w:rFonts w:ascii="Carlito" w:hAnsi="Carlito" w:cs="Carlito"/>
          <w:b/>
          <w:sz w:val="22"/>
          <w:szCs w:val="22"/>
        </w:rPr>
        <w:t>DANIEL MANGABEIRA</w:t>
      </w:r>
    </w:p>
    <w:p w14:paraId="7B03979F" w14:textId="77777777" w:rsidR="00BC5D77" w:rsidRPr="00BB6681" w:rsidRDefault="00BC5D77" w:rsidP="00114E4A">
      <w:pPr>
        <w:tabs>
          <w:tab w:val="left" w:pos="284"/>
          <w:tab w:val="left" w:pos="567"/>
        </w:tabs>
        <w:jc w:val="center"/>
        <w:rPr>
          <w:rFonts w:ascii="Carlito" w:hAnsi="Carlito" w:cs="Carlito"/>
          <w:sz w:val="22"/>
          <w:szCs w:val="22"/>
        </w:rPr>
      </w:pPr>
      <w:r w:rsidRPr="00BB6681">
        <w:rPr>
          <w:rFonts w:ascii="Carlito" w:hAnsi="Carlito" w:cs="Carlito"/>
          <w:sz w:val="22"/>
          <w:szCs w:val="22"/>
        </w:rPr>
        <w:t>Presidente</w:t>
      </w:r>
    </w:p>
    <w:p w14:paraId="53DC9F74" w14:textId="77777777" w:rsidR="00BC5D77" w:rsidRPr="00BB6681" w:rsidRDefault="00BC5D77" w:rsidP="00114E4A">
      <w:pPr>
        <w:tabs>
          <w:tab w:val="left" w:pos="284"/>
          <w:tab w:val="left" w:pos="567"/>
        </w:tabs>
        <w:jc w:val="center"/>
        <w:rPr>
          <w:rFonts w:ascii="Carlito" w:eastAsia="Times New Roman" w:hAnsi="Carlito" w:cs="Carlito"/>
          <w:b/>
          <w:bCs/>
          <w:color w:val="000000"/>
          <w:sz w:val="22"/>
          <w:szCs w:val="22"/>
          <w:lang w:eastAsia="pt-BR"/>
        </w:rPr>
      </w:pPr>
    </w:p>
    <w:p w14:paraId="51DE062C" w14:textId="77777777" w:rsidR="00BC5D77" w:rsidRPr="00BB6681" w:rsidRDefault="00BC5D77" w:rsidP="00114E4A">
      <w:pPr>
        <w:tabs>
          <w:tab w:val="left" w:pos="284"/>
          <w:tab w:val="left" w:pos="567"/>
        </w:tabs>
        <w:jc w:val="center"/>
        <w:rPr>
          <w:rFonts w:ascii="Carlito" w:eastAsia="Times New Roman" w:hAnsi="Carlito" w:cs="Carlito"/>
          <w:b/>
          <w:bCs/>
          <w:color w:val="000000"/>
          <w:sz w:val="22"/>
          <w:szCs w:val="22"/>
          <w:lang w:eastAsia="pt-BR"/>
        </w:rPr>
      </w:pPr>
    </w:p>
    <w:p w14:paraId="4D9FA871" w14:textId="7EE63C72" w:rsidR="00BC5D77" w:rsidRDefault="00BC5D77" w:rsidP="00114E4A">
      <w:pPr>
        <w:tabs>
          <w:tab w:val="left" w:pos="284"/>
          <w:tab w:val="left" w:pos="567"/>
        </w:tabs>
        <w:jc w:val="center"/>
        <w:rPr>
          <w:rFonts w:ascii="Carlito" w:eastAsia="Times New Roman" w:hAnsi="Carlito" w:cs="Carlito"/>
          <w:b/>
          <w:bCs/>
          <w:color w:val="000000"/>
          <w:sz w:val="22"/>
          <w:szCs w:val="22"/>
          <w:lang w:eastAsia="pt-BR"/>
        </w:rPr>
      </w:pPr>
    </w:p>
    <w:p w14:paraId="61A9E9EF" w14:textId="4E804DDD"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2B380189" w14:textId="1E9FADFA"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6EE2150D" w14:textId="724E8DA1"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4A9C47B5" w14:textId="6877CC15"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56DD3FF5" w14:textId="00EB7D4A"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653226D8" w14:textId="500917B1"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07DEC3D6" w14:textId="080B96C0"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3FA30B75" w14:textId="6CFB5AD2"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01D829E5" w14:textId="5CCBF68E"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17BE808E" w14:textId="02567F56"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4B5FBF1D" w14:textId="33339035" w:rsidR="006038F4" w:rsidRDefault="006038F4" w:rsidP="00114E4A">
      <w:pPr>
        <w:tabs>
          <w:tab w:val="left" w:pos="284"/>
          <w:tab w:val="left" w:pos="567"/>
        </w:tabs>
        <w:jc w:val="center"/>
        <w:rPr>
          <w:rFonts w:ascii="Carlito" w:eastAsia="Times New Roman" w:hAnsi="Carlito" w:cs="Carlito"/>
          <w:b/>
          <w:bCs/>
          <w:color w:val="000000"/>
          <w:sz w:val="22"/>
          <w:szCs w:val="22"/>
          <w:lang w:eastAsia="pt-BR"/>
        </w:rPr>
      </w:pPr>
    </w:p>
    <w:p w14:paraId="5C51FDD1" w14:textId="77777777" w:rsidR="002B1452" w:rsidRPr="00BB6681" w:rsidRDefault="002B1452" w:rsidP="00114E4A">
      <w:pPr>
        <w:tabs>
          <w:tab w:val="left" w:pos="284"/>
          <w:tab w:val="left" w:pos="567"/>
        </w:tabs>
        <w:rPr>
          <w:rFonts w:ascii="Carlito" w:eastAsia="Times New Roman" w:hAnsi="Carlito" w:cs="Carlito"/>
          <w:b/>
          <w:bCs/>
          <w:color w:val="000000"/>
          <w:sz w:val="22"/>
          <w:szCs w:val="22"/>
          <w:lang w:eastAsia="pt-BR"/>
        </w:rPr>
      </w:pPr>
    </w:p>
    <w:p w14:paraId="5F1479E5" w14:textId="4725B8F5" w:rsidR="00BC5D77" w:rsidRPr="00BB6681" w:rsidRDefault="00BC5D77"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lastRenderedPageBreak/>
        <w:t xml:space="preserve">CHAMADA PÚBLICA Nº </w:t>
      </w:r>
      <w:r w:rsidR="00DF6348" w:rsidRPr="00BB6681">
        <w:rPr>
          <w:rFonts w:ascii="Carlito" w:eastAsia="Times New Roman" w:hAnsi="Carlito" w:cs="Carlito"/>
          <w:color w:val="000000"/>
          <w:sz w:val="22"/>
          <w:szCs w:val="22"/>
          <w:lang w:eastAsia="pt-BR"/>
        </w:rPr>
        <w:t>2</w:t>
      </w:r>
      <w:r w:rsidRPr="00BB6681">
        <w:rPr>
          <w:rFonts w:ascii="Carlito" w:eastAsia="Times New Roman" w:hAnsi="Carlito" w:cs="Carlito"/>
          <w:color w:val="000000"/>
          <w:sz w:val="22"/>
          <w:szCs w:val="22"/>
          <w:lang w:eastAsia="pt-BR"/>
        </w:rPr>
        <w:t>/2020</w:t>
      </w:r>
    </w:p>
    <w:p w14:paraId="2F9529BC" w14:textId="7CFEB47C" w:rsidR="00BC5D77" w:rsidRPr="00BB6681" w:rsidRDefault="00BC5D77"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t>Processo CAU/DF nº 1</w:t>
      </w:r>
      <w:r w:rsidR="00DF6348" w:rsidRPr="00BB6681">
        <w:rPr>
          <w:rFonts w:ascii="Carlito" w:eastAsia="Times New Roman" w:hAnsi="Carlito" w:cs="Carlito"/>
          <w:color w:val="000000"/>
          <w:sz w:val="22"/>
          <w:szCs w:val="22"/>
          <w:lang w:eastAsia="pt-BR"/>
        </w:rPr>
        <w:t>099964</w:t>
      </w:r>
      <w:r w:rsidRPr="00BB6681">
        <w:rPr>
          <w:rFonts w:ascii="Carlito" w:eastAsia="Times New Roman" w:hAnsi="Carlito" w:cs="Carlito"/>
          <w:color w:val="000000"/>
          <w:sz w:val="22"/>
          <w:szCs w:val="22"/>
          <w:lang w:eastAsia="pt-BR"/>
        </w:rPr>
        <w:t>/2020</w:t>
      </w:r>
    </w:p>
    <w:p w14:paraId="4F93AC10" w14:textId="77777777" w:rsidR="00771411" w:rsidRPr="00BB6681" w:rsidRDefault="00771411" w:rsidP="00114E4A">
      <w:pPr>
        <w:tabs>
          <w:tab w:val="left" w:pos="284"/>
          <w:tab w:val="left" w:pos="567"/>
        </w:tabs>
        <w:jc w:val="center"/>
        <w:rPr>
          <w:rFonts w:ascii="Carlito" w:eastAsia="Times New Roman" w:hAnsi="Carlito" w:cs="Carlito"/>
          <w:color w:val="000000"/>
          <w:sz w:val="22"/>
          <w:szCs w:val="22"/>
          <w:lang w:eastAsia="pt-BR"/>
        </w:rPr>
      </w:pPr>
    </w:p>
    <w:p w14:paraId="221120E8" w14:textId="0628355C" w:rsidR="00771411" w:rsidRPr="00BB6681" w:rsidRDefault="00771411"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t>ANEXO I</w:t>
      </w:r>
    </w:p>
    <w:p w14:paraId="086EE3DF" w14:textId="77777777" w:rsidR="00BC5D77" w:rsidRPr="00BB6681" w:rsidRDefault="00BC5D77" w:rsidP="00114E4A">
      <w:pPr>
        <w:tabs>
          <w:tab w:val="left" w:pos="284"/>
          <w:tab w:val="left" w:pos="567"/>
        </w:tabs>
        <w:jc w:val="center"/>
        <w:rPr>
          <w:rFonts w:ascii="Carlito" w:hAnsi="Carlito" w:cs="Carlito"/>
          <w:sz w:val="22"/>
          <w:szCs w:val="22"/>
        </w:rPr>
      </w:pPr>
    </w:p>
    <w:p w14:paraId="21289BEF" w14:textId="77777777" w:rsidR="00BC5D77" w:rsidRPr="00BB6681" w:rsidRDefault="00BC5D77" w:rsidP="00114E4A">
      <w:pPr>
        <w:tabs>
          <w:tab w:val="left" w:pos="284"/>
          <w:tab w:val="left" w:pos="567"/>
        </w:tabs>
        <w:jc w:val="center"/>
        <w:rPr>
          <w:rFonts w:ascii="Carlito" w:hAnsi="Carlito" w:cs="Carlito"/>
          <w:bCs/>
          <w:sz w:val="22"/>
          <w:szCs w:val="22"/>
        </w:rPr>
      </w:pPr>
      <w:r w:rsidRPr="00BB6681">
        <w:rPr>
          <w:rFonts w:ascii="Carlito" w:hAnsi="Carlito" w:cs="Carlito"/>
          <w:bCs/>
          <w:sz w:val="22"/>
          <w:szCs w:val="22"/>
        </w:rPr>
        <w:t>(TIMBRADO DA PROPONENTE)</w:t>
      </w:r>
    </w:p>
    <w:p w14:paraId="2DF2E2F6" w14:textId="44D5C5CD" w:rsidR="00BC5D77" w:rsidRPr="00BB6681" w:rsidRDefault="00771411"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Cs/>
          <w:sz w:val="22"/>
          <w:szCs w:val="22"/>
          <w:lang w:eastAsia="en-US"/>
        </w:rPr>
      </w:pPr>
      <w:r w:rsidRPr="00BB6681">
        <w:rPr>
          <w:rFonts w:ascii="Carlito" w:hAnsi="Carlito" w:cs="Carlito"/>
          <w:bCs/>
          <w:sz w:val="22"/>
          <w:szCs w:val="22"/>
        </w:rPr>
        <w:t xml:space="preserve">MODELO DE </w:t>
      </w:r>
      <w:r w:rsidR="00BC5D77" w:rsidRPr="00BB6681">
        <w:rPr>
          <w:rFonts w:ascii="Carlito" w:hAnsi="Carlito" w:cs="Carlito"/>
          <w:bCs/>
          <w:sz w:val="22"/>
          <w:szCs w:val="22"/>
        </w:rPr>
        <w:t>PROPOSTA DE PARCERIA COM O CAU/DF</w:t>
      </w:r>
    </w:p>
    <w:p w14:paraId="59F9C79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Cs/>
          <w:sz w:val="22"/>
          <w:szCs w:val="22"/>
        </w:rPr>
      </w:pPr>
      <w:r w:rsidRPr="00BB6681">
        <w:rPr>
          <w:rFonts w:ascii="Carlito" w:hAnsi="Carlito" w:cs="Carlito"/>
          <w:bCs/>
          <w:sz w:val="22"/>
          <w:szCs w:val="22"/>
          <w:highlight w:val="lightGray"/>
        </w:rPr>
        <w:t>[NOME DA PROPONENTE]</w:t>
      </w:r>
    </w:p>
    <w:p w14:paraId="5E6BC07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66C3FE7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right"/>
        <w:rPr>
          <w:rFonts w:ascii="Carlito" w:hAnsi="Carlito" w:cs="Carlito"/>
          <w:sz w:val="22"/>
          <w:szCs w:val="22"/>
        </w:rPr>
      </w:pPr>
      <w:r w:rsidRPr="00BB6681">
        <w:rPr>
          <w:rFonts w:ascii="Carlito" w:hAnsi="Carlito" w:cs="Carlito"/>
          <w:sz w:val="22"/>
          <w:szCs w:val="22"/>
          <w:highlight w:val="lightGray"/>
        </w:rPr>
        <w:t>[LOCAL]</w:t>
      </w:r>
      <w:r w:rsidRPr="00BB6681">
        <w:rPr>
          <w:rFonts w:ascii="Carlito" w:hAnsi="Carlito" w:cs="Carlito"/>
          <w:sz w:val="22"/>
          <w:szCs w:val="22"/>
        </w:rPr>
        <w:t xml:space="preserve">, </w:t>
      </w:r>
      <w:r w:rsidRPr="00BB6681">
        <w:rPr>
          <w:rFonts w:ascii="Carlito" w:hAnsi="Carlito" w:cs="Carlito"/>
          <w:sz w:val="22"/>
          <w:szCs w:val="22"/>
          <w:highlight w:val="lightGray"/>
        </w:rPr>
        <w:t>[DATA]</w:t>
      </w:r>
    </w:p>
    <w:p w14:paraId="08069FA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p w14:paraId="0128BEBD" w14:textId="498191B8"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r w:rsidRPr="00BB6681">
        <w:rPr>
          <w:rFonts w:ascii="Carlito" w:hAnsi="Carlito" w:cs="Carlito"/>
          <w:sz w:val="22"/>
          <w:szCs w:val="22"/>
        </w:rPr>
        <w:t>À Comissão de Seleção</w:t>
      </w:r>
      <w:r w:rsidR="00AA4C04" w:rsidRPr="00BB6681">
        <w:rPr>
          <w:rFonts w:ascii="Carlito" w:hAnsi="Carlito" w:cs="Carlito"/>
          <w:sz w:val="22"/>
          <w:szCs w:val="22"/>
        </w:rPr>
        <w:t>,</w:t>
      </w:r>
    </w:p>
    <w:p w14:paraId="62A7471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p w14:paraId="465F64B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r w:rsidRPr="00BB6681">
        <w:rPr>
          <w:rFonts w:ascii="Carlito" w:hAnsi="Carlito" w:cs="Carlito"/>
          <w:sz w:val="22"/>
          <w:szCs w:val="22"/>
        </w:rPr>
        <w:t>Pelo presente, apresentamos proposta para celebração de parceria com o CAU/DF, nos seguintes termos:</w:t>
      </w:r>
    </w:p>
    <w:p w14:paraId="54A8C4F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tbl>
      <w:tblPr>
        <w:tblStyle w:val="TabeladeGrade1Clara1"/>
        <w:tblW w:w="0" w:type="auto"/>
        <w:tblInd w:w="108" w:type="dxa"/>
        <w:tblLook w:val="04A0" w:firstRow="1" w:lastRow="0" w:firstColumn="1" w:lastColumn="0" w:noHBand="0" w:noVBand="1"/>
      </w:tblPr>
      <w:tblGrid>
        <w:gridCol w:w="9173"/>
      </w:tblGrid>
      <w:tr w:rsidR="00BC5D77" w:rsidRPr="00BB6681" w14:paraId="4BE60171"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999C9F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Nome do evento, projeto ou ação proposta.</w:t>
            </w:r>
          </w:p>
        </w:tc>
      </w:tr>
      <w:tr w:rsidR="00BC5D77" w:rsidRPr="00BB6681" w14:paraId="03D9A677"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1D2176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4FD3CBF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r w:rsidRPr="00BB6681">
        <w:rPr>
          <w:rFonts w:ascii="Carlito" w:hAnsi="Carlito" w:cs="Carlito"/>
          <w:sz w:val="22"/>
          <w:szCs w:val="22"/>
        </w:rPr>
        <w:tab/>
      </w:r>
    </w:p>
    <w:tbl>
      <w:tblPr>
        <w:tblStyle w:val="TabeladeGrade1Clara1"/>
        <w:tblW w:w="0" w:type="auto"/>
        <w:tblInd w:w="108" w:type="dxa"/>
        <w:tblLook w:val="04A0" w:firstRow="1" w:lastRow="0" w:firstColumn="1" w:lastColumn="0" w:noHBand="0" w:noVBand="1"/>
      </w:tblPr>
      <w:tblGrid>
        <w:gridCol w:w="9173"/>
      </w:tblGrid>
      <w:tr w:rsidR="00BC5D77" w:rsidRPr="00BB6681" w14:paraId="09619BA0"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B45A1E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Apresentação da entidade proponente (histórico resumido, objetivos institucionais).</w:t>
            </w:r>
          </w:p>
        </w:tc>
      </w:tr>
      <w:tr w:rsidR="00BC5D77" w:rsidRPr="00BB6681" w14:paraId="7CF11DB3"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09C082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490D46F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310E9935"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D67C57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 xml:space="preserve">Descrição do evento, projeto ou ação proposta (tipo, histórico de realização – se for o caso, data e local de realização). </w:t>
            </w:r>
          </w:p>
        </w:tc>
      </w:tr>
      <w:tr w:rsidR="00BC5D77" w:rsidRPr="00BB6681" w14:paraId="75FDFA7F"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818443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2B7FD86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482E54E5"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29D50B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Objetivos do evento, projeto ou ação.</w:t>
            </w:r>
          </w:p>
        </w:tc>
      </w:tr>
      <w:tr w:rsidR="00BC5D77" w:rsidRPr="00BB6681" w14:paraId="09E50156"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47BBBE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tc>
      </w:tr>
    </w:tbl>
    <w:p w14:paraId="3171075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55CB1FB2"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833C9A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Produtos gerados com o evento, projeto ou ação e seus desdobramentos.</w:t>
            </w:r>
          </w:p>
        </w:tc>
      </w:tr>
      <w:tr w:rsidR="00BC5D77" w:rsidRPr="00BB6681" w14:paraId="4B36BA98"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C8BD35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0DA12FE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57BB573E"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BB7DD8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Público-alvo.</w:t>
            </w:r>
          </w:p>
        </w:tc>
      </w:tr>
      <w:tr w:rsidR="00BC5D77" w:rsidRPr="00BB6681" w14:paraId="57799151"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90ECA7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r w:rsidR="00BC5D77" w:rsidRPr="00BB6681" w14:paraId="46BCFE6D"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C8ADB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Abrangência geográfica.</w:t>
            </w:r>
          </w:p>
        </w:tc>
      </w:tr>
      <w:tr w:rsidR="00BC5D77" w:rsidRPr="00BB6681" w14:paraId="5DE01841"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B79773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790F5F2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31D16FFE"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DC38BA7" w14:textId="334395AE"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 xml:space="preserve">Contribuições do evento, projeto ou ação para </w:t>
            </w:r>
            <w:r w:rsidR="00AA4C04" w:rsidRPr="00BB6681">
              <w:rPr>
                <w:rFonts w:ascii="Carlito" w:hAnsi="Carlito" w:cs="Carlito"/>
                <w:b w:val="0"/>
                <w:bCs w:val="0"/>
                <w:sz w:val="22"/>
                <w:szCs w:val="22"/>
              </w:rPr>
              <w:t>Assistência Técnica em Habitação de Interesse Social (ATHIS)</w:t>
            </w:r>
            <w:r w:rsidRPr="00BB6681">
              <w:rPr>
                <w:rFonts w:ascii="Carlito" w:hAnsi="Carlito" w:cs="Carlito"/>
                <w:b w:val="0"/>
                <w:bCs w:val="0"/>
                <w:sz w:val="22"/>
                <w:szCs w:val="22"/>
              </w:rPr>
              <w:t>.</w:t>
            </w:r>
          </w:p>
        </w:tc>
      </w:tr>
      <w:tr w:rsidR="00BC5D77" w:rsidRPr="00BB6681" w14:paraId="173C83E5"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AC2337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2CF9A401" w14:textId="77777777" w:rsidR="00AA4C04" w:rsidRPr="00BB6681" w:rsidRDefault="00AA4C04"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629257C5"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D29AB0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Programação do evento, projeto ou ação.</w:t>
            </w:r>
          </w:p>
        </w:tc>
      </w:tr>
      <w:tr w:rsidR="00BC5D77" w:rsidRPr="00BB6681" w14:paraId="210EBC28"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33E1DE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tc>
      </w:tr>
    </w:tbl>
    <w:p w14:paraId="4D5500B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5C7C5A82"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108DFB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val="0"/>
                <w:bCs w:val="0"/>
                <w:sz w:val="22"/>
                <w:szCs w:val="22"/>
              </w:rPr>
            </w:pPr>
            <w:r w:rsidRPr="00BB6681">
              <w:rPr>
                <w:rFonts w:ascii="Carlito" w:hAnsi="Carlito" w:cs="Carlito"/>
                <w:b w:val="0"/>
                <w:bCs w:val="0"/>
                <w:sz w:val="22"/>
                <w:szCs w:val="22"/>
              </w:rPr>
              <w:t>Estimativa de custo total do evento, projeto ou ação.</w:t>
            </w:r>
          </w:p>
        </w:tc>
      </w:tr>
      <w:tr w:rsidR="00BC5D77" w:rsidRPr="00BB6681" w14:paraId="54C8C59D"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9A908F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3551FD7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4D7FF2CD"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tcPr>
          <w:p w14:paraId="25767C01" w14:textId="75AA068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val="0"/>
                <w:bCs w:val="0"/>
                <w:sz w:val="22"/>
                <w:szCs w:val="22"/>
              </w:rPr>
            </w:pPr>
            <w:r w:rsidRPr="00BB6681">
              <w:rPr>
                <w:rFonts w:ascii="Carlito" w:hAnsi="Carlito" w:cs="Carlito"/>
                <w:b w:val="0"/>
                <w:bCs w:val="0"/>
                <w:sz w:val="22"/>
                <w:szCs w:val="22"/>
              </w:rPr>
              <w:t xml:space="preserve">Valor solicitado para o CAU/DF, limitado a 90% do custo total do evento, projeto ou ação, respeitando-se, ainda, a quota máxima por proposta de patrocínio em </w:t>
            </w:r>
            <w:r w:rsidR="00361DAF" w:rsidRPr="00361DAF">
              <w:rPr>
                <w:rFonts w:ascii="Carlito" w:hAnsi="Carlito" w:cs="Carlito"/>
                <w:b w:val="0"/>
                <w:bCs w:val="0"/>
                <w:sz w:val="22"/>
                <w:szCs w:val="22"/>
              </w:rPr>
              <w:t>R$ 56.257,05 (cinquenta e seis mil e duzentos e cinquenta e sete reais e cinco centavos)</w:t>
            </w:r>
            <w:r w:rsidRPr="00522669">
              <w:rPr>
                <w:rFonts w:ascii="Carlito" w:hAnsi="Carlito" w:cs="Carlito"/>
                <w:b w:val="0"/>
                <w:bCs w:val="0"/>
                <w:sz w:val="22"/>
                <w:szCs w:val="22"/>
              </w:rPr>
              <w:t>.</w:t>
            </w:r>
          </w:p>
        </w:tc>
      </w:tr>
    </w:tbl>
    <w:p w14:paraId="0403E3E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45CAD7DD"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449FF1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val="0"/>
                <w:bCs w:val="0"/>
                <w:sz w:val="22"/>
                <w:szCs w:val="22"/>
              </w:rPr>
            </w:pPr>
            <w:r w:rsidRPr="00BB6681">
              <w:rPr>
                <w:rFonts w:ascii="Carlito" w:hAnsi="Carlito" w:cs="Carlito"/>
                <w:b w:val="0"/>
                <w:bCs w:val="0"/>
                <w:sz w:val="22"/>
                <w:szCs w:val="22"/>
              </w:rPr>
              <w:t>Valor a ser custeado pela proponente, observando-se o mínimo de 10 % (dez por cento) do valor total do evento projeto ou ação.</w:t>
            </w:r>
          </w:p>
        </w:tc>
      </w:tr>
      <w:tr w:rsidR="00BC5D77" w:rsidRPr="00BB6681" w14:paraId="41733CBD"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1C804F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7CEE03A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339ECB29"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tcPr>
          <w:p w14:paraId="520F64E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b w:val="0"/>
                <w:bCs w:val="0"/>
                <w:sz w:val="22"/>
                <w:szCs w:val="22"/>
              </w:rPr>
            </w:pPr>
            <w:r w:rsidRPr="00BB6681">
              <w:rPr>
                <w:rFonts w:ascii="Carlito" w:hAnsi="Carlito" w:cs="Carlito"/>
                <w:b w:val="0"/>
                <w:bCs w:val="0"/>
                <w:sz w:val="22"/>
                <w:szCs w:val="22"/>
              </w:rPr>
              <w:t>Valor(es) a ser(em) custeado(s) por outra(s) entidade(s) - Especificar o(s) valor(es) e entidade(s).</w:t>
            </w:r>
          </w:p>
        </w:tc>
      </w:tr>
      <w:tr w:rsidR="00BC5D77" w:rsidRPr="00BB6681" w14:paraId="777B7311"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DE4A42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55FA44D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2FF4421E"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D2FDB1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 xml:space="preserve">Plano de divulgação do evento, projeto ou ação (tipos de mídias, ações de divulgação, forma de uso da logomarca do CAU/DF, etc.). </w:t>
            </w:r>
          </w:p>
        </w:tc>
      </w:tr>
      <w:tr w:rsidR="00BC5D77" w:rsidRPr="00BB6681" w14:paraId="3B478282"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899470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4166855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79E7A86F"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515A1A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Contrapartidas – Proposta de retorno institucional para o CAU/DF (exemplos: divulgação de logotipo em peças publicitárias, exposição da imagem, conhecimento de marca, participação de Conselheiros, etc.).</w:t>
            </w:r>
          </w:p>
        </w:tc>
      </w:tr>
      <w:tr w:rsidR="00BC5D77" w:rsidRPr="00BB6681" w14:paraId="6D9194C1"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735949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0504A9A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highlight w:val="yellow"/>
          <w:lang w:eastAsia="en-US"/>
        </w:rPr>
      </w:pPr>
    </w:p>
    <w:tbl>
      <w:tblPr>
        <w:tblStyle w:val="TabeladeGrade1Clara1"/>
        <w:tblW w:w="0" w:type="auto"/>
        <w:tblInd w:w="108" w:type="dxa"/>
        <w:tblLook w:val="04A0" w:firstRow="1" w:lastRow="0" w:firstColumn="1" w:lastColumn="0" w:noHBand="0" w:noVBand="1"/>
      </w:tblPr>
      <w:tblGrid>
        <w:gridCol w:w="9173"/>
      </w:tblGrid>
      <w:tr w:rsidR="00BC5D77" w:rsidRPr="00BB6681" w14:paraId="07A8B8F3"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EED10C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r w:rsidRPr="00BB6681">
              <w:rPr>
                <w:rFonts w:ascii="Carlito" w:hAnsi="Carlito" w:cs="Carlito"/>
                <w:b w:val="0"/>
                <w:bCs w:val="0"/>
                <w:sz w:val="22"/>
                <w:szCs w:val="22"/>
              </w:rPr>
              <w:t>Proposta de Identificação Visual do evento ou ação, caso exista, com indicação de suas características técnicas e com a proposta de aplicação da logomarca do CAU/DF.</w:t>
            </w:r>
          </w:p>
        </w:tc>
      </w:tr>
      <w:tr w:rsidR="00BC5D77" w:rsidRPr="00BB6681" w14:paraId="1F669865" w14:textId="77777777" w:rsidTr="00E822AF">
        <w:tc>
          <w:tcPr>
            <w:cnfStyle w:val="001000000000" w:firstRow="0" w:lastRow="0" w:firstColumn="1" w:lastColumn="0" w:oddVBand="0" w:evenVBand="0" w:oddHBand="0" w:evenHBand="0" w:firstRowFirstColumn="0" w:firstRowLastColumn="0" w:lastRowFirstColumn="0" w:lastRowLastColumn="0"/>
            <w:tcW w:w="917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ECBE6E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bCs w:val="0"/>
                <w:sz w:val="22"/>
                <w:szCs w:val="22"/>
              </w:rPr>
            </w:pPr>
          </w:p>
        </w:tc>
      </w:tr>
    </w:tbl>
    <w:p w14:paraId="3DF1180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lang w:eastAsia="en-US"/>
        </w:rPr>
      </w:pPr>
    </w:p>
    <w:p w14:paraId="6534C83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r w:rsidRPr="00BB6681">
        <w:rPr>
          <w:rFonts w:ascii="Carlito" w:hAnsi="Carlito" w:cs="Carlito"/>
          <w:sz w:val="22"/>
          <w:szCs w:val="22"/>
        </w:rPr>
        <w:t>Se a proposta contemplar espaço para auditório ou área de exposição para montagem de estande do CAU/DF deverá ser enviada com os seguintes documentos:</w:t>
      </w:r>
    </w:p>
    <w:p w14:paraId="34F2053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p w14:paraId="43BE7535" w14:textId="2B10F1CA" w:rsidR="00BC5D77" w:rsidRPr="00BB6681" w:rsidRDefault="00BC5D77" w:rsidP="00114E4A">
      <w:pPr>
        <w:pStyle w:val="NormalWeb"/>
        <w:numPr>
          <w:ilvl w:val="0"/>
          <w:numId w:val="36"/>
        </w:numPr>
        <w:tabs>
          <w:tab w:val="left" w:pos="284"/>
          <w:tab w:val="left" w:pos="567"/>
          <w:tab w:val="left" w:pos="851"/>
          <w:tab w:val="left" w:pos="1701"/>
        </w:tabs>
        <w:spacing w:beforeLines="1" w:before="2"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Planta geral do local do evento, se houver;</w:t>
      </w:r>
    </w:p>
    <w:p w14:paraId="44188DCD" w14:textId="77777777" w:rsidR="00BB6681" w:rsidRPr="00BB6681" w:rsidRDefault="00BB6681" w:rsidP="00114E4A">
      <w:pPr>
        <w:pStyle w:val="NormalWeb"/>
        <w:tabs>
          <w:tab w:val="left" w:pos="284"/>
          <w:tab w:val="left" w:pos="567"/>
          <w:tab w:val="left" w:pos="851"/>
          <w:tab w:val="left" w:pos="1701"/>
        </w:tabs>
        <w:spacing w:beforeLines="1" w:before="2" w:beforeAutospacing="0" w:after="0" w:afterAutospacing="0"/>
        <w:jc w:val="both"/>
        <w:rPr>
          <w:rFonts w:ascii="Carlito" w:hAnsi="Carlito" w:cs="Carlito"/>
          <w:bCs/>
          <w:sz w:val="22"/>
          <w:szCs w:val="22"/>
        </w:rPr>
      </w:pPr>
    </w:p>
    <w:p w14:paraId="7CA33982" w14:textId="7D04CCE2" w:rsidR="00BC5D77" w:rsidRPr="00BB6681" w:rsidRDefault="00BC5D77" w:rsidP="00114E4A">
      <w:pPr>
        <w:pStyle w:val="NormalWeb"/>
        <w:numPr>
          <w:ilvl w:val="0"/>
          <w:numId w:val="36"/>
        </w:numPr>
        <w:tabs>
          <w:tab w:val="left" w:pos="284"/>
          <w:tab w:val="left" w:pos="567"/>
          <w:tab w:val="left" w:pos="851"/>
          <w:tab w:val="left" w:pos="1701"/>
        </w:tabs>
        <w:spacing w:beforeLines="1" w:before="2"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Planta do pavilhão de exposição, com a localização do espaço destinado ao CAU/DF e a indicação dos expositores vizinhos;</w:t>
      </w:r>
    </w:p>
    <w:p w14:paraId="3C34EB05" w14:textId="77777777" w:rsidR="00BB6681" w:rsidRPr="00BB6681" w:rsidRDefault="00BB6681" w:rsidP="00114E4A">
      <w:pPr>
        <w:pStyle w:val="NormalWeb"/>
        <w:tabs>
          <w:tab w:val="left" w:pos="284"/>
          <w:tab w:val="left" w:pos="567"/>
          <w:tab w:val="left" w:pos="851"/>
          <w:tab w:val="left" w:pos="1701"/>
        </w:tabs>
        <w:spacing w:beforeLines="1" w:before="2" w:beforeAutospacing="0" w:after="0" w:afterAutospacing="0"/>
        <w:jc w:val="both"/>
        <w:rPr>
          <w:rFonts w:ascii="Carlito" w:hAnsi="Carlito" w:cs="Carlito"/>
          <w:bCs/>
          <w:sz w:val="22"/>
          <w:szCs w:val="22"/>
        </w:rPr>
      </w:pPr>
    </w:p>
    <w:p w14:paraId="1CE22677" w14:textId="142ABB4F" w:rsidR="00BC5D77" w:rsidRPr="00BB6681" w:rsidRDefault="00BC5D77" w:rsidP="00114E4A">
      <w:pPr>
        <w:pStyle w:val="NormalWeb"/>
        <w:numPr>
          <w:ilvl w:val="0"/>
          <w:numId w:val="36"/>
        </w:numPr>
        <w:tabs>
          <w:tab w:val="left" w:pos="284"/>
          <w:tab w:val="left" w:pos="567"/>
          <w:tab w:val="left" w:pos="851"/>
          <w:tab w:val="left" w:pos="1701"/>
        </w:tabs>
        <w:spacing w:beforeLines="1" w:before="2"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Planta do estande a ser ocupado pelo CAU/DF; e</w:t>
      </w:r>
    </w:p>
    <w:p w14:paraId="46607DAC" w14:textId="77777777" w:rsidR="00BB6681" w:rsidRPr="00BB6681" w:rsidRDefault="00BB6681" w:rsidP="00114E4A">
      <w:pPr>
        <w:pStyle w:val="NormalWeb"/>
        <w:tabs>
          <w:tab w:val="left" w:pos="284"/>
          <w:tab w:val="left" w:pos="567"/>
          <w:tab w:val="left" w:pos="851"/>
          <w:tab w:val="left" w:pos="1701"/>
        </w:tabs>
        <w:spacing w:beforeLines="1" w:before="2" w:beforeAutospacing="0" w:after="0" w:afterAutospacing="0"/>
        <w:jc w:val="both"/>
        <w:rPr>
          <w:rFonts w:ascii="Carlito" w:hAnsi="Carlito" w:cs="Carlito"/>
          <w:bCs/>
          <w:sz w:val="22"/>
          <w:szCs w:val="22"/>
        </w:rPr>
      </w:pPr>
    </w:p>
    <w:p w14:paraId="2AEA6EFC" w14:textId="77777777" w:rsidR="00BC5D77" w:rsidRPr="00BB6681" w:rsidRDefault="00BC5D77" w:rsidP="00114E4A">
      <w:pPr>
        <w:pStyle w:val="NormalWeb"/>
        <w:numPr>
          <w:ilvl w:val="0"/>
          <w:numId w:val="36"/>
        </w:numPr>
        <w:tabs>
          <w:tab w:val="left" w:pos="284"/>
          <w:tab w:val="left" w:pos="567"/>
          <w:tab w:val="left" w:pos="851"/>
          <w:tab w:val="left" w:pos="1701"/>
        </w:tabs>
        <w:spacing w:beforeLines="1" w:before="2" w:beforeAutospacing="0" w:after="0" w:afterAutospacing="0"/>
        <w:ind w:left="0" w:firstLine="0"/>
        <w:jc w:val="both"/>
        <w:rPr>
          <w:rFonts w:ascii="Carlito" w:hAnsi="Carlito" w:cs="Carlito"/>
          <w:bCs/>
          <w:sz w:val="22"/>
          <w:szCs w:val="22"/>
        </w:rPr>
      </w:pPr>
      <w:r w:rsidRPr="00BB6681">
        <w:rPr>
          <w:rFonts w:ascii="Carlito" w:hAnsi="Carlito" w:cs="Carlito"/>
          <w:bCs/>
          <w:sz w:val="22"/>
          <w:szCs w:val="22"/>
        </w:rPr>
        <w:t>Descritivo da montagem e da infraestrutura que será disponibilizada ao CAU/DF.</w:t>
      </w:r>
    </w:p>
    <w:p w14:paraId="7EB0858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p w14:paraId="54FF469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r w:rsidRPr="00BB6681">
        <w:rPr>
          <w:rFonts w:ascii="Carlito" w:hAnsi="Carlito" w:cs="Carlito"/>
          <w:sz w:val="22"/>
          <w:szCs w:val="22"/>
        </w:rPr>
        <w:t>O detalhamento desta proposta dar-se-á no Plano de Trabalho a ser apresentado.</w:t>
      </w:r>
    </w:p>
    <w:p w14:paraId="6042D6E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p w14:paraId="7F3B5EE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p w14:paraId="23B43E2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sz w:val="22"/>
          <w:szCs w:val="22"/>
        </w:rPr>
      </w:pPr>
      <w:r w:rsidRPr="00BB6681">
        <w:rPr>
          <w:rFonts w:ascii="Carlito" w:hAnsi="Carlito" w:cs="Carlito"/>
          <w:sz w:val="22"/>
          <w:szCs w:val="22"/>
        </w:rPr>
        <w:t>___________________________________________</w:t>
      </w:r>
    </w:p>
    <w:p w14:paraId="54C1123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sz w:val="22"/>
          <w:szCs w:val="22"/>
        </w:rPr>
      </w:pPr>
      <w:r w:rsidRPr="00BB6681">
        <w:rPr>
          <w:rFonts w:ascii="Carlito" w:hAnsi="Carlito" w:cs="Carlito"/>
          <w:sz w:val="22"/>
          <w:szCs w:val="22"/>
        </w:rPr>
        <w:t xml:space="preserve">   </w:t>
      </w:r>
      <w:r w:rsidRPr="00BB6681">
        <w:rPr>
          <w:rFonts w:ascii="Carlito" w:hAnsi="Carlito" w:cs="Carlito"/>
          <w:sz w:val="22"/>
          <w:szCs w:val="22"/>
          <w:highlight w:val="lightGray"/>
        </w:rPr>
        <w:t>[NOME E ASSINATURA DO RESPONSÁVEL PELA PROPONENTE]</w:t>
      </w:r>
    </w:p>
    <w:p w14:paraId="0DE5B79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sz w:val="22"/>
          <w:szCs w:val="22"/>
        </w:rPr>
      </w:pPr>
    </w:p>
    <w:p w14:paraId="40C0878D" w14:textId="6FD201E9" w:rsidR="00BC5D77" w:rsidRDefault="00BC5D77" w:rsidP="00114E4A">
      <w:pPr>
        <w:tabs>
          <w:tab w:val="left" w:pos="284"/>
          <w:tab w:val="left" w:pos="567"/>
        </w:tabs>
        <w:jc w:val="center"/>
        <w:rPr>
          <w:rFonts w:ascii="Carlito" w:hAnsi="Carlito" w:cs="Carlito"/>
          <w:sz w:val="22"/>
          <w:szCs w:val="22"/>
        </w:rPr>
      </w:pPr>
    </w:p>
    <w:p w14:paraId="66A03F27" w14:textId="2CA3B095" w:rsidR="00647AA3" w:rsidRDefault="00647AA3" w:rsidP="00114E4A">
      <w:pPr>
        <w:tabs>
          <w:tab w:val="left" w:pos="284"/>
          <w:tab w:val="left" w:pos="567"/>
        </w:tabs>
        <w:jc w:val="center"/>
        <w:rPr>
          <w:rFonts w:ascii="Carlito" w:hAnsi="Carlito" w:cs="Carlito"/>
          <w:sz w:val="22"/>
          <w:szCs w:val="22"/>
        </w:rPr>
      </w:pPr>
    </w:p>
    <w:p w14:paraId="1EBA0FCF" w14:textId="62FD3D35" w:rsidR="00647AA3" w:rsidRDefault="00647AA3" w:rsidP="00114E4A">
      <w:pPr>
        <w:tabs>
          <w:tab w:val="left" w:pos="284"/>
          <w:tab w:val="left" w:pos="567"/>
        </w:tabs>
        <w:jc w:val="center"/>
        <w:rPr>
          <w:rFonts w:ascii="Carlito" w:hAnsi="Carlito" w:cs="Carlito"/>
          <w:sz w:val="22"/>
          <w:szCs w:val="22"/>
        </w:rPr>
      </w:pPr>
    </w:p>
    <w:p w14:paraId="2821FF42" w14:textId="3B4A5B1F" w:rsidR="00647AA3" w:rsidRDefault="00647AA3" w:rsidP="00114E4A">
      <w:pPr>
        <w:tabs>
          <w:tab w:val="left" w:pos="284"/>
          <w:tab w:val="left" w:pos="567"/>
        </w:tabs>
        <w:jc w:val="center"/>
        <w:rPr>
          <w:rFonts w:ascii="Carlito" w:hAnsi="Carlito" w:cs="Carlito"/>
          <w:sz w:val="22"/>
          <w:szCs w:val="22"/>
        </w:rPr>
      </w:pPr>
    </w:p>
    <w:p w14:paraId="2E968D6E" w14:textId="60BC6E48" w:rsidR="00647AA3" w:rsidRDefault="00647AA3" w:rsidP="00114E4A">
      <w:pPr>
        <w:tabs>
          <w:tab w:val="left" w:pos="284"/>
          <w:tab w:val="left" w:pos="567"/>
        </w:tabs>
        <w:jc w:val="center"/>
        <w:rPr>
          <w:rFonts w:ascii="Carlito" w:hAnsi="Carlito" w:cs="Carlito"/>
          <w:sz w:val="22"/>
          <w:szCs w:val="22"/>
        </w:rPr>
      </w:pPr>
    </w:p>
    <w:p w14:paraId="37DF9846" w14:textId="17E18049" w:rsidR="00647AA3" w:rsidRDefault="00647AA3" w:rsidP="00114E4A">
      <w:pPr>
        <w:tabs>
          <w:tab w:val="left" w:pos="284"/>
          <w:tab w:val="left" w:pos="567"/>
        </w:tabs>
        <w:jc w:val="center"/>
        <w:rPr>
          <w:rFonts w:ascii="Carlito" w:hAnsi="Carlito" w:cs="Carlito"/>
          <w:sz w:val="22"/>
          <w:szCs w:val="22"/>
        </w:rPr>
      </w:pPr>
    </w:p>
    <w:p w14:paraId="4103359B" w14:textId="77777777" w:rsidR="00647AA3" w:rsidRPr="00BB6681" w:rsidRDefault="00647AA3" w:rsidP="00114E4A">
      <w:pPr>
        <w:tabs>
          <w:tab w:val="left" w:pos="284"/>
          <w:tab w:val="left" w:pos="567"/>
        </w:tabs>
        <w:jc w:val="center"/>
        <w:rPr>
          <w:rFonts w:ascii="Carlito" w:hAnsi="Carlito" w:cs="Carlito"/>
          <w:sz w:val="22"/>
          <w:szCs w:val="22"/>
        </w:rPr>
      </w:pPr>
    </w:p>
    <w:p w14:paraId="351CFD72" w14:textId="77777777" w:rsidR="00BC5D77" w:rsidRPr="00BB6681" w:rsidRDefault="00BC5D77" w:rsidP="00114E4A">
      <w:pPr>
        <w:tabs>
          <w:tab w:val="left" w:pos="284"/>
          <w:tab w:val="left" w:pos="567"/>
        </w:tabs>
        <w:jc w:val="center"/>
        <w:rPr>
          <w:rFonts w:ascii="Carlito" w:hAnsi="Carlito" w:cs="Carlito"/>
          <w:sz w:val="22"/>
          <w:szCs w:val="22"/>
        </w:rPr>
      </w:pPr>
    </w:p>
    <w:p w14:paraId="3433D45C" w14:textId="77777777" w:rsidR="00BC5D77" w:rsidRPr="00BB6681" w:rsidRDefault="00BC5D77" w:rsidP="00114E4A">
      <w:pPr>
        <w:tabs>
          <w:tab w:val="left" w:pos="284"/>
          <w:tab w:val="left" w:pos="567"/>
        </w:tabs>
        <w:jc w:val="center"/>
        <w:rPr>
          <w:rFonts w:ascii="Carlito" w:hAnsi="Carlito" w:cs="Carlito"/>
          <w:sz w:val="22"/>
          <w:szCs w:val="22"/>
        </w:rPr>
      </w:pPr>
    </w:p>
    <w:p w14:paraId="7A35F253" w14:textId="77777777" w:rsidR="00BC5D77" w:rsidRPr="00BB6681" w:rsidRDefault="00BC5D77" w:rsidP="00862B4E">
      <w:pPr>
        <w:tabs>
          <w:tab w:val="left" w:pos="284"/>
          <w:tab w:val="left" w:pos="567"/>
        </w:tabs>
        <w:rPr>
          <w:rFonts w:ascii="Carlito" w:hAnsi="Carlito" w:cs="Carlito"/>
          <w:sz w:val="22"/>
          <w:szCs w:val="22"/>
        </w:rPr>
      </w:pPr>
    </w:p>
    <w:p w14:paraId="679421D3" w14:textId="77777777" w:rsidR="00333472" w:rsidRDefault="00333472" w:rsidP="00114E4A">
      <w:pPr>
        <w:tabs>
          <w:tab w:val="left" w:pos="284"/>
          <w:tab w:val="left" w:pos="567"/>
        </w:tabs>
        <w:jc w:val="center"/>
        <w:rPr>
          <w:rFonts w:ascii="Carlito" w:eastAsia="Times New Roman" w:hAnsi="Carlito" w:cs="Carlito"/>
          <w:color w:val="000000"/>
          <w:sz w:val="22"/>
          <w:szCs w:val="22"/>
          <w:lang w:eastAsia="pt-BR"/>
        </w:rPr>
      </w:pPr>
    </w:p>
    <w:p w14:paraId="64DBBC42" w14:textId="77777777" w:rsidR="00333472" w:rsidRDefault="00333472" w:rsidP="00114E4A">
      <w:pPr>
        <w:tabs>
          <w:tab w:val="left" w:pos="284"/>
          <w:tab w:val="left" w:pos="567"/>
        </w:tabs>
        <w:jc w:val="center"/>
        <w:rPr>
          <w:rFonts w:ascii="Carlito" w:eastAsia="Times New Roman" w:hAnsi="Carlito" w:cs="Carlito"/>
          <w:color w:val="000000"/>
          <w:sz w:val="22"/>
          <w:szCs w:val="22"/>
          <w:lang w:eastAsia="pt-BR"/>
        </w:rPr>
      </w:pPr>
    </w:p>
    <w:p w14:paraId="18A11A13" w14:textId="38E28381" w:rsidR="00C91B99" w:rsidRPr="00BB6681" w:rsidRDefault="00C91B99"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lastRenderedPageBreak/>
        <w:t>CHAMADA PÚBLICA Nº 2/2020</w:t>
      </w:r>
    </w:p>
    <w:p w14:paraId="777213CE" w14:textId="77777777" w:rsidR="00C91B99" w:rsidRPr="00BB6681" w:rsidRDefault="00C91B99"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t>Processo CAU/DF nº 1099964/2020</w:t>
      </w:r>
    </w:p>
    <w:p w14:paraId="6E6EC76C" w14:textId="77777777" w:rsidR="00C91B99" w:rsidRPr="00BB6681" w:rsidRDefault="00C91B99" w:rsidP="00114E4A">
      <w:pPr>
        <w:tabs>
          <w:tab w:val="left" w:pos="284"/>
          <w:tab w:val="left" w:pos="567"/>
        </w:tabs>
        <w:jc w:val="center"/>
        <w:rPr>
          <w:rFonts w:ascii="Carlito" w:eastAsia="Times New Roman" w:hAnsi="Carlito" w:cs="Carlito"/>
          <w:color w:val="000000"/>
          <w:sz w:val="22"/>
          <w:szCs w:val="22"/>
          <w:lang w:eastAsia="pt-BR"/>
        </w:rPr>
      </w:pPr>
    </w:p>
    <w:p w14:paraId="448100B4" w14:textId="2D411A8D" w:rsidR="00C91B99" w:rsidRPr="00BB6681" w:rsidRDefault="00C91B99"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t>ANEXO I</w:t>
      </w:r>
      <w:r>
        <w:rPr>
          <w:rFonts w:ascii="Carlito" w:eastAsia="Times New Roman" w:hAnsi="Carlito" w:cs="Carlito"/>
          <w:color w:val="000000"/>
          <w:sz w:val="22"/>
          <w:szCs w:val="22"/>
          <w:lang w:eastAsia="pt-BR"/>
        </w:rPr>
        <w:t>I</w:t>
      </w:r>
    </w:p>
    <w:p w14:paraId="3E9183B7" w14:textId="77777777" w:rsidR="00C91B99" w:rsidRPr="00BB6681" w:rsidRDefault="00C91B99" w:rsidP="00114E4A">
      <w:pPr>
        <w:tabs>
          <w:tab w:val="left" w:pos="284"/>
          <w:tab w:val="left" w:pos="567"/>
        </w:tabs>
        <w:jc w:val="center"/>
        <w:rPr>
          <w:rFonts w:ascii="Carlito" w:hAnsi="Carlito" w:cs="Carlito"/>
          <w:sz w:val="22"/>
          <w:szCs w:val="22"/>
        </w:rPr>
      </w:pPr>
    </w:p>
    <w:p w14:paraId="6F76CA5C" w14:textId="77777777" w:rsidR="00C91B99" w:rsidRPr="00BB6681" w:rsidRDefault="00C91B99" w:rsidP="00114E4A">
      <w:pPr>
        <w:tabs>
          <w:tab w:val="left" w:pos="284"/>
          <w:tab w:val="left" w:pos="567"/>
        </w:tabs>
        <w:jc w:val="center"/>
        <w:rPr>
          <w:rFonts w:ascii="Carlito" w:hAnsi="Carlito" w:cs="Carlito"/>
          <w:bCs/>
          <w:sz w:val="22"/>
          <w:szCs w:val="22"/>
        </w:rPr>
      </w:pPr>
      <w:r w:rsidRPr="00BB6681">
        <w:rPr>
          <w:rFonts w:ascii="Carlito" w:hAnsi="Carlito" w:cs="Carlito"/>
          <w:bCs/>
          <w:sz w:val="22"/>
          <w:szCs w:val="22"/>
        </w:rPr>
        <w:t>(TIMBRADO DA PROPONENTE)</w:t>
      </w:r>
    </w:p>
    <w:p w14:paraId="3A038ADA" w14:textId="77777777" w:rsidR="00BC5D77" w:rsidRPr="00BB6681" w:rsidRDefault="00BC5D77" w:rsidP="00114E4A">
      <w:pPr>
        <w:tabs>
          <w:tab w:val="left" w:pos="284"/>
          <w:tab w:val="left" w:pos="567"/>
          <w:tab w:val="left" w:pos="4008"/>
        </w:tabs>
        <w:rPr>
          <w:rFonts w:ascii="Carlito" w:hAnsi="Carlito" w:cs="Carlito"/>
          <w:b/>
          <w:sz w:val="22"/>
          <w:szCs w:val="22"/>
        </w:rPr>
      </w:pPr>
      <w:r w:rsidRPr="00BB6681">
        <w:rPr>
          <w:rFonts w:ascii="Carlito" w:hAnsi="Carlito" w:cs="Carlito"/>
          <w:b/>
          <w:sz w:val="22"/>
          <w:szCs w:val="22"/>
        </w:rPr>
        <w:tab/>
      </w:r>
      <w:r w:rsidRPr="00BB6681">
        <w:rPr>
          <w:rFonts w:ascii="Carlito" w:hAnsi="Carlito" w:cs="Carlito"/>
          <w:b/>
          <w:sz w:val="22"/>
          <w:szCs w:val="22"/>
        </w:rPr>
        <w:tab/>
      </w:r>
    </w:p>
    <w:p w14:paraId="34F2A78F" w14:textId="2D001B5A" w:rsidR="00BC5D77" w:rsidRPr="00C91B99" w:rsidRDefault="00C91B99"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Cs/>
          <w:sz w:val="22"/>
          <w:szCs w:val="22"/>
          <w:lang w:eastAsia="en-US"/>
        </w:rPr>
      </w:pPr>
      <w:r>
        <w:rPr>
          <w:rFonts w:ascii="Carlito" w:hAnsi="Carlito" w:cs="Carlito"/>
          <w:bCs/>
          <w:sz w:val="22"/>
          <w:szCs w:val="22"/>
        </w:rPr>
        <w:t xml:space="preserve">MODELO DE </w:t>
      </w:r>
      <w:r w:rsidR="00BC5D77" w:rsidRPr="00C91B99">
        <w:rPr>
          <w:rFonts w:ascii="Carlito" w:hAnsi="Carlito" w:cs="Carlito"/>
          <w:bCs/>
          <w:sz w:val="22"/>
          <w:szCs w:val="22"/>
        </w:rPr>
        <w:t>PLANO DE TRABALHO DA PARCERIA COM O CAU/DF</w:t>
      </w:r>
    </w:p>
    <w:p w14:paraId="5C12F509" w14:textId="77777777" w:rsidR="00BC5D77" w:rsidRPr="00C91B99"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Cs/>
          <w:sz w:val="22"/>
          <w:szCs w:val="22"/>
        </w:rPr>
      </w:pPr>
      <w:r w:rsidRPr="00C91B99">
        <w:rPr>
          <w:rFonts w:ascii="Carlito" w:hAnsi="Carlito" w:cs="Carlito"/>
          <w:bCs/>
          <w:sz w:val="22"/>
          <w:szCs w:val="22"/>
          <w:highlight w:val="lightGray"/>
        </w:rPr>
        <w:t>[NOME DA PROPONENTE]</w:t>
      </w:r>
    </w:p>
    <w:p w14:paraId="20EAB833" w14:textId="77777777" w:rsidR="00BC5D77" w:rsidRPr="00C91B99" w:rsidRDefault="00BC5D77" w:rsidP="00114E4A">
      <w:pPr>
        <w:tabs>
          <w:tab w:val="left" w:pos="284"/>
          <w:tab w:val="left" w:pos="567"/>
        </w:tabs>
        <w:rPr>
          <w:rFonts w:ascii="Carlito" w:hAnsi="Carlito" w:cs="Carlito"/>
          <w:bCs/>
          <w:sz w:val="22"/>
          <w:szCs w:val="22"/>
        </w:rPr>
      </w:pPr>
    </w:p>
    <w:p w14:paraId="67A92FA0" w14:textId="77777777" w:rsidR="00BC5D77" w:rsidRPr="00C91B99"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Cs/>
          <w:sz w:val="22"/>
          <w:szCs w:val="22"/>
          <w:lang w:eastAsia="en-US"/>
        </w:rPr>
      </w:pPr>
      <w:r w:rsidRPr="00C91B99">
        <w:rPr>
          <w:rFonts w:ascii="Carlito" w:hAnsi="Carlito" w:cs="Carlito"/>
          <w:bCs/>
          <w:sz w:val="22"/>
          <w:szCs w:val="22"/>
          <w:highlight w:val="lightGray"/>
        </w:rPr>
        <w:t>[NOME DO EVENTO, PROJETO OU AÇÃO]</w:t>
      </w:r>
    </w:p>
    <w:p w14:paraId="609508A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tbl>
      <w:tblPr>
        <w:tblStyle w:val="TabeladeGrade1Clara1"/>
        <w:tblW w:w="0" w:type="auto"/>
        <w:tblInd w:w="0" w:type="dxa"/>
        <w:tblLook w:val="04A0" w:firstRow="1" w:lastRow="0" w:firstColumn="1" w:lastColumn="0" w:noHBand="0" w:noVBand="1"/>
      </w:tblPr>
      <w:tblGrid>
        <w:gridCol w:w="2331"/>
        <w:gridCol w:w="2327"/>
        <w:gridCol w:w="2298"/>
        <w:gridCol w:w="2325"/>
      </w:tblGrid>
      <w:tr w:rsidR="00BC5D77" w:rsidRPr="00C91B99" w14:paraId="1651629C"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tcBorders>
              <w:top w:val="single" w:sz="4" w:space="0" w:color="999999" w:themeColor="text1" w:themeTint="66"/>
              <w:left w:val="single" w:sz="4" w:space="0" w:color="999999" w:themeColor="text1" w:themeTint="66"/>
              <w:right w:val="single" w:sz="4" w:space="0" w:color="999999" w:themeColor="text1" w:themeTint="66"/>
            </w:tcBorders>
            <w:hideMark/>
          </w:tcPr>
          <w:p w14:paraId="507AE934" w14:textId="77777777" w:rsidR="00BC5D77" w:rsidRPr="00C91B99"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C91B99">
              <w:rPr>
                <w:rFonts w:ascii="Carlito" w:hAnsi="Carlito" w:cs="Carlito"/>
                <w:b w:val="0"/>
                <w:bCs w:val="0"/>
                <w:sz w:val="22"/>
                <w:szCs w:val="22"/>
              </w:rPr>
              <w:t>1. Dados cadastrais</w:t>
            </w:r>
          </w:p>
        </w:tc>
      </w:tr>
      <w:tr w:rsidR="00BC5D77" w:rsidRPr="00C91B99" w14:paraId="1776C793" w14:textId="77777777" w:rsidTr="00E822AF">
        <w:tc>
          <w:tcPr>
            <w:cnfStyle w:val="001000000000" w:firstRow="0" w:lastRow="0" w:firstColumn="1" w:lastColumn="0" w:oddVBand="0" w:evenVBand="0" w:oddHBand="0" w:evenHBand="0" w:firstRowFirstColumn="0" w:firstRowLastColumn="0" w:lastRowFirstColumn="0" w:lastRowLastColumn="0"/>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40B1AB" w14:textId="77777777" w:rsidR="00BC5D77" w:rsidRPr="00C91B99"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C91B99">
              <w:rPr>
                <w:rFonts w:ascii="Carlito" w:hAnsi="Carlito" w:cs="Carlito"/>
                <w:b w:val="0"/>
                <w:bCs w:val="0"/>
                <w:sz w:val="22"/>
                <w:szCs w:val="22"/>
              </w:rPr>
              <w:t>Nome da entidade:</w:t>
            </w:r>
          </w:p>
        </w:tc>
        <w:tc>
          <w:tcPr>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ECD367" w14:textId="77777777" w:rsidR="00BC5D77" w:rsidRPr="00C91B99"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C91B99">
              <w:rPr>
                <w:rFonts w:ascii="Carlito" w:hAnsi="Carlito" w:cs="Carlito"/>
                <w:sz w:val="22"/>
                <w:szCs w:val="22"/>
              </w:rPr>
              <w:t>CNPJ:</w:t>
            </w:r>
          </w:p>
        </w:tc>
      </w:tr>
      <w:tr w:rsidR="00BC5D77" w:rsidRPr="00C91B99" w14:paraId="357B5011"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D30BDF" w14:textId="77777777" w:rsidR="00BC5D77" w:rsidRPr="00C91B99"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C91B99">
              <w:rPr>
                <w:rFonts w:ascii="Carlito" w:hAnsi="Carlito" w:cs="Carlito"/>
                <w:b w:val="0"/>
                <w:bCs w:val="0"/>
                <w:sz w:val="22"/>
                <w:szCs w:val="22"/>
              </w:rPr>
              <w:t>Endereço:</w:t>
            </w:r>
          </w:p>
        </w:tc>
      </w:tr>
      <w:tr w:rsidR="00BC5D77" w:rsidRPr="00BB6681" w14:paraId="77995784"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BB5EC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BB6681">
              <w:rPr>
                <w:rFonts w:ascii="Carlito" w:hAnsi="Carlito" w:cs="Carlito"/>
                <w:b w:val="0"/>
                <w:bCs w:val="0"/>
                <w:sz w:val="22"/>
                <w:szCs w:val="22"/>
              </w:rPr>
              <w:t>Município:</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30313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UF:</w:t>
            </w: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DCEFE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CEP:</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EC8AE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Telefone:</w:t>
            </w:r>
          </w:p>
        </w:tc>
      </w:tr>
      <w:tr w:rsidR="00BC5D77" w:rsidRPr="00BB6681" w14:paraId="09F722E9" w14:textId="77777777" w:rsidTr="00E822AF">
        <w:tc>
          <w:tcPr>
            <w:cnfStyle w:val="001000000000" w:firstRow="0" w:lastRow="0" w:firstColumn="1" w:lastColumn="0" w:oddVBand="0" w:evenVBand="0" w:oddHBand="0" w:evenHBand="0" w:firstRowFirstColumn="0" w:firstRowLastColumn="0" w:lastRowFirstColumn="0" w:lastRowLastColumn="0"/>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0BF6B8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BB6681">
              <w:rPr>
                <w:rFonts w:ascii="Carlito" w:hAnsi="Carlito" w:cs="Carlito"/>
                <w:b w:val="0"/>
                <w:bCs w:val="0"/>
                <w:sz w:val="22"/>
                <w:szCs w:val="22"/>
              </w:rPr>
              <w:t>Nome do Responsável:</w:t>
            </w:r>
          </w:p>
        </w:tc>
        <w:tc>
          <w:tcPr>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8DB8C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CPF:</w:t>
            </w:r>
          </w:p>
        </w:tc>
      </w:tr>
      <w:tr w:rsidR="00BC5D77" w:rsidRPr="00BB6681" w14:paraId="14568B5C"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02EBF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sz w:val="22"/>
                <w:szCs w:val="22"/>
              </w:rPr>
            </w:pPr>
            <w:r w:rsidRPr="00BB6681">
              <w:rPr>
                <w:rFonts w:ascii="Carlito" w:hAnsi="Carlito" w:cs="Carlito"/>
                <w:b w:val="0"/>
                <w:bCs w:val="0"/>
                <w:sz w:val="22"/>
                <w:szCs w:val="22"/>
              </w:rPr>
              <w:t>C.I./ Órgão Expedidor:</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23E3E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sz w:val="22"/>
                <w:szCs w:val="22"/>
              </w:rPr>
              <w:t>Período do mandato:</w:t>
            </w:r>
          </w:p>
        </w:tc>
        <w:tc>
          <w:tcPr>
            <w:tcW w:w="481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EA3DE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Cargo:</w:t>
            </w:r>
          </w:p>
        </w:tc>
      </w:tr>
      <w:tr w:rsidR="00BC5D77" w:rsidRPr="00BB6681" w14:paraId="76B3D699"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4"/>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72D0F6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Endereço do Responsável:</w:t>
            </w:r>
          </w:p>
        </w:tc>
      </w:tr>
    </w:tbl>
    <w:p w14:paraId="6C3CAE0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tbl>
      <w:tblPr>
        <w:tblStyle w:val="TabeladeGrade1Clara1"/>
        <w:tblW w:w="0" w:type="auto"/>
        <w:tblInd w:w="0" w:type="dxa"/>
        <w:tblLook w:val="04A0" w:firstRow="1" w:lastRow="0" w:firstColumn="1" w:lastColumn="0" w:noHBand="0" w:noVBand="1"/>
      </w:tblPr>
      <w:tblGrid>
        <w:gridCol w:w="4633"/>
        <w:gridCol w:w="4648"/>
      </w:tblGrid>
      <w:tr w:rsidR="00BC5D77" w:rsidRPr="00FA58BC" w14:paraId="20851B5C"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2"/>
            <w:tcBorders>
              <w:top w:val="single" w:sz="4" w:space="0" w:color="999999" w:themeColor="text1" w:themeTint="66"/>
              <w:left w:val="single" w:sz="4" w:space="0" w:color="999999" w:themeColor="text1" w:themeTint="66"/>
              <w:right w:val="single" w:sz="4" w:space="0" w:color="999999" w:themeColor="text1" w:themeTint="66"/>
            </w:tcBorders>
            <w:hideMark/>
          </w:tcPr>
          <w:p w14:paraId="6EED4BE2"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2. Proposta de trabalho</w:t>
            </w:r>
          </w:p>
        </w:tc>
      </w:tr>
      <w:tr w:rsidR="00BC5D77" w:rsidRPr="00BB6681" w14:paraId="5F7C02BE" w14:textId="77777777" w:rsidTr="00E822AF">
        <w:tc>
          <w:tcPr>
            <w:cnfStyle w:val="001000000000" w:firstRow="0" w:lastRow="0" w:firstColumn="1" w:lastColumn="0" w:oddVBand="0" w:evenVBand="0" w:oddHBand="0" w:evenHBand="0" w:firstRowFirstColumn="0" w:firstRowLastColumn="0" w:lastRowFirstColumn="0" w:lastRowLastColumn="0"/>
            <w:tcW w:w="48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774E7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BB6681">
              <w:rPr>
                <w:rFonts w:ascii="Carlito" w:hAnsi="Carlito" w:cs="Carlito"/>
                <w:b w:val="0"/>
                <w:sz w:val="22"/>
                <w:szCs w:val="22"/>
              </w:rPr>
              <w:t>Nome do projeto:</w:t>
            </w:r>
          </w:p>
        </w:tc>
        <w:tc>
          <w:tcPr>
            <w:tcW w:w="481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0943D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 xml:space="preserve">Período de Execução: de </w:t>
            </w:r>
            <w:r w:rsidRPr="00BB6681">
              <w:rPr>
                <w:rFonts w:ascii="Carlito" w:hAnsi="Carlito" w:cs="Carlito"/>
                <w:sz w:val="22"/>
                <w:szCs w:val="22"/>
                <w:highlight w:val="lightGray"/>
              </w:rPr>
              <w:t>[mês/2020] a [mês/2020]</w:t>
            </w:r>
            <w:r w:rsidRPr="00BB6681">
              <w:rPr>
                <w:rFonts w:ascii="Carlito" w:hAnsi="Carlito" w:cs="Carlito"/>
                <w:sz w:val="22"/>
                <w:szCs w:val="22"/>
              </w:rPr>
              <w:t xml:space="preserve"> </w:t>
            </w:r>
          </w:p>
        </w:tc>
      </w:tr>
      <w:tr w:rsidR="00BC5D77" w:rsidRPr="00BB6681" w14:paraId="1F5F6A05"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3820DF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Público alvo:</w:t>
            </w:r>
          </w:p>
        </w:tc>
      </w:tr>
      <w:tr w:rsidR="00BC5D77" w:rsidRPr="00BB6681" w14:paraId="1963D6F6"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7303C1" w14:textId="77777777" w:rsidR="00BC5D77" w:rsidRPr="00BB6681" w:rsidRDefault="00BC5D77" w:rsidP="00114E4A">
            <w:pPr>
              <w:pStyle w:val="NormalWeb"/>
              <w:tabs>
                <w:tab w:val="left" w:pos="284"/>
                <w:tab w:val="left" w:pos="567"/>
                <w:tab w:val="left" w:pos="851"/>
                <w:tab w:val="left" w:pos="1701"/>
                <w:tab w:val="left" w:pos="4075"/>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Objeto da parceria:</w:t>
            </w:r>
          </w:p>
        </w:tc>
      </w:tr>
      <w:tr w:rsidR="00BC5D77" w:rsidRPr="00BB6681" w14:paraId="27681533"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3A58A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Justificativa do projeto (motivação), descrevendo a realidade onde o projeto será realizado e as mudanças esperadas após a execução do projeto:</w:t>
            </w:r>
          </w:p>
        </w:tc>
      </w:tr>
    </w:tbl>
    <w:p w14:paraId="5F021C2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tbl>
      <w:tblPr>
        <w:tblStyle w:val="TabeladeGrade1Clara1"/>
        <w:tblW w:w="0" w:type="auto"/>
        <w:tblInd w:w="0" w:type="dxa"/>
        <w:tblLook w:val="04A0" w:firstRow="1" w:lastRow="0" w:firstColumn="1" w:lastColumn="0" w:noHBand="0" w:noVBand="1"/>
      </w:tblPr>
      <w:tblGrid>
        <w:gridCol w:w="9281"/>
      </w:tblGrid>
      <w:tr w:rsidR="00BC5D77" w:rsidRPr="00FA58BC" w14:paraId="36F5CA62"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EFE9061"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3. Objetivos</w:t>
            </w:r>
          </w:p>
        </w:tc>
      </w:tr>
      <w:tr w:rsidR="00BC5D77" w:rsidRPr="00BB6681" w14:paraId="59704F50" w14:textId="77777777" w:rsidTr="00E822AF">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61CFD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Gerais:</w:t>
            </w:r>
          </w:p>
        </w:tc>
      </w:tr>
      <w:tr w:rsidR="00BC5D77" w:rsidRPr="00BB6681" w14:paraId="3A76D231" w14:textId="77777777" w:rsidTr="00E822AF">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9F9DD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Específicos:</w:t>
            </w:r>
          </w:p>
        </w:tc>
      </w:tr>
    </w:tbl>
    <w:p w14:paraId="7B6A652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tbl>
      <w:tblPr>
        <w:tblStyle w:val="Tabelacomgrade"/>
        <w:tblW w:w="0" w:type="auto"/>
        <w:tblLook w:val="04A0" w:firstRow="1" w:lastRow="0" w:firstColumn="1" w:lastColumn="0" w:noHBand="0" w:noVBand="1"/>
      </w:tblPr>
      <w:tblGrid>
        <w:gridCol w:w="9281"/>
      </w:tblGrid>
      <w:tr w:rsidR="00BC5D77" w:rsidRPr="00FA58BC" w14:paraId="128F9D98" w14:textId="77777777" w:rsidTr="00E822AF">
        <w:tc>
          <w:tcPr>
            <w:tcW w:w="9622" w:type="dxa"/>
            <w:tcBorders>
              <w:top w:val="single" w:sz="4" w:space="0" w:color="auto"/>
              <w:left w:val="single" w:sz="4" w:space="0" w:color="auto"/>
              <w:bottom w:val="single" w:sz="4" w:space="0" w:color="auto"/>
              <w:right w:val="single" w:sz="4" w:space="0" w:color="auto"/>
            </w:tcBorders>
            <w:hideMark/>
          </w:tcPr>
          <w:p w14:paraId="3BB7BB0C"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Cs/>
                <w:sz w:val="22"/>
                <w:szCs w:val="22"/>
              </w:rPr>
            </w:pPr>
            <w:r w:rsidRPr="00FA58BC">
              <w:rPr>
                <w:rFonts w:ascii="Carlito" w:hAnsi="Carlito" w:cs="Carlito"/>
                <w:bCs/>
                <w:sz w:val="22"/>
                <w:szCs w:val="22"/>
              </w:rPr>
              <w:t xml:space="preserve">4. Metas, Atividades e Entregas </w:t>
            </w:r>
          </w:p>
        </w:tc>
      </w:tr>
      <w:tr w:rsidR="00BC5D77" w:rsidRPr="00BB6681" w14:paraId="7892ACAB" w14:textId="77777777" w:rsidTr="00E822AF">
        <w:tc>
          <w:tcPr>
            <w:tcW w:w="9622" w:type="dxa"/>
            <w:tcBorders>
              <w:top w:val="single" w:sz="4" w:space="0" w:color="auto"/>
              <w:left w:val="single" w:sz="4" w:space="0" w:color="auto"/>
              <w:bottom w:val="single" w:sz="4" w:space="0" w:color="auto"/>
              <w:right w:val="single" w:sz="4" w:space="0" w:color="auto"/>
            </w:tcBorders>
            <w:hideMark/>
          </w:tcPr>
          <w:p w14:paraId="2A9D88B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r w:rsidRPr="00BB6681">
              <w:rPr>
                <w:rFonts w:ascii="Carlito" w:hAnsi="Carlito" w:cs="Carlito"/>
                <w:sz w:val="22"/>
                <w:szCs w:val="22"/>
              </w:rPr>
              <w:t>Descrição das metas a serem atingidas:</w:t>
            </w:r>
          </w:p>
        </w:tc>
      </w:tr>
      <w:tr w:rsidR="00BC5D77" w:rsidRPr="00BB6681" w14:paraId="7AD2DBA9" w14:textId="77777777" w:rsidTr="00E822AF">
        <w:tc>
          <w:tcPr>
            <w:tcW w:w="9622" w:type="dxa"/>
            <w:tcBorders>
              <w:top w:val="single" w:sz="4" w:space="0" w:color="auto"/>
              <w:left w:val="single" w:sz="4" w:space="0" w:color="auto"/>
              <w:bottom w:val="single" w:sz="4" w:space="0" w:color="auto"/>
              <w:right w:val="single" w:sz="4" w:space="0" w:color="auto"/>
            </w:tcBorders>
            <w:hideMark/>
          </w:tcPr>
          <w:p w14:paraId="2DF7144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r w:rsidRPr="00BB6681">
              <w:rPr>
                <w:rFonts w:ascii="Carlito" w:hAnsi="Carlito" w:cs="Carlito"/>
                <w:sz w:val="22"/>
                <w:szCs w:val="22"/>
              </w:rPr>
              <w:t>Descrição das atividades planejadas para o atingimento das metas:</w:t>
            </w:r>
          </w:p>
        </w:tc>
      </w:tr>
      <w:tr w:rsidR="00BC5D77" w:rsidRPr="00BB6681" w14:paraId="25A51BAD" w14:textId="77777777" w:rsidTr="00E822AF">
        <w:tc>
          <w:tcPr>
            <w:tcW w:w="9622" w:type="dxa"/>
            <w:tcBorders>
              <w:top w:val="single" w:sz="4" w:space="0" w:color="auto"/>
              <w:left w:val="single" w:sz="4" w:space="0" w:color="auto"/>
              <w:bottom w:val="single" w:sz="4" w:space="0" w:color="auto"/>
              <w:right w:val="single" w:sz="4" w:space="0" w:color="auto"/>
            </w:tcBorders>
            <w:hideMark/>
          </w:tcPr>
          <w:p w14:paraId="0641CEB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r w:rsidRPr="00BB6681">
              <w:rPr>
                <w:rFonts w:ascii="Carlito" w:hAnsi="Carlito" w:cs="Carlito"/>
                <w:sz w:val="22"/>
                <w:szCs w:val="22"/>
              </w:rPr>
              <w:t>Indicadores para a aferição do cumprimento das metas:</w:t>
            </w:r>
          </w:p>
        </w:tc>
      </w:tr>
      <w:tr w:rsidR="00BC5D77" w:rsidRPr="00BB6681" w14:paraId="5126FEA3" w14:textId="77777777" w:rsidTr="00E822AF">
        <w:tc>
          <w:tcPr>
            <w:tcW w:w="9622" w:type="dxa"/>
            <w:tcBorders>
              <w:top w:val="single" w:sz="4" w:space="0" w:color="auto"/>
              <w:left w:val="single" w:sz="4" w:space="0" w:color="auto"/>
              <w:bottom w:val="single" w:sz="4" w:space="0" w:color="auto"/>
              <w:right w:val="single" w:sz="4" w:space="0" w:color="auto"/>
            </w:tcBorders>
            <w:hideMark/>
          </w:tcPr>
          <w:p w14:paraId="4A238EB8" w14:textId="5B63E240"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r w:rsidRPr="00BB6681">
              <w:rPr>
                <w:rFonts w:ascii="Carlito" w:hAnsi="Carlito" w:cs="Carlito"/>
                <w:sz w:val="22"/>
                <w:szCs w:val="22"/>
              </w:rPr>
              <w:t xml:space="preserve">Entregas geradas ao final do projeto, se houver (Ex. artigos publicados, gravações de conferências, matérias em sítio de </w:t>
            </w:r>
            <w:r w:rsidR="00FA58BC" w:rsidRPr="00BB6681">
              <w:rPr>
                <w:rFonts w:ascii="Carlito" w:hAnsi="Carlito" w:cs="Carlito"/>
                <w:sz w:val="22"/>
                <w:szCs w:val="22"/>
              </w:rPr>
              <w:t>internet etc.</w:t>
            </w:r>
            <w:r w:rsidRPr="00BB6681">
              <w:rPr>
                <w:rFonts w:ascii="Carlito" w:hAnsi="Carlito" w:cs="Carlito"/>
                <w:sz w:val="22"/>
                <w:szCs w:val="22"/>
              </w:rPr>
              <w:t>):</w:t>
            </w:r>
          </w:p>
        </w:tc>
      </w:tr>
    </w:tbl>
    <w:p w14:paraId="60038C3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lang w:eastAsia="en-US"/>
        </w:rPr>
      </w:pPr>
    </w:p>
    <w:tbl>
      <w:tblPr>
        <w:tblStyle w:val="TabeladeGrade1Clara1"/>
        <w:tblW w:w="0" w:type="auto"/>
        <w:tblInd w:w="0" w:type="dxa"/>
        <w:tblLook w:val="04A0" w:firstRow="1" w:lastRow="0" w:firstColumn="1" w:lastColumn="0" w:noHBand="0" w:noVBand="1"/>
      </w:tblPr>
      <w:tblGrid>
        <w:gridCol w:w="9281"/>
      </w:tblGrid>
      <w:tr w:rsidR="00BC5D77" w:rsidRPr="00FA58BC" w14:paraId="1E2D1612"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327852F"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5. Metodologia</w:t>
            </w:r>
          </w:p>
        </w:tc>
      </w:tr>
      <w:tr w:rsidR="00BC5D77" w:rsidRPr="00BB6681" w14:paraId="20D1EF13" w14:textId="77777777" w:rsidTr="00E822AF">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B47AA5" w14:textId="77777777" w:rsidR="00BC5D77" w:rsidRPr="00BB6681" w:rsidRDefault="00BC5D77" w:rsidP="00114E4A">
            <w:pPr>
              <w:pStyle w:val="NormalWeb"/>
              <w:tabs>
                <w:tab w:val="left" w:pos="284"/>
                <w:tab w:val="left" w:pos="567"/>
                <w:tab w:val="left" w:pos="851"/>
                <w:tab w:val="left" w:pos="1701"/>
                <w:tab w:val="left" w:pos="3192"/>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Forma de execução das atividades do evento, projeto ou ação visando o cumprimento das metas.</w:t>
            </w:r>
          </w:p>
        </w:tc>
      </w:tr>
    </w:tbl>
    <w:p w14:paraId="30CD6B4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lang w:eastAsia="en-US"/>
        </w:rPr>
      </w:pPr>
    </w:p>
    <w:tbl>
      <w:tblPr>
        <w:tblStyle w:val="TabeladeGrade1Clara1"/>
        <w:tblW w:w="0" w:type="auto"/>
        <w:tblInd w:w="0" w:type="dxa"/>
        <w:tblLook w:val="04A0" w:firstRow="1" w:lastRow="0" w:firstColumn="1" w:lastColumn="0" w:noHBand="0" w:noVBand="1"/>
      </w:tblPr>
      <w:tblGrid>
        <w:gridCol w:w="2083"/>
        <w:gridCol w:w="2381"/>
        <w:gridCol w:w="1171"/>
        <w:gridCol w:w="1264"/>
        <w:gridCol w:w="1191"/>
        <w:gridCol w:w="1191"/>
      </w:tblGrid>
      <w:tr w:rsidR="00BC5D77" w:rsidRPr="00FA58BC" w14:paraId="5299D1A6" w14:textId="77777777" w:rsidTr="00647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1" w:type="dxa"/>
            <w:gridSpan w:val="6"/>
            <w:tcBorders>
              <w:top w:val="single" w:sz="4" w:space="0" w:color="999999" w:themeColor="text1" w:themeTint="66"/>
              <w:left w:val="single" w:sz="4" w:space="0" w:color="999999" w:themeColor="text1" w:themeTint="66"/>
              <w:right w:val="single" w:sz="4" w:space="0" w:color="999999" w:themeColor="text1" w:themeTint="66"/>
            </w:tcBorders>
            <w:hideMark/>
          </w:tcPr>
          <w:p w14:paraId="5399E959"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6. Cronograma de execução física das atividades</w:t>
            </w:r>
          </w:p>
        </w:tc>
      </w:tr>
      <w:tr w:rsidR="00BC5D77" w:rsidRPr="00BB6681" w14:paraId="65F85C94" w14:textId="77777777" w:rsidTr="00647AA3">
        <w:trPr>
          <w:trHeight w:val="184"/>
        </w:trPr>
        <w:tc>
          <w:tcPr>
            <w:cnfStyle w:val="001000000000" w:firstRow="0" w:lastRow="0" w:firstColumn="1" w:lastColumn="0" w:oddVBand="0" w:evenVBand="0" w:oddHBand="0" w:evenHBand="0" w:firstRowFirstColumn="0" w:firstRowLastColumn="0" w:lastRowFirstColumn="0" w:lastRowLastColumn="0"/>
            <w:tcW w:w="2083"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0CB0B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r w:rsidRPr="00BB6681">
              <w:rPr>
                <w:rFonts w:ascii="Carlito" w:hAnsi="Carlito" w:cs="Carlito"/>
                <w:b w:val="0"/>
                <w:sz w:val="22"/>
                <w:szCs w:val="22"/>
              </w:rPr>
              <w:t>Atividade</w:t>
            </w:r>
          </w:p>
        </w:tc>
        <w:tc>
          <w:tcPr>
            <w:tcW w:w="2381" w:type="dxa"/>
            <w:vMerge w:val="restar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BE4F78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Descrição da Atividade</w:t>
            </w:r>
          </w:p>
          <w:p w14:paraId="49FA0C1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24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AE411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 xml:space="preserve">Indicador físico </w:t>
            </w:r>
          </w:p>
        </w:tc>
        <w:tc>
          <w:tcPr>
            <w:tcW w:w="2382"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0409C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Duração</w:t>
            </w:r>
          </w:p>
        </w:tc>
      </w:tr>
      <w:tr w:rsidR="00BC5D77" w:rsidRPr="00BB6681" w14:paraId="2E93D715" w14:textId="77777777" w:rsidTr="00647AA3">
        <w:trPr>
          <w:trHeight w:val="18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4047DA6" w14:textId="77777777" w:rsidR="00BC5D77" w:rsidRPr="00BB6681" w:rsidRDefault="00BC5D77" w:rsidP="00114E4A">
            <w:pPr>
              <w:tabs>
                <w:tab w:val="left" w:pos="284"/>
                <w:tab w:val="left" w:pos="567"/>
              </w:tabs>
              <w:rPr>
                <w:rFonts w:ascii="Carlito" w:hAnsi="Carlito" w:cs="Carlito"/>
                <w:sz w:val="22"/>
                <w:szCs w:val="22"/>
              </w:rPr>
            </w:pPr>
          </w:p>
        </w:tc>
        <w:tc>
          <w:tcPr>
            <w:tcW w:w="0" w:type="auto"/>
            <w:vMerge/>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B5501A7" w14:textId="77777777" w:rsidR="00BC5D77" w:rsidRPr="00BB6681" w:rsidRDefault="00BC5D77" w:rsidP="00114E4A">
            <w:pPr>
              <w:tabs>
                <w:tab w:val="left" w:pos="284"/>
                <w:tab w:val="left" w:pos="567"/>
              </w:tabs>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17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72D2DE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Unidade</w:t>
            </w: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4790C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Quantidade</w:t>
            </w: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8AC8A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Início</w:t>
            </w: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41D4F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rPr>
              <w:t>Término</w:t>
            </w:r>
          </w:p>
        </w:tc>
      </w:tr>
      <w:tr w:rsidR="00BC5D77" w:rsidRPr="00BB6681" w14:paraId="770852B7" w14:textId="77777777" w:rsidTr="00647AA3">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8AF01D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p>
        </w:tc>
        <w:tc>
          <w:tcPr>
            <w:tcW w:w="23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CE589D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17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CE4D72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21E4D2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F83B40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highlight w:val="lightGray"/>
              </w:rPr>
            </w:pPr>
            <w:r w:rsidRPr="00BB6681">
              <w:rPr>
                <w:rFonts w:ascii="Carlito" w:hAnsi="Carlito" w:cs="Carlito"/>
                <w:sz w:val="22"/>
                <w:szCs w:val="22"/>
                <w:highlight w:val="lightGray"/>
              </w:rPr>
              <w:t>mês/2020</w:t>
            </w: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9E53F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highlight w:val="lightGray"/>
              </w:rPr>
            </w:pPr>
            <w:r w:rsidRPr="00BB6681">
              <w:rPr>
                <w:rFonts w:ascii="Carlito" w:hAnsi="Carlito" w:cs="Carlito"/>
                <w:sz w:val="22"/>
                <w:szCs w:val="22"/>
                <w:highlight w:val="lightGray"/>
              </w:rPr>
              <w:t>mês/2020</w:t>
            </w:r>
          </w:p>
        </w:tc>
      </w:tr>
      <w:tr w:rsidR="00BC5D77" w:rsidRPr="00BB6681" w14:paraId="498BE5FB" w14:textId="77777777" w:rsidTr="00647AA3">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55A3FD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p>
        </w:tc>
        <w:tc>
          <w:tcPr>
            <w:tcW w:w="23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24F598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17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92B05C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28AA7A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C4E4FD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35AB2D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BB6681" w14:paraId="39C0381E" w14:textId="77777777" w:rsidTr="00647AA3">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7029C0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p>
        </w:tc>
        <w:tc>
          <w:tcPr>
            <w:tcW w:w="23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A28D48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17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B6EB91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1BF134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A534A8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860198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BB6681" w14:paraId="3C42B256" w14:textId="77777777" w:rsidTr="00647AA3">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E35BC3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p>
        </w:tc>
        <w:tc>
          <w:tcPr>
            <w:tcW w:w="23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E81E08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17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790238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FB0465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8865B7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56F5CA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BB6681" w14:paraId="28C0605A" w14:textId="77777777" w:rsidTr="00647AA3">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5C0592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p>
        </w:tc>
        <w:tc>
          <w:tcPr>
            <w:tcW w:w="238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F28BA5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17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8820DB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2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054614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0256F5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1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72DF29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bl>
    <w:p w14:paraId="1A6A262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sz w:val="22"/>
          <w:szCs w:val="22"/>
          <w:lang w:eastAsia="en-US"/>
        </w:rPr>
      </w:pPr>
    </w:p>
    <w:tbl>
      <w:tblPr>
        <w:tblStyle w:val="TabeladeGrade1Clara1"/>
        <w:tblW w:w="0" w:type="auto"/>
        <w:tblInd w:w="0" w:type="dxa"/>
        <w:tblLook w:val="04A0" w:firstRow="1" w:lastRow="0" w:firstColumn="1" w:lastColumn="0" w:noHBand="0" w:noVBand="1"/>
      </w:tblPr>
      <w:tblGrid>
        <w:gridCol w:w="2328"/>
        <w:gridCol w:w="2313"/>
        <w:gridCol w:w="2324"/>
        <w:gridCol w:w="2316"/>
      </w:tblGrid>
      <w:tr w:rsidR="00BC5D77" w:rsidRPr="00FA58BC" w14:paraId="2C985F2D"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4"/>
            <w:tcBorders>
              <w:top w:val="single" w:sz="4" w:space="0" w:color="999999" w:themeColor="text1" w:themeTint="66"/>
              <w:left w:val="single" w:sz="4" w:space="0" w:color="999999" w:themeColor="text1" w:themeTint="66"/>
              <w:right w:val="single" w:sz="4" w:space="0" w:color="999999" w:themeColor="text1" w:themeTint="66"/>
            </w:tcBorders>
            <w:hideMark/>
          </w:tcPr>
          <w:p w14:paraId="75467F8E"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7. Previsão da receita e da despesa</w:t>
            </w:r>
          </w:p>
        </w:tc>
      </w:tr>
      <w:tr w:rsidR="00BC5D77" w:rsidRPr="00FA58BC" w14:paraId="7AD17B4B"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880D19"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Receita</w:t>
            </w: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6B6A6C"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Total</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DE9244"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Valor mensal</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9E1D2A"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Valor anual</w:t>
            </w:r>
          </w:p>
        </w:tc>
      </w:tr>
      <w:tr w:rsidR="00BC5D77" w:rsidRPr="00FA58BC" w14:paraId="7C7D4BA7"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173DE70"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52941A2"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AC7C09C"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C351BED"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FA58BC" w14:paraId="676C60B9"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DCC4FD5"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21F9C7C"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1C30F80"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3365BCB"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FA58BC" w14:paraId="0F6EC2B8"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3C77B37"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6CEB6EF"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34CD361"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55600F0"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FA58BC" w14:paraId="5DEAB15A"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30C3EB"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Despesa</w:t>
            </w: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D8D542"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Total</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D79F202"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Valor mensal</w:t>
            </w: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4616F0"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Valor anual</w:t>
            </w:r>
          </w:p>
        </w:tc>
      </w:tr>
      <w:tr w:rsidR="00BC5D77" w:rsidRPr="00FA58BC" w14:paraId="3F59439C"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FA2C46E"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25677AA"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A39AE70"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1E5FE4B"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FA58BC" w14:paraId="56966E2E"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E8392A2"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89D3E52"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36CB817"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CDF1E33"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FA58BC" w14:paraId="1A843329" w14:textId="77777777" w:rsidTr="00E822AF">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40DCAE0"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
        </w:tc>
        <w:tc>
          <w:tcPr>
            <w:tcW w:w="24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02CF05C"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70DABFF"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240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28C46C8"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bl>
    <w:p w14:paraId="5CAB70D4"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lang w:eastAsia="en-US"/>
        </w:rPr>
      </w:pPr>
    </w:p>
    <w:tbl>
      <w:tblPr>
        <w:tblStyle w:val="TabeladeGrade1Clara1"/>
        <w:tblW w:w="0" w:type="auto"/>
        <w:tblInd w:w="0" w:type="dxa"/>
        <w:tblLook w:val="04A0" w:firstRow="1" w:lastRow="0" w:firstColumn="1" w:lastColumn="0" w:noHBand="0" w:noVBand="1"/>
      </w:tblPr>
      <w:tblGrid>
        <w:gridCol w:w="1605"/>
        <w:gridCol w:w="1378"/>
        <w:gridCol w:w="1379"/>
        <w:gridCol w:w="1506"/>
        <w:gridCol w:w="1506"/>
        <w:gridCol w:w="1907"/>
      </w:tblGrid>
      <w:tr w:rsidR="00BC5D77" w:rsidRPr="00FA58BC" w14:paraId="7EC2F1FC"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right w:val="single" w:sz="4" w:space="0" w:color="999999" w:themeColor="text1" w:themeTint="66"/>
            </w:tcBorders>
            <w:hideMark/>
          </w:tcPr>
          <w:p w14:paraId="3814530D"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 xml:space="preserve">8. Cronograma de Desembolso </w:t>
            </w:r>
          </w:p>
        </w:tc>
      </w:tr>
      <w:tr w:rsidR="00BC5D77" w:rsidRPr="00BB6681" w14:paraId="2A7EE56F"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7CA4FB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p>
          <w:p w14:paraId="4760694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Valor total do projeto: R</w:t>
            </w:r>
            <w:proofErr w:type="gramStart"/>
            <w:r w:rsidRPr="00BB6681">
              <w:rPr>
                <w:rFonts w:ascii="Carlito" w:hAnsi="Carlito" w:cs="Carlito"/>
                <w:b w:val="0"/>
                <w:sz w:val="22"/>
                <w:szCs w:val="22"/>
              </w:rPr>
              <w:t xml:space="preserve">$  </w:t>
            </w:r>
            <w:r w:rsidRPr="00BB6681">
              <w:rPr>
                <w:rFonts w:ascii="Carlito" w:hAnsi="Carlito" w:cs="Carlito"/>
                <w:b w:val="0"/>
                <w:sz w:val="22"/>
                <w:szCs w:val="22"/>
                <w:highlight w:val="lightGray"/>
              </w:rPr>
              <w:t>[</w:t>
            </w:r>
            <w:proofErr w:type="gramEnd"/>
            <w:r w:rsidRPr="00BB6681">
              <w:rPr>
                <w:rFonts w:ascii="Carlito" w:hAnsi="Carlito" w:cs="Carlito"/>
                <w:b w:val="0"/>
                <w:sz w:val="22"/>
                <w:szCs w:val="22"/>
                <w:highlight w:val="lightGray"/>
              </w:rPr>
              <w:t>PREENCHER VALOR]</w:t>
            </w:r>
          </w:p>
          <w:p w14:paraId="58B4C90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p>
          <w:p w14:paraId="2A90D66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 xml:space="preserve">Valor solicitado ao CAU/DF – R$ </w:t>
            </w:r>
            <w:r w:rsidRPr="00BB6681">
              <w:rPr>
                <w:rFonts w:ascii="Carlito" w:hAnsi="Carlito" w:cs="Carlito"/>
                <w:b w:val="0"/>
                <w:sz w:val="22"/>
                <w:szCs w:val="22"/>
                <w:highlight w:val="lightGray"/>
              </w:rPr>
              <w:t>[PREENCHER VALOR</w:t>
            </w:r>
            <w:proofErr w:type="gramStart"/>
            <w:r w:rsidRPr="00BB6681">
              <w:rPr>
                <w:rFonts w:ascii="Carlito" w:hAnsi="Carlito" w:cs="Carlito"/>
                <w:b w:val="0"/>
                <w:sz w:val="22"/>
                <w:szCs w:val="22"/>
                <w:highlight w:val="lightGray"/>
              </w:rPr>
              <w:t>]</w:t>
            </w:r>
            <w:r w:rsidRPr="00BB6681">
              <w:rPr>
                <w:rFonts w:ascii="Carlito" w:hAnsi="Carlito" w:cs="Carlito"/>
                <w:b w:val="0"/>
                <w:sz w:val="22"/>
                <w:szCs w:val="22"/>
              </w:rPr>
              <w:t xml:space="preserve">  (</w:t>
            </w:r>
            <w:proofErr w:type="gramEnd"/>
            <w:r w:rsidRPr="00BB6681">
              <w:rPr>
                <w:rFonts w:ascii="Carlito" w:hAnsi="Carlito" w:cs="Carlito"/>
                <w:b w:val="0"/>
                <w:sz w:val="22"/>
                <w:szCs w:val="22"/>
              </w:rPr>
              <w:t>limitado a quota do Edital e a 90% do valor total do projeto) podendo ser em quota única ou de forma parcelada conforme a execução).</w:t>
            </w:r>
          </w:p>
          <w:p w14:paraId="117E047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p>
        </w:tc>
      </w:tr>
      <w:tr w:rsidR="00BC5D77" w:rsidRPr="00BB6681" w14:paraId="3CAD5863"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34ABB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Cs w:val="0"/>
                <w:sz w:val="22"/>
                <w:szCs w:val="22"/>
              </w:rPr>
            </w:pPr>
            <w:r w:rsidRPr="00BB6681">
              <w:rPr>
                <w:rFonts w:ascii="Carlito" w:hAnsi="Carlito" w:cs="Carlito"/>
                <w:bCs w:val="0"/>
                <w:sz w:val="22"/>
                <w:szCs w:val="22"/>
              </w:rPr>
              <w:t>DESEMBOLSO DO CAU/DF</w:t>
            </w:r>
          </w:p>
        </w:tc>
      </w:tr>
      <w:tr w:rsidR="00BC5D77" w:rsidRPr="00BB6681" w14:paraId="7CFC0DAD" w14:textId="77777777" w:rsidTr="00E822AF">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24A8E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BB6681">
              <w:rPr>
                <w:rFonts w:ascii="Carlito" w:hAnsi="Carlito" w:cs="Carlito"/>
                <w:b w:val="0"/>
                <w:bCs w:val="0"/>
                <w:sz w:val="22"/>
                <w:szCs w:val="22"/>
              </w:rPr>
              <w:t xml:space="preserve">  m</w:t>
            </w:r>
            <w:r w:rsidRPr="00BB6681">
              <w:rPr>
                <w:rFonts w:ascii="Carlito" w:hAnsi="Carlito" w:cs="Carlito"/>
                <w:b w:val="0"/>
                <w:sz w:val="22"/>
                <w:szCs w:val="22"/>
              </w:rPr>
              <w:t>ês</w:t>
            </w:r>
            <w:r w:rsidRPr="00BB6681">
              <w:rPr>
                <w:rFonts w:ascii="Carlito" w:hAnsi="Carlito" w:cs="Carlito"/>
                <w:b w:val="0"/>
                <w:bCs w:val="0"/>
                <w:sz w:val="22"/>
                <w:szCs w:val="22"/>
              </w:rPr>
              <w:t>/ano</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71799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5197F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4025A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F1CE6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88825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bCs/>
                <w:sz w:val="22"/>
                <w:szCs w:val="22"/>
              </w:rPr>
              <w:t>mês/ano</w:t>
            </w:r>
          </w:p>
        </w:tc>
      </w:tr>
      <w:tr w:rsidR="00BC5D77" w:rsidRPr="00BB6681" w14:paraId="09B9E7F1" w14:textId="77777777" w:rsidTr="00E822AF">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CA5A52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Cs w:val="0"/>
                <w:sz w:val="22"/>
                <w:szCs w:val="22"/>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9BD940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8E46F5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E90292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B88BBF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7A03FB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BB6681" w14:paraId="00AD0B41" w14:textId="77777777" w:rsidTr="00E822AF">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03B77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BB6681">
              <w:rPr>
                <w:rFonts w:ascii="Carlito" w:hAnsi="Carlito" w:cs="Carlito"/>
                <w:b w:val="0"/>
                <w:bCs w:val="0"/>
                <w:sz w:val="22"/>
                <w:szCs w:val="22"/>
              </w:rPr>
              <w:t xml:space="preserve">  m</w:t>
            </w:r>
            <w:r w:rsidRPr="00BB6681">
              <w:rPr>
                <w:rFonts w:ascii="Carlito" w:hAnsi="Carlito" w:cs="Carlito"/>
                <w:b w:val="0"/>
                <w:sz w:val="22"/>
                <w:szCs w:val="22"/>
              </w:rPr>
              <w:t>ês</w:t>
            </w:r>
            <w:r w:rsidRPr="00BB6681">
              <w:rPr>
                <w:rFonts w:ascii="Carlito" w:hAnsi="Carlito" w:cs="Carlito"/>
                <w:b w:val="0"/>
                <w:bCs w:val="0"/>
                <w:sz w:val="22"/>
                <w:szCs w:val="22"/>
              </w:rPr>
              <w:t>/ano</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A1D21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061E0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BB435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144FE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E4A3A5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bCs/>
                <w:sz w:val="22"/>
                <w:szCs w:val="22"/>
              </w:rPr>
              <w:t>mês/ano</w:t>
            </w:r>
          </w:p>
        </w:tc>
      </w:tr>
      <w:tr w:rsidR="00BC5D77" w:rsidRPr="00BB6681" w14:paraId="46F3B9CD" w14:textId="77777777" w:rsidTr="00E822AF">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995629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Cs w:val="0"/>
                <w:sz w:val="22"/>
                <w:szCs w:val="22"/>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2F48B4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A91211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CB03BB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FF0923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B25DF4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
                <w:sz w:val="22"/>
                <w:szCs w:val="22"/>
              </w:rPr>
            </w:pPr>
          </w:p>
        </w:tc>
      </w:tr>
      <w:tr w:rsidR="00BC5D77" w:rsidRPr="00BB6681" w14:paraId="5C83677F"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F2BD5D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p>
          <w:p w14:paraId="1FB7C0A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r w:rsidRPr="00BB6681">
              <w:rPr>
                <w:rFonts w:ascii="Carlito" w:hAnsi="Carlito" w:cs="Carlito"/>
                <w:b w:val="0"/>
                <w:sz w:val="22"/>
                <w:szCs w:val="22"/>
              </w:rPr>
              <w:t xml:space="preserve">Valor de competência do Proponente - R$ </w:t>
            </w:r>
            <w:r w:rsidRPr="00BB6681">
              <w:rPr>
                <w:rFonts w:ascii="Carlito" w:hAnsi="Carlito" w:cs="Carlito"/>
                <w:b w:val="0"/>
                <w:sz w:val="22"/>
                <w:szCs w:val="22"/>
                <w:highlight w:val="lightGray"/>
              </w:rPr>
              <w:t>[PREENCHER VALOR</w:t>
            </w:r>
            <w:proofErr w:type="gramStart"/>
            <w:r w:rsidRPr="00BB6681">
              <w:rPr>
                <w:rFonts w:ascii="Carlito" w:hAnsi="Carlito" w:cs="Carlito"/>
                <w:b w:val="0"/>
                <w:sz w:val="22"/>
                <w:szCs w:val="22"/>
                <w:highlight w:val="lightGray"/>
              </w:rPr>
              <w:t>]</w:t>
            </w:r>
            <w:r w:rsidRPr="00BB6681">
              <w:rPr>
                <w:rFonts w:ascii="Carlito" w:hAnsi="Carlito" w:cs="Carlito"/>
                <w:b w:val="0"/>
                <w:sz w:val="22"/>
                <w:szCs w:val="22"/>
              </w:rPr>
              <w:t xml:space="preserve">  Estabelecida</w:t>
            </w:r>
            <w:proofErr w:type="gramEnd"/>
            <w:r w:rsidRPr="00BB6681">
              <w:rPr>
                <w:rFonts w:ascii="Carlito" w:hAnsi="Carlito" w:cs="Carlito"/>
                <w:b w:val="0"/>
                <w:sz w:val="22"/>
                <w:szCs w:val="22"/>
              </w:rPr>
              <w:t xml:space="preserve"> em, no mínimo, 10 % do valor total do projeto.</w:t>
            </w:r>
          </w:p>
          <w:p w14:paraId="6766597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sz w:val="22"/>
                <w:szCs w:val="22"/>
              </w:rPr>
            </w:pPr>
          </w:p>
        </w:tc>
      </w:tr>
      <w:tr w:rsidR="00BC5D77" w:rsidRPr="00BB6681" w14:paraId="3520EDEB"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6"/>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266C9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sz w:val="22"/>
                <w:szCs w:val="22"/>
              </w:rPr>
            </w:pPr>
            <w:r w:rsidRPr="00BB6681">
              <w:rPr>
                <w:rFonts w:ascii="Carlito" w:hAnsi="Carlito" w:cs="Carlito"/>
                <w:sz w:val="22"/>
                <w:szCs w:val="22"/>
              </w:rPr>
              <w:t>DESEMBOLSO DA PROPONENTE</w:t>
            </w:r>
          </w:p>
        </w:tc>
      </w:tr>
      <w:tr w:rsidR="00BC5D77" w:rsidRPr="00BB6681" w14:paraId="446D3C8A" w14:textId="77777777" w:rsidTr="00E822AF">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541D0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BB6681">
              <w:rPr>
                <w:rFonts w:ascii="Carlito" w:hAnsi="Carlito" w:cs="Carlito"/>
                <w:b w:val="0"/>
                <w:bCs w:val="0"/>
                <w:sz w:val="22"/>
                <w:szCs w:val="22"/>
              </w:rPr>
              <w:t xml:space="preserve">  m</w:t>
            </w:r>
            <w:r w:rsidRPr="00BB6681">
              <w:rPr>
                <w:rFonts w:ascii="Carlito" w:hAnsi="Carlito" w:cs="Carlito"/>
                <w:b w:val="0"/>
                <w:sz w:val="22"/>
                <w:szCs w:val="22"/>
              </w:rPr>
              <w:t>ês</w:t>
            </w:r>
            <w:r w:rsidRPr="00BB6681">
              <w:rPr>
                <w:rFonts w:ascii="Carlito" w:hAnsi="Carlito" w:cs="Carlito"/>
                <w:b w:val="0"/>
                <w:bCs w:val="0"/>
                <w:sz w:val="22"/>
                <w:szCs w:val="22"/>
              </w:rPr>
              <w:t>/ano</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4EA420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F4C28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D71B0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354DB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F31B5A"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bCs/>
                <w:sz w:val="22"/>
                <w:szCs w:val="22"/>
              </w:rPr>
              <w:t>mês/ano</w:t>
            </w:r>
          </w:p>
        </w:tc>
      </w:tr>
      <w:tr w:rsidR="00BC5D77" w:rsidRPr="00BB6681" w14:paraId="54EF6858" w14:textId="77777777" w:rsidTr="00E822AF">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DB842E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Cs w:val="0"/>
                <w:sz w:val="22"/>
                <w:szCs w:val="22"/>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0EAE69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E9E014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EA4F93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9FA3BD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FD6F7DB"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BB6681" w14:paraId="61657524" w14:textId="77777777" w:rsidTr="00E822AF">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F82E55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BB6681">
              <w:rPr>
                <w:rFonts w:ascii="Carlito" w:hAnsi="Carlito" w:cs="Carlito"/>
                <w:b w:val="0"/>
                <w:bCs w:val="0"/>
                <w:sz w:val="22"/>
                <w:szCs w:val="22"/>
              </w:rPr>
              <w:t xml:space="preserve"> m</w:t>
            </w:r>
            <w:r w:rsidRPr="00BB6681">
              <w:rPr>
                <w:rFonts w:ascii="Carlito" w:hAnsi="Carlito" w:cs="Carlito"/>
                <w:b w:val="0"/>
                <w:sz w:val="22"/>
                <w:szCs w:val="22"/>
              </w:rPr>
              <w:t>ês</w:t>
            </w:r>
            <w:r w:rsidRPr="00BB6681">
              <w:rPr>
                <w:rFonts w:ascii="Carlito" w:hAnsi="Carlito" w:cs="Carlito"/>
                <w:b w:val="0"/>
                <w:bCs w:val="0"/>
                <w:sz w:val="22"/>
                <w:szCs w:val="22"/>
              </w:rPr>
              <w:t>/ano</w:t>
            </w: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A6021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AC10F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12B17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2DDEE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r w:rsidRPr="00BB6681">
              <w:rPr>
                <w:rFonts w:ascii="Carlito" w:hAnsi="Carlito" w:cs="Carlito"/>
                <w:bCs/>
                <w:sz w:val="22"/>
                <w:szCs w:val="22"/>
              </w:rPr>
              <w:t>mês/ano</w:t>
            </w: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CCBC6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bCs/>
                <w:sz w:val="22"/>
                <w:szCs w:val="22"/>
              </w:rPr>
              <w:t>mês/ano</w:t>
            </w:r>
          </w:p>
        </w:tc>
      </w:tr>
      <w:tr w:rsidR="00BC5D77" w:rsidRPr="00BB6681" w14:paraId="2A4DC014" w14:textId="77777777" w:rsidTr="00E822AF">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C4BD44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Cs w:val="0"/>
                <w:sz w:val="22"/>
                <w:szCs w:val="22"/>
              </w:rPr>
            </w:pPr>
          </w:p>
        </w:tc>
        <w:tc>
          <w:tcPr>
            <w:tcW w:w="141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41C48DE"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41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C243DA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55DCA5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15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A285EE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Cs/>
                <w:sz w:val="22"/>
                <w:szCs w:val="22"/>
              </w:rPr>
            </w:pPr>
          </w:p>
        </w:tc>
        <w:tc>
          <w:tcPr>
            <w:tcW w:w="200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9CE4C3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b/>
                <w:sz w:val="22"/>
                <w:szCs w:val="22"/>
              </w:rPr>
            </w:pPr>
          </w:p>
        </w:tc>
      </w:tr>
    </w:tbl>
    <w:p w14:paraId="03CE95A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sz w:val="22"/>
          <w:szCs w:val="22"/>
          <w:lang w:eastAsia="en-US"/>
        </w:rPr>
      </w:pPr>
    </w:p>
    <w:tbl>
      <w:tblPr>
        <w:tblStyle w:val="TabeladeGrade1Clara1"/>
        <w:tblW w:w="0" w:type="auto"/>
        <w:tblInd w:w="0" w:type="dxa"/>
        <w:tblLook w:val="04A0" w:firstRow="1" w:lastRow="0" w:firstColumn="1" w:lastColumn="0" w:noHBand="0" w:noVBand="1"/>
      </w:tblPr>
      <w:tblGrid>
        <w:gridCol w:w="5408"/>
        <w:gridCol w:w="2071"/>
        <w:gridCol w:w="1802"/>
      </w:tblGrid>
      <w:tr w:rsidR="00BC5D77" w:rsidRPr="00FA58BC" w14:paraId="4B91AB1A"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gridSpan w:val="3"/>
            <w:tcBorders>
              <w:top w:val="single" w:sz="4" w:space="0" w:color="999999" w:themeColor="text1" w:themeTint="66"/>
              <w:left w:val="single" w:sz="4" w:space="0" w:color="999999" w:themeColor="text1" w:themeTint="66"/>
              <w:right w:val="single" w:sz="4" w:space="0" w:color="999999" w:themeColor="text1" w:themeTint="66"/>
            </w:tcBorders>
            <w:hideMark/>
          </w:tcPr>
          <w:p w14:paraId="2750386E"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9. Detalhamento da aplicação dos recursos financeiros</w:t>
            </w:r>
          </w:p>
        </w:tc>
      </w:tr>
      <w:tr w:rsidR="00BC5D77" w:rsidRPr="00FA58BC" w14:paraId="58B264C7" w14:textId="77777777" w:rsidTr="00E822AF">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5DE7CD"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Descrição da despesa</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39277C4"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Tipo (1 a 6) conforme legenda abaixo</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09814F"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Valor em R$</w:t>
            </w:r>
          </w:p>
        </w:tc>
      </w:tr>
      <w:tr w:rsidR="00BC5D77" w:rsidRPr="00FA58BC" w14:paraId="3182B9A1" w14:textId="77777777" w:rsidTr="00E822AF">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D0FF28"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roofErr w:type="spellStart"/>
            <w:r w:rsidRPr="00FA58BC">
              <w:rPr>
                <w:rFonts w:ascii="Carlito" w:hAnsi="Carlito" w:cs="Carlito"/>
                <w:b w:val="0"/>
                <w:bCs w:val="0"/>
                <w:sz w:val="22"/>
                <w:szCs w:val="22"/>
              </w:rPr>
              <w:t>Ex</w:t>
            </w:r>
            <w:proofErr w:type="spellEnd"/>
            <w:r w:rsidRPr="00FA58BC">
              <w:rPr>
                <w:rFonts w:ascii="Carlito" w:hAnsi="Carlito" w:cs="Carlito"/>
                <w:b w:val="0"/>
                <w:bCs w:val="0"/>
                <w:sz w:val="22"/>
                <w:szCs w:val="22"/>
              </w:rPr>
              <w:t>: 100 Blocos para anotações</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D98BB4"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1</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ED160FE"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FA58BC" w14:paraId="0356C612" w14:textId="77777777" w:rsidTr="00E822AF">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F1828A8"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roofErr w:type="spellStart"/>
            <w:r w:rsidRPr="00FA58BC">
              <w:rPr>
                <w:rFonts w:ascii="Carlito" w:hAnsi="Carlito" w:cs="Carlito"/>
                <w:b w:val="0"/>
                <w:bCs w:val="0"/>
                <w:sz w:val="22"/>
                <w:szCs w:val="22"/>
              </w:rPr>
              <w:t>Ex</w:t>
            </w:r>
            <w:proofErr w:type="spellEnd"/>
            <w:r w:rsidRPr="00FA58BC">
              <w:rPr>
                <w:rFonts w:ascii="Carlito" w:hAnsi="Carlito" w:cs="Carlito"/>
                <w:b w:val="0"/>
                <w:bCs w:val="0"/>
                <w:sz w:val="22"/>
                <w:szCs w:val="22"/>
              </w:rPr>
              <w:t>: 30% da conta mensal de energia por 4 meses (duração do projeto)</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DCA6B2"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4</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7F3E9A3"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FA58BC" w14:paraId="0B7A200D" w14:textId="77777777" w:rsidTr="00E822AF">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F94854"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roofErr w:type="spellStart"/>
            <w:r w:rsidRPr="00FA58BC">
              <w:rPr>
                <w:rFonts w:ascii="Carlito" w:hAnsi="Carlito" w:cs="Carlito"/>
                <w:b w:val="0"/>
                <w:bCs w:val="0"/>
                <w:sz w:val="22"/>
                <w:szCs w:val="22"/>
              </w:rPr>
              <w:t>Ex</w:t>
            </w:r>
            <w:proofErr w:type="spellEnd"/>
            <w:r w:rsidRPr="00FA58BC">
              <w:rPr>
                <w:rFonts w:ascii="Carlito" w:hAnsi="Carlito" w:cs="Carlito"/>
                <w:b w:val="0"/>
                <w:bCs w:val="0"/>
                <w:sz w:val="22"/>
                <w:szCs w:val="22"/>
              </w:rPr>
              <w:t xml:space="preserve">: 10% do salário e encargos da secretária da proponente </w:t>
            </w:r>
            <w:proofErr w:type="gramStart"/>
            <w:r w:rsidRPr="00FA58BC">
              <w:rPr>
                <w:rFonts w:ascii="Carlito" w:hAnsi="Carlito" w:cs="Carlito"/>
                <w:b w:val="0"/>
                <w:bCs w:val="0"/>
                <w:sz w:val="22"/>
                <w:szCs w:val="22"/>
              </w:rPr>
              <w:t>por  4</w:t>
            </w:r>
            <w:proofErr w:type="gramEnd"/>
            <w:r w:rsidRPr="00FA58BC">
              <w:rPr>
                <w:rFonts w:ascii="Carlito" w:hAnsi="Carlito" w:cs="Carlito"/>
                <w:b w:val="0"/>
                <w:bCs w:val="0"/>
                <w:sz w:val="22"/>
                <w:szCs w:val="22"/>
              </w:rPr>
              <w:t xml:space="preserve"> meses (duração do projeto)</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58834D"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5</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EB1F111"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FA58BC" w14:paraId="61C3EDBA" w14:textId="77777777" w:rsidTr="00E822AF">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72C4466"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roofErr w:type="spellStart"/>
            <w:r w:rsidRPr="00FA58BC">
              <w:rPr>
                <w:rFonts w:ascii="Carlito" w:hAnsi="Carlito" w:cs="Carlito"/>
                <w:b w:val="0"/>
                <w:bCs w:val="0"/>
                <w:sz w:val="22"/>
                <w:szCs w:val="22"/>
              </w:rPr>
              <w:t>Ex</w:t>
            </w:r>
            <w:proofErr w:type="spellEnd"/>
            <w:r w:rsidRPr="00FA58BC">
              <w:rPr>
                <w:rFonts w:ascii="Carlito" w:hAnsi="Carlito" w:cs="Carlito"/>
                <w:b w:val="0"/>
                <w:bCs w:val="0"/>
                <w:sz w:val="22"/>
                <w:szCs w:val="22"/>
              </w:rPr>
              <w:t xml:space="preserve">: </w:t>
            </w:r>
            <w:proofErr w:type="gramStart"/>
            <w:r w:rsidRPr="00FA58BC">
              <w:rPr>
                <w:rFonts w:ascii="Carlito" w:hAnsi="Carlito" w:cs="Carlito"/>
                <w:b w:val="0"/>
                <w:bCs w:val="0"/>
                <w:sz w:val="22"/>
                <w:szCs w:val="22"/>
              </w:rPr>
              <w:t>Palestrante  PF</w:t>
            </w:r>
            <w:proofErr w:type="gramEnd"/>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48E74E"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2</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FDE648B"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FA58BC" w14:paraId="35437670" w14:textId="77777777" w:rsidTr="00E822AF">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83F27B"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proofErr w:type="spellStart"/>
            <w:r w:rsidRPr="00FA58BC">
              <w:rPr>
                <w:rFonts w:ascii="Carlito" w:hAnsi="Carlito" w:cs="Carlito"/>
                <w:b w:val="0"/>
                <w:bCs w:val="0"/>
                <w:sz w:val="22"/>
                <w:szCs w:val="22"/>
              </w:rPr>
              <w:t>Ex</w:t>
            </w:r>
            <w:proofErr w:type="spellEnd"/>
            <w:r w:rsidRPr="00FA58BC">
              <w:rPr>
                <w:rFonts w:ascii="Carlito" w:hAnsi="Carlito" w:cs="Carlito"/>
                <w:b w:val="0"/>
                <w:bCs w:val="0"/>
                <w:sz w:val="22"/>
                <w:szCs w:val="22"/>
              </w:rPr>
              <w:t>: Sonorização do evento</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FA2077"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FA58BC">
              <w:rPr>
                <w:rFonts w:ascii="Carlito" w:hAnsi="Carlito" w:cs="Carlito"/>
                <w:sz w:val="22"/>
                <w:szCs w:val="22"/>
              </w:rPr>
              <w:t>3</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ABC4F85"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BB6681" w14:paraId="5A69B1D9" w14:textId="77777777" w:rsidTr="00E822AF">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823675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val="0"/>
                <w:bCs w:val="0"/>
                <w:sz w:val="22"/>
                <w:szCs w:val="22"/>
              </w:rPr>
            </w:pP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140B82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right"/>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AE626C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BB6681" w14:paraId="09A23D34" w14:textId="77777777" w:rsidTr="00E822AF">
        <w:tc>
          <w:tcPr>
            <w:cnfStyle w:val="001000000000" w:firstRow="0" w:lastRow="0" w:firstColumn="1" w:lastColumn="0" w:oddVBand="0" w:evenVBand="0" w:oddHBand="0" w:evenHBand="0" w:firstRowFirstColumn="0" w:firstRowLastColumn="0" w:lastRowFirstColumn="0" w:lastRowLastColumn="0"/>
            <w:tcW w:w="56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3D8C13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val="0"/>
                <w:bCs w:val="0"/>
                <w:sz w:val="22"/>
                <w:szCs w:val="22"/>
              </w:rPr>
            </w:pP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D79220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right"/>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B1AAE6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p>
        </w:tc>
      </w:tr>
      <w:tr w:rsidR="00BC5D77" w:rsidRPr="00BB6681" w14:paraId="55D479E7" w14:textId="77777777" w:rsidTr="00E822AF">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12B0C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right"/>
              <w:rPr>
                <w:rFonts w:ascii="Carlito" w:hAnsi="Carlito" w:cs="Carlito"/>
                <w:sz w:val="22"/>
                <w:szCs w:val="22"/>
              </w:rPr>
            </w:pPr>
            <w:r w:rsidRPr="00BB6681">
              <w:rPr>
                <w:rFonts w:ascii="Carlito" w:hAnsi="Carlito" w:cs="Carlito"/>
                <w:sz w:val="22"/>
                <w:szCs w:val="22"/>
              </w:rPr>
              <w:t>Total Geral</w:t>
            </w:r>
          </w:p>
        </w:tc>
        <w:tc>
          <w:tcPr>
            <w:tcW w:w="185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15C28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cnfStyle w:val="000000000000" w:firstRow="0" w:lastRow="0" w:firstColumn="0" w:lastColumn="0" w:oddVBand="0" w:evenVBand="0" w:oddHBand="0" w:evenHBand="0" w:firstRowFirstColumn="0" w:firstRowLastColumn="0" w:lastRowFirstColumn="0" w:lastRowLastColumn="0"/>
              <w:rPr>
                <w:rFonts w:ascii="Carlito" w:hAnsi="Carlito" w:cs="Carlito"/>
                <w:sz w:val="22"/>
                <w:szCs w:val="22"/>
              </w:rPr>
            </w:pPr>
            <w:r w:rsidRPr="00BB6681">
              <w:rPr>
                <w:rFonts w:ascii="Carlito" w:hAnsi="Carlito" w:cs="Carlito"/>
                <w:sz w:val="22"/>
                <w:szCs w:val="22"/>
                <w:highlight w:val="lightGray"/>
              </w:rPr>
              <w:t>SOMA</w:t>
            </w:r>
          </w:p>
        </w:tc>
      </w:tr>
      <w:tr w:rsidR="00BC5D77" w:rsidRPr="00FA58BC" w14:paraId="02CACD1A" w14:textId="77777777" w:rsidTr="00E822AF">
        <w:tc>
          <w:tcPr>
            <w:cnfStyle w:val="001000000000" w:firstRow="0" w:lastRow="0" w:firstColumn="1" w:lastColumn="0" w:oddVBand="0" w:evenVBand="0" w:oddHBand="0" w:evenHBand="0" w:firstRowFirstColumn="0" w:firstRowLastColumn="0" w:lastRowFirstColumn="0" w:lastRowLastColumn="0"/>
            <w:tcW w:w="9622" w:type="dxa"/>
            <w:gridSpan w:val="3"/>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5569FC"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 xml:space="preserve">Total por tipo de despesa: </w:t>
            </w:r>
          </w:p>
          <w:p w14:paraId="0ECFC4F0"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 xml:space="preserve">01 -R$ </w:t>
            </w:r>
            <w:r w:rsidRPr="00FA58BC">
              <w:rPr>
                <w:rFonts w:ascii="Carlito" w:hAnsi="Carlito" w:cs="Carlito"/>
                <w:b w:val="0"/>
                <w:bCs w:val="0"/>
                <w:sz w:val="22"/>
                <w:szCs w:val="22"/>
                <w:highlight w:val="lightGray"/>
              </w:rPr>
              <w:t>0,00</w:t>
            </w:r>
          </w:p>
          <w:p w14:paraId="53C2DD3D"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 xml:space="preserve">02 -R$ </w:t>
            </w:r>
            <w:r w:rsidRPr="00FA58BC">
              <w:rPr>
                <w:rFonts w:ascii="Carlito" w:hAnsi="Carlito" w:cs="Carlito"/>
                <w:b w:val="0"/>
                <w:bCs w:val="0"/>
                <w:sz w:val="22"/>
                <w:szCs w:val="22"/>
                <w:highlight w:val="lightGray"/>
              </w:rPr>
              <w:t>0,00</w:t>
            </w:r>
          </w:p>
          <w:p w14:paraId="75AE53E2"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lastRenderedPageBreak/>
              <w:t xml:space="preserve">03 –R$ </w:t>
            </w:r>
            <w:r w:rsidRPr="00FA58BC">
              <w:rPr>
                <w:rFonts w:ascii="Carlito" w:hAnsi="Carlito" w:cs="Carlito"/>
                <w:b w:val="0"/>
                <w:bCs w:val="0"/>
                <w:sz w:val="22"/>
                <w:szCs w:val="22"/>
                <w:highlight w:val="lightGray"/>
              </w:rPr>
              <w:t>0,00</w:t>
            </w:r>
          </w:p>
          <w:p w14:paraId="3BD5066E"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 xml:space="preserve">04 –R$ </w:t>
            </w:r>
            <w:r w:rsidRPr="00FA58BC">
              <w:rPr>
                <w:rFonts w:ascii="Carlito" w:hAnsi="Carlito" w:cs="Carlito"/>
                <w:b w:val="0"/>
                <w:bCs w:val="0"/>
                <w:sz w:val="22"/>
                <w:szCs w:val="22"/>
                <w:highlight w:val="lightGray"/>
              </w:rPr>
              <w:t>0,00</w:t>
            </w:r>
          </w:p>
          <w:p w14:paraId="76647137"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 xml:space="preserve">05 - R$ </w:t>
            </w:r>
            <w:r w:rsidRPr="00FA58BC">
              <w:rPr>
                <w:rFonts w:ascii="Carlito" w:hAnsi="Carlito" w:cs="Carlito"/>
                <w:b w:val="0"/>
                <w:bCs w:val="0"/>
                <w:sz w:val="22"/>
                <w:szCs w:val="22"/>
                <w:highlight w:val="lightGray"/>
              </w:rPr>
              <w:t>0,00</w:t>
            </w:r>
          </w:p>
          <w:p w14:paraId="06584139"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 xml:space="preserve">06 –R$ </w:t>
            </w:r>
            <w:r w:rsidRPr="00FA58BC">
              <w:rPr>
                <w:rFonts w:ascii="Carlito" w:hAnsi="Carlito" w:cs="Carlito"/>
                <w:b w:val="0"/>
                <w:bCs w:val="0"/>
                <w:sz w:val="22"/>
                <w:szCs w:val="22"/>
                <w:highlight w:val="lightGray"/>
              </w:rPr>
              <w:t>0,00</w:t>
            </w:r>
            <w:r w:rsidRPr="00FA58BC">
              <w:rPr>
                <w:rFonts w:ascii="Carlito" w:hAnsi="Carlito" w:cs="Carlito"/>
                <w:b w:val="0"/>
                <w:bCs w:val="0"/>
                <w:sz w:val="22"/>
                <w:szCs w:val="22"/>
              </w:rPr>
              <w:t xml:space="preserve"> </w:t>
            </w:r>
          </w:p>
        </w:tc>
      </w:tr>
    </w:tbl>
    <w:p w14:paraId="392B040F"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sz w:val="22"/>
          <w:szCs w:val="22"/>
          <w:lang w:eastAsia="en-US"/>
        </w:rPr>
      </w:pPr>
      <w:r w:rsidRPr="00BB6681">
        <w:rPr>
          <w:rFonts w:ascii="Carlito" w:hAnsi="Carlito" w:cs="Carlito"/>
          <w:b/>
          <w:sz w:val="22"/>
          <w:szCs w:val="22"/>
        </w:rPr>
        <w:lastRenderedPageBreak/>
        <w:t xml:space="preserve"> </w:t>
      </w:r>
    </w:p>
    <w:p w14:paraId="42479456"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Cs/>
          <w:sz w:val="22"/>
          <w:szCs w:val="22"/>
        </w:rPr>
      </w:pPr>
      <w:r w:rsidRPr="00FA58BC">
        <w:rPr>
          <w:rFonts w:ascii="Carlito" w:hAnsi="Carlito" w:cs="Carlito"/>
          <w:bCs/>
          <w:sz w:val="22"/>
          <w:szCs w:val="22"/>
        </w:rPr>
        <w:t>Legenda para os tipos de despesa:</w:t>
      </w:r>
    </w:p>
    <w:p w14:paraId="4F126C67"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6"/>
        <w:rPr>
          <w:rFonts w:ascii="Carlito" w:hAnsi="Carlito" w:cs="Carlito"/>
          <w:bCs/>
          <w:sz w:val="22"/>
          <w:szCs w:val="22"/>
        </w:rPr>
      </w:pPr>
      <w:r w:rsidRPr="00FA58BC">
        <w:rPr>
          <w:rFonts w:ascii="Carlito" w:hAnsi="Carlito" w:cs="Carlito"/>
          <w:bCs/>
          <w:sz w:val="22"/>
          <w:szCs w:val="22"/>
        </w:rPr>
        <w:t>01</w:t>
      </w:r>
      <w:r w:rsidRPr="00FA58BC">
        <w:rPr>
          <w:rFonts w:ascii="Carlito" w:hAnsi="Carlito" w:cs="Carlito"/>
          <w:bCs/>
          <w:sz w:val="22"/>
          <w:szCs w:val="22"/>
        </w:rPr>
        <w:tab/>
        <w:t>Material de consumo;</w:t>
      </w:r>
    </w:p>
    <w:p w14:paraId="10D577FF"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6"/>
        <w:rPr>
          <w:rFonts w:ascii="Carlito" w:hAnsi="Carlito" w:cs="Carlito"/>
          <w:bCs/>
          <w:sz w:val="22"/>
          <w:szCs w:val="22"/>
        </w:rPr>
      </w:pPr>
      <w:r w:rsidRPr="00FA58BC">
        <w:rPr>
          <w:rFonts w:ascii="Carlito" w:hAnsi="Carlito" w:cs="Carlito"/>
          <w:bCs/>
          <w:sz w:val="22"/>
          <w:szCs w:val="22"/>
        </w:rPr>
        <w:t>02</w:t>
      </w:r>
      <w:r w:rsidRPr="00FA58BC">
        <w:rPr>
          <w:rFonts w:ascii="Carlito" w:hAnsi="Carlito" w:cs="Carlito"/>
          <w:bCs/>
          <w:sz w:val="22"/>
          <w:szCs w:val="22"/>
        </w:rPr>
        <w:tab/>
        <w:t>Serviços de Terceiros – Pessoa Física;</w:t>
      </w:r>
    </w:p>
    <w:p w14:paraId="68693D89"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6"/>
        <w:rPr>
          <w:rFonts w:ascii="Carlito" w:hAnsi="Carlito" w:cs="Carlito"/>
          <w:bCs/>
          <w:sz w:val="22"/>
          <w:szCs w:val="22"/>
        </w:rPr>
      </w:pPr>
      <w:r w:rsidRPr="00FA58BC">
        <w:rPr>
          <w:rFonts w:ascii="Carlito" w:hAnsi="Carlito" w:cs="Carlito"/>
          <w:bCs/>
          <w:sz w:val="22"/>
          <w:szCs w:val="22"/>
        </w:rPr>
        <w:t>03</w:t>
      </w:r>
      <w:r w:rsidRPr="00FA58BC">
        <w:rPr>
          <w:rFonts w:ascii="Carlito" w:hAnsi="Carlito" w:cs="Carlito"/>
          <w:bCs/>
          <w:sz w:val="22"/>
          <w:szCs w:val="22"/>
        </w:rPr>
        <w:tab/>
        <w:t>Serviços de Terceiros – Pessoa Jurídica;</w:t>
      </w:r>
    </w:p>
    <w:p w14:paraId="286AB10C"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6"/>
        <w:rPr>
          <w:rFonts w:ascii="Carlito" w:hAnsi="Carlito" w:cs="Carlito"/>
          <w:bCs/>
          <w:sz w:val="22"/>
          <w:szCs w:val="22"/>
        </w:rPr>
      </w:pPr>
      <w:r w:rsidRPr="00FA58BC">
        <w:rPr>
          <w:rFonts w:ascii="Carlito" w:hAnsi="Carlito" w:cs="Carlito"/>
          <w:bCs/>
          <w:sz w:val="22"/>
          <w:szCs w:val="22"/>
        </w:rPr>
        <w:t>04</w:t>
      </w:r>
      <w:r w:rsidRPr="00FA58BC">
        <w:rPr>
          <w:rFonts w:ascii="Carlito" w:hAnsi="Carlito" w:cs="Carlito"/>
          <w:bCs/>
          <w:sz w:val="22"/>
          <w:szCs w:val="22"/>
        </w:rPr>
        <w:tab/>
        <w:t>Custo indiretos (percentual de energia, telefone, internet, etc. alocado ao projeto);</w:t>
      </w:r>
    </w:p>
    <w:p w14:paraId="2016F200"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6"/>
        <w:rPr>
          <w:rFonts w:ascii="Carlito" w:hAnsi="Carlito" w:cs="Carlito"/>
          <w:bCs/>
          <w:sz w:val="22"/>
          <w:szCs w:val="22"/>
        </w:rPr>
      </w:pPr>
      <w:r w:rsidRPr="00FA58BC">
        <w:rPr>
          <w:rFonts w:ascii="Carlito" w:hAnsi="Carlito" w:cs="Carlito"/>
          <w:bCs/>
          <w:sz w:val="22"/>
          <w:szCs w:val="22"/>
        </w:rPr>
        <w:t>05</w:t>
      </w:r>
      <w:r w:rsidRPr="00FA58BC">
        <w:rPr>
          <w:rFonts w:ascii="Carlito" w:hAnsi="Carlito" w:cs="Carlito"/>
          <w:bCs/>
          <w:sz w:val="22"/>
          <w:szCs w:val="22"/>
        </w:rPr>
        <w:tab/>
        <w:t>Equipe da proponente encarregada pela execução (percentual alocado ao projeto);</w:t>
      </w:r>
    </w:p>
    <w:p w14:paraId="2B4EBF45"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6"/>
        <w:rPr>
          <w:rFonts w:ascii="Carlito" w:hAnsi="Carlito" w:cs="Carlito"/>
          <w:bCs/>
          <w:sz w:val="22"/>
          <w:szCs w:val="22"/>
        </w:rPr>
      </w:pPr>
      <w:r w:rsidRPr="00FA58BC">
        <w:rPr>
          <w:rFonts w:ascii="Carlito" w:hAnsi="Carlito" w:cs="Carlito"/>
          <w:bCs/>
          <w:sz w:val="22"/>
          <w:szCs w:val="22"/>
        </w:rPr>
        <w:t>06</w:t>
      </w:r>
      <w:r w:rsidRPr="00FA58BC">
        <w:rPr>
          <w:rFonts w:ascii="Carlito" w:hAnsi="Carlito" w:cs="Carlito"/>
          <w:bCs/>
          <w:sz w:val="22"/>
          <w:szCs w:val="22"/>
        </w:rPr>
        <w:tab/>
        <w:t>Equipamentos e materiais permanentes.</w:t>
      </w:r>
    </w:p>
    <w:p w14:paraId="070C88A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sz w:val="22"/>
          <w:szCs w:val="22"/>
        </w:rPr>
      </w:pPr>
    </w:p>
    <w:tbl>
      <w:tblPr>
        <w:tblStyle w:val="TabeladeGrade1Clara1"/>
        <w:tblW w:w="0" w:type="auto"/>
        <w:tblInd w:w="0" w:type="dxa"/>
        <w:tblLook w:val="04A0" w:firstRow="1" w:lastRow="0" w:firstColumn="1" w:lastColumn="0" w:noHBand="0" w:noVBand="1"/>
      </w:tblPr>
      <w:tblGrid>
        <w:gridCol w:w="9281"/>
      </w:tblGrid>
      <w:tr w:rsidR="00BC5D77" w:rsidRPr="00FA58BC" w14:paraId="6CBCEA6E" w14:textId="77777777" w:rsidTr="00E82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6E3D05B" w14:textId="77777777" w:rsidR="00BC5D77" w:rsidRPr="00FA58BC"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val="0"/>
                <w:bCs w:val="0"/>
                <w:sz w:val="22"/>
                <w:szCs w:val="22"/>
              </w:rPr>
            </w:pPr>
            <w:r w:rsidRPr="00FA58BC">
              <w:rPr>
                <w:rFonts w:ascii="Carlito" w:hAnsi="Carlito" w:cs="Carlito"/>
                <w:b w:val="0"/>
                <w:bCs w:val="0"/>
                <w:sz w:val="22"/>
                <w:szCs w:val="22"/>
              </w:rPr>
              <w:t>10. Declaração</w:t>
            </w:r>
          </w:p>
        </w:tc>
      </w:tr>
      <w:tr w:rsidR="00BC5D77" w:rsidRPr="00BB6681" w14:paraId="59076640" w14:textId="77777777" w:rsidTr="00E822AF">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67A60B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sz w:val="22"/>
                <w:szCs w:val="22"/>
              </w:rPr>
            </w:pPr>
          </w:p>
          <w:p w14:paraId="3FDD35E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sz w:val="22"/>
                <w:szCs w:val="22"/>
              </w:rPr>
            </w:pPr>
            <w:r w:rsidRPr="00BB6681">
              <w:rPr>
                <w:rFonts w:ascii="Carlito" w:hAnsi="Carlito" w:cs="Carlito"/>
                <w:b w:val="0"/>
                <w:sz w:val="22"/>
                <w:szCs w:val="22"/>
              </w:rPr>
              <w:t xml:space="preserve">Na qualidade de representante legal da proponente, declaro, para fins de comprovação junto ao CAU/DF, para os efeitos e sob as penas da Lei, que inexiste qualquer débito ou situação de inadimplência com a Administração Pública Federal ou Entidade da Administração Pública, que impeça a transferência de recursos oriundos de dotações consignadas no orçamento do CAU/DF para aplicação na forma prevista e determinada por este Plano de Trabalho. </w:t>
            </w:r>
          </w:p>
          <w:p w14:paraId="2469CE9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sz w:val="22"/>
                <w:szCs w:val="22"/>
              </w:rPr>
            </w:pPr>
          </w:p>
          <w:p w14:paraId="0A26368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sz w:val="22"/>
                <w:szCs w:val="22"/>
              </w:rPr>
            </w:pPr>
            <w:r w:rsidRPr="00BB6681">
              <w:rPr>
                <w:rFonts w:ascii="Carlito" w:hAnsi="Carlito" w:cs="Carlito"/>
                <w:b w:val="0"/>
                <w:sz w:val="22"/>
                <w:szCs w:val="22"/>
              </w:rPr>
              <w:t>Pede deferimento.</w:t>
            </w:r>
          </w:p>
          <w:p w14:paraId="77063560"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val="0"/>
                <w:sz w:val="22"/>
                <w:szCs w:val="22"/>
              </w:rPr>
            </w:pPr>
          </w:p>
          <w:p w14:paraId="443A9265"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val="0"/>
                <w:sz w:val="22"/>
                <w:szCs w:val="22"/>
              </w:rPr>
            </w:pPr>
            <w:r w:rsidRPr="00BB6681">
              <w:rPr>
                <w:rFonts w:ascii="Carlito" w:hAnsi="Carlito" w:cs="Carlito"/>
                <w:b w:val="0"/>
                <w:sz w:val="22"/>
                <w:szCs w:val="22"/>
                <w:highlight w:val="lightGray"/>
              </w:rPr>
              <w:t>[LOCAL E DATA],</w:t>
            </w:r>
          </w:p>
          <w:p w14:paraId="160F0389"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sz w:val="22"/>
                <w:szCs w:val="22"/>
              </w:rPr>
            </w:pPr>
            <w:r w:rsidRPr="00BB6681">
              <w:rPr>
                <w:rFonts w:ascii="Carlito" w:hAnsi="Carlito" w:cs="Carlito"/>
                <w:b w:val="0"/>
                <w:sz w:val="22"/>
                <w:szCs w:val="22"/>
                <w:highlight w:val="lightGray"/>
              </w:rPr>
              <w:t>[NOME E ASSINATURA DO RESPONSÁVEL PELA PROPONENTE]</w:t>
            </w:r>
          </w:p>
        </w:tc>
      </w:tr>
    </w:tbl>
    <w:p w14:paraId="0BEA8A0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rPr>
          <w:rFonts w:ascii="Carlito" w:hAnsi="Carlito" w:cs="Carlito"/>
          <w:b/>
          <w:sz w:val="22"/>
          <w:szCs w:val="22"/>
          <w:lang w:eastAsia="en-US"/>
        </w:rPr>
      </w:pPr>
    </w:p>
    <w:p w14:paraId="3FBE1425" w14:textId="77777777" w:rsidR="00BC5D77" w:rsidRPr="00BB6681" w:rsidRDefault="00BC5D77" w:rsidP="00114E4A">
      <w:pPr>
        <w:tabs>
          <w:tab w:val="left" w:pos="284"/>
          <w:tab w:val="left" w:pos="567"/>
        </w:tabs>
        <w:jc w:val="center"/>
        <w:rPr>
          <w:rFonts w:ascii="Carlito" w:hAnsi="Carlito" w:cs="Carlito"/>
          <w:sz w:val="22"/>
          <w:szCs w:val="22"/>
        </w:rPr>
      </w:pPr>
    </w:p>
    <w:p w14:paraId="7A17B4F7" w14:textId="77777777" w:rsidR="00BC5D77" w:rsidRPr="00BB6681" w:rsidRDefault="00BC5D77" w:rsidP="00114E4A">
      <w:pPr>
        <w:tabs>
          <w:tab w:val="left" w:pos="284"/>
          <w:tab w:val="left" w:pos="567"/>
        </w:tabs>
        <w:jc w:val="center"/>
        <w:rPr>
          <w:rFonts w:ascii="Carlito" w:hAnsi="Carlito" w:cs="Carlito"/>
          <w:sz w:val="22"/>
          <w:szCs w:val="22"/>
        </w:rPr>
      </w:pPr>
    </w:p>
    <w:p w14:paraId="7A866CA6" w14:textId="77777777" w:rsidR="00BC5D77" w:rsidRPr="00BB6681" w:rsidRDefault="00BC5D77" w:rsidP="00114E4A">
      <w:pPr>
        <w:tabs>
          <w:tab w:val="left" w:pos="284"/>
          <w:tab w:val="left" w:pos="567"/>
        </w:tabs>
        <w:jc w:val="center"/>
        <w:rPr>
          <w:rFonts w:ascii="Carlito" w:hAnsi="Carlito" w:cs="Carlito"/>
          <w:sz w:val="22"/>
          <w:szCs w:val="22"/>
        </w:rPr>
      </w:pPr>
    </w:p>
    <w:p w14:paraId="12032580" w14:textId="77777777" w:rsidR="00BC5D77" w:rsidRPr="00BB6681" w:rsidRDefault="00BC5D77" w:rsidP="00114E4A">
      <w:pPr>
        <w:tabs>
          <w:tab w:val="left" w:pos="284"/>
          <w:tab w:val="left" w:pos="567"/>
        </w:tabs>
        <w:jc w:val="center"/>
        <w:rPr>
          <w:rFonts w:ascii="Carlito" w:hAnsi="Carlito" w:cs="Carlito"/>
          <w:sz w:val="22"/>
          <w:szCs w:val="22"/>
        </w:rPr>
      </w:pPr>
    </w:p>
    <w:p w14:paraId="1DC26975" w14:textId="77777777" w:rsidR="00BC5D77" w:rsidRPr="00BB6681" w:rsidRDefault="00BC5D77" w:rsidP="00114E4A">
      <w:pPr>
        <w:tabs>
          <w:tab w:val="left" w:pos="284"/>
          <w:tab w:val="left" w:pos="567"/>
        </w:tabs>
        <w:jc w:val="center"/>
        <w:rPr>
          <w:rFonts w:ascii="Carlito" w:hAnsi="Carlito" w:cs="Carlito"/>
          <w:sz w:val="22"/>
          <w:szCs w:val="22"/>
        </w:rPr>
      </w:pPr>
    </w:p>
    <w:p w14:paraId="46546BB2" w14:textId="77777777" w:rsidR="00BC5D77" w:rsidRPr="00BB6681" w:rsidRDefault="00BC5D77" w:rsidP="00114E4A">
      <w:pPr>
        <w:tabs>
          <w:tab w:val="left" w:pos="284"/>
          <w:tab w:val="left" w:pos="567"/>
        </w:tabs>
        <w:jc w:val="center"/>
        <w:rPr>
          <w:rFonts w:ascii="Carlito" w:hAnsi="Carlito" w:cs="Carlito"/>
          <w:sz w:val="22"/>
          <w:szCs w:val="22"/>
        </w:rPr>
      </w:pPr>
    </w:p>
    <w:p w14:paraId="2FB45C5D" w14:textId="77777777" w:rsidR="00BC5D77" w:rsidRPr="00BB6681" w:rsidRDefault="00BC5D77" w:rsidP="00114E4A">
      <w:pPr>
        <w:tabs>
          <w:tab w:val="left" w:pos="284"/>
          <w:tab w:val="left" w:pos="567"/>
        </w:tabs>
        <w:jc w:val="center"/>
        <w:rPr>
          <w:rFonts w:ascii="Carlito" w:hAnsi="Carlito" w:cs="Carlito"/>
          <w:sz w:val="22"/>
          <w:szCs w:val="22"/>
        </w:rPr>
      </w:pPr>
    </w:p>
    <w:p w14:paraId="35482750" w14:textId="77777777" w:rsidR="00BC5D77" w:rsidRPr="00BB6681" w:rsidRDefault="00BC5D77" w:rsidP="00114E4A">
      <w:pPr>
        <w:tabs>
          <w:tab w:val="left" w:pos="284"/>
          <w:tab w:val="left" w:pos="567"/>
        </w:tabs>
        <w:jc w:val="center"/>
        <w:rPr>
          <w:rFonts w:ascii="Carlito" w:hAnsi="Carlito" w:cs="Carlito"/>
          <w:sz w:val="22"/>
          <w:szCs w:val="22"/>
        </w:rPr>
      </w:pPr>
    </w:p>
    <w:p w14:paraId="2C190580" w14:textId="77777777" w:rsidR="00BC5D77" w:rsidRPr="00BB6681" w:rsidRDefault="00BC5D77" w:rsidP="00114E4A">
      <w:pPr>
        <w:tabs>
          <w:tab w:val="left" w:pos="284"/>
          <w:tab w:val="left" w:pos="567"/>
        </w:tabs>
        <w:jc w:val="center"/>
        <w:rPr>
          <w:rFonts w:ascii="Carlito" w:hAnsi="Carlito" w:cs="Carlito"/>
          <w:sz w:val="22"/>
          <w:szCs w:val="22"/>
        </w:rPr>
      </w:pPr>
    </w:p>
    <w:p w14:paraId="56F4C662" w14:textId="77777777" w:rsidR="00BC5D77" w:rsidRPr="00BB6681" w:rsidRDefault="00BC5D77" w:rsidP="00114E4A">
      <w:pPr>
        <w:tabs>
          <w:tab w:val="left" w:pos="284"/>
          <w:tab w:val="left" w:pos="567"/>
        </w:tabs>
        <w:jc w:val="center"/>
        <w:rPr>
          <w:rFonts w:ascii="Carlito" w:hAnsi="Carlito" w:cs="Carlito"/>
          <w:sz w:val="22"/>
          <w:szCs w:val="22"/>
        </w:rPr>
      </w:pPr>
    </w:p>
    <w:p w14:paraId="076B7100" w14:textId="77777777" w:rsidR="00BC5D77" w:rsidRPr="00BB6681" w:rsidRDefault="00BC5D77" w:rsidP="00114E4A">
      <w:pPr>
        <w:tabs>
          <w:tab w:val="left" w:pos="284"/>
          <w:tab w:val="left" w:pos="567"/>
        </w:tabs>
        <w:jc w:val="center"/>
        <w:rPr>
          <w:rFonts w:ascii="Carlito" w:hAnsi="Carlito" w:cs="Carlito"/>
          <w:sz w:val="22"/>
          <w:szCs w:val="22"/>
        </w:rPr>
      </w:pPr>
    </w:p>
    <w:p w14:paraId="3FDAC6D8" w14:textId="77777777" w:rsidR="00BC5D77" w:rsidRPr="00BB6681" w:rsidRDefault="00BC5D77" w:rsidP="00114E4A">
      <w:pPr>
        <w:tabs>
          <w:tab w:val="left" w:pos="284"/>
          <w:tab w:val="left" w:pos="567"/>
        </w:tabs>
        <w:jc w:val="center"/>
        <w:rPr>
          <w:rFonts w:ascii="Carlito" w:hAnsi="Carlito" w:cs="Carlito"/>
          <w:sz w:val="22"/>
          <w:szCs w:val="22"/>
        </w:rPr>
      </w:pPr>
    </w:p>
    <w:p w14:paraId="470B2F00" w14:textId="77777777" w:rsidR="00BC5D77" w:rsidRPr="00BB6681" w:rsidRDefault="00BC5D77" w:rsidP="00114E4A">
      <w:pPr>
        <w:tabs>
          <w:tab w:val="left" w:pos="284"/>
          <w:tab w:val="left" w:pos="567"/>
        </w:tabs>
        <w:jc w:val="center"/>
        <w:rPr>
          <w:rFonts w:ascii="Carlito" w:hAnsi="Carlito" w:cs="Carlito"/>
          <w:sz w:val="22"/>
          <w:szCs w:val="22"/>
        </w:rPr>
      </w:pPr>
    </w:p>
    <w:p w14:paraId="1316E75F" w14:textId="77777777" w:rsidR="00BC5D77" w:rsidRPr="00BB6681" w:rsidRDefault="00BC5D77" w:rsidP="00114E4A">
      <w:pPr>
        <w:tabs>
          <w:tab w:val="left" w:pos="284"/>
          <w:tab w:val="left" w:pos="567"/>
        </w:tabs>
        <w:jc w:val="center"/>
        <w:rPr>
          <w:rFonts w:ascii="Carlito" w:hAnsi="Carlito" w:cs="Carlito"/>
          <w:sz w:val="22"/>
          <w:szCs w:val="22"/>
        </w:rPr>
      </w:pPr>
    </w:p>
    <w:p w14:paraId="70B6EF37" w14:textId="77777777" w:rsidR="00BC5D77" w:rsidRPr="00BB6681" w:rsidRDefault="00BC5D77" w:rsidP="00114E4A">
      <w:pPr>
        <w:tabs>
          <w:tab w:val="left" w:pos="284"/>
          <w:tab w:val="left" w:pos="567"/>
        </w:tabs>
        <w:jc w:val="center"/>
        <w:rPr>
          <w:rFonts w:ascii="Carlito" w:hAnsi="Carlito" w:cs="Carlito"/>
          <w:sz w:val="22"/>
          <w:szCs w:val="22"/>
        </w:rPr>
      </w:pPr>
    </w:p>
    <w:p w14:paraId="35040AAA" w14:textId="77777777" w:rsidR="00BC5D77" w:rsidRPr="00BB6681" w:rsidRDefault="00BC5D77" w:rsidP="00114E4A">
      <w:pPr>
        <w:tabs>
          <w:tab w:val="left" w:pos="284"/>
          <w:tab w:val="left" w:pos="567"/>
        </w:tabs>
        <w:jc w:val="center"/>
        <w:rPr>
          <w:rFonts w:ascii="Carlito" w:hAnsi="Carlito" w:cs="Carlito"/>
          <w:sz w:val="22"/>
          <w:szCs w:val="22"/>
        </w:rPr>
      </w:pPr>
    </w:p>
    <w:p w14:paraId="7719F4FF" w14:textId="77777777" w:rsidR="00BC5D77" w:rsidRPr="00BB6681" w:rsidRDefault="00BC5D77" w:rsidP="00114E4A">
      <w:pPr>
        <w:tabs>
          <w:tab w:val="left" w:pos="284"/>
          <w:tab w:val="left" w:pos="567"/>
        </w:tabs>
        <w:jc w:val="center"/>
        <w:rPr>
          <w:rFonts w:ascii="Carlito" w:hAnsi="Carlito" w:cs="Carlito"/>
          <w:sz w:val="22"/>
          <w:szCs w:val="22"/>
        </w:rPr>
      </w:pPr>
    </w:p>
    <w:p w14:paraId="39D8C14A" w14:textId="77777777" w:rsidR="00BC5D77" w:rsidRPr="00BB6681" w:rsidRDefault="00BC5D77" w:rsidP="00114E4A">
      <w:pPr>
        <w:tabs>
          <w:tab w:val="left" w:pos="284"/>
          <w:tab w:val="left" w:pos="567"/>
        </w:tabs>
        <w:jc w:val="center"/>
        <w:rPr>
          <w:rFonts w:ascii="Carlito" w:hAnsi="Carlito" w:cs="Carlito"/>
          <w:sz w:val="22"/>
          <w:szCs w:val="22"/>
        </w:rPr>
      </w:pPr>
    </w:p>
    <w:p w14:paraId="4B7C0807" w14:textId="77777777" w:rsidR="00BC5D77" w:rsidRPr="00BB6681" w:rsidRDefault="00BC5D77" w:rsidP="00114E4A">
      <w:pPr>
        <w:tabs>
          <w:tab w:val="left" w:pos="284"/>
          <w:tab w:val="left" w:pos="567"/>
        </w:tabs>
        <w:jc w:val="center"/>
        <w:rPr>
          <w:rFonts w:ascii="Carlito" w:hAnsi="Carlito" w:cs="Carlito"/>
          <w:sz w:val="22"/>
          <w:szCs w:val="22"/>
        </w:rPr>
      </w:pPr>
    </w:p>
    <w:p w14:paraId="704CCDB4" w14:textId="338980C8" w:rsidR="00BC5D77" w:rsidRDefault="00BC5D77" w:rsidP="00114E4A">
      <w:pPr>
        <w:tabs>
          <w:tab w:val="left" w:pos="284"/>
          <w:tab w:val="left" w:pos="567"/>
        </w:tabs>
        <w:jc w:val="center"/>
        <w:rPr>
          <w:rFonts w:ascii="Carlito" w:hAnsi="Carlito" w:cs="Carlito"/>
          <w:sz w:val="22"/>
          <w:szCs w:val="22"/>
        </w:rPr>
      </w:pPr>
    </w:p>
    <w:p w14:paraId="3D1E386C" w14:textId="4B6750D0" w:rsidR="00647AA3" w:rsidRDefault="00647AA3" w:rsidP="00114E4A">
      <w:pPr>
        <w:tabs>
          <w:tab w:val="left" w:pos="284"/>
          <w:tab w:val="left" w:pos="567"/>
        </w:tabs>
        <w:jc w:val="center"/>
        <w:rPr>
          <w:rFonts w:ascii="Carlito" w:hAnsi="Carlito" w:cs="Carlito"/>
          <w:sz w:val="22"/>
          <w:szCs w:val="22"/>
        </w:rPr>
      </w:pPr>
    </w:p>
    <w:p w14:paraId="559423A3" w14:textId="2F280985" w:rsidR="00647AA3" w:rsidRDefault="00647AA3" w:rsidP="00114E4A">
      <w:pPr>
        <w:tabs>
          <w:tab w:val="left" w:pos="284"/>
          <w:tab w:val="left" w:pos="567"/>
        </w:tabs>
        <w:jc w:val="center"/>
        <w:rPr>
          <w:rFonts w:ascii="Carlito" w:hAnsi="Carlito" w:cs="Carlito"/>
          <w:sz w:val="22"/>
          <w:szCs w:val="22"/>
        </w:rPr>
      </w:pPr>
    </w:p>
    <w:p w14:paraId="2E01FCF9" w14:textId="1D52A524" w:rsidR="00647AA3" w:rsidRDefault="00647AA3" w:rsidP="00114E4A">
      <w:pPr>
        <w:tabs>
          <w:tab w:val="left" w:pos="284"/>
          <w:tab w:val="left" w:pos="567"/>
        </w:tabs>
        <w:jc w:val="center"/>
        <w:rPr>
          <w:rFonts w:ascii="Carlito" w:hAnsi="Carlito" w:cs="Carlito"/>
          <w:sz w:val="22"/>
          <w:szCs w:val="22"/>
        </w:rPr>
      </w:pPr>
    </w:p>
    <w:p w14:paraId="069610E7" w14:textId="77777777" w:rsidR="00647AA3" w:rsidRPr="00BB6681" w:rsidRDefault="00647AA3" w:rsidP="00114E4A">
      <w:pPr>
        <w:tabs>
          <w:tab w:val="left" w:pos="284"/>
          <w:tab w:val="left" w:pos="567"/>
        </w:tabs>
        <w:jc w:val="center"/>
        <w:rPr>
          <w:rFonts w:ascii="Carlito" w:hAnsi="Carlito" w:cs="Carlito"/>
          <w:sz w:val="22"/>
          <w:szCs w:val="22"/>
        </w:rPr>
      </w:pPr>
    </w:p>
    <w:p w14:paraId="4D7C7870" w14:textId="77777777" w:rsidR="00BC5D77" w:rsidRPr="00BB6681" w:rsidRDefault="00BC5D77" w:rsidP="00114E4A">
      <w:pPr>
        <w:tabs>
          <w:tab w:val="left" w:pos="284"/>
          <w:tab w:val="left" w:pos="567"/>
        </w:tabs>
        <w:jc w:val="center"/>
        <w:rPr>
          <w:rFonts w:ascii="Carlito" w:hAnsi="Carlito" w:cs="Carlito"/>
          <w:sz w:val="22"/>
          <w:szCs w:val="22"/>
        </w:rPr>
      </w:pPr>
    </w:p>
    <w:p w14:paraId="1FF57A5B" w14:textId="77777777" w:rsidR="00F228A6" w:rsidRPr="00BB6681" w:rsidRDefault="00F228A6"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lastRenderedPageBreak/>
        <w:t>CHAMADA PÚBLICA Nº 2/2020</w:t>
      </w:r>
    </w:p>
    <w:p w14:paraId="2763AA7C" w14:textId="77777777" w:rsidR="00F228A6" w:rsidRPr="00BB6681" w:rsidRDefault="00F228A6"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t>Processo CAU/DF nº 1099964/2020</w:t>
      </w:r>
    </w:p>
    <w:p w14:paraId="35901E14" w14:textId="77777777" w:rsidR="00F228A6" w:rsidRPr="00BB6681" w:rsidRDefault="00F228A6" w:rsidP="00114E4A">
      <w:pPr>
        <w:tabs>
          <w:tab w:val="left" w:pos="284"/>
          <w:tab w:val="left" w:pos="567"/>
        </w:tabs>
        <w:jc w:val="center"/>
        <w:rPr>
          <w:rFonts w:ascii="Carlito" w:eastAsia="Times New Roman" w:hAnsi="Carlito" w:cs="Carlito"/>
          <w:color w:val="000000"/>
          <w:sz w:val="22"/>
          <w:szCs w:val="22"/>
          <w:lang w:eastAsia="pt-BR"/>
        </w:rPr>
      </w:pPr>
    </w:p>
    <w:p w14:paraId="74DEC698" w14:textId="7F3D6010" w:rsidR="00F228A6" w:rsidRPr="00BB6681" w:rsidRDefault="00F228A6" w:rsidP="00114E4A">
      <w:pPr>
        <w:tabs>
          <w:tab w:val="left" w:pos="284"/>
          <w:tab w:val="left" w:pos="567"/>
        </w:tabs>
        <w:jc w:val="center"/>
        <w:rPr>
          <w:rFonts w:ascii="Carlito" w:eastAsia="Times New Roman" w:hAnsi="Carlito" w:cs="Carlito"/>
          <w:color w:val="000000"/>
          <w:sz w:val="22"/>
          <w:szCs w:val="22"/>
          <w:lang w:eastAsia="pt-BR"/>
        </w:rPr>
      </w:pPr>
      <w:r w:rsidRPr="00BB6681">
        <w:rPr>
          <w:rFonts w:ascii="Carlito" w:eastAsia="Times New Roman" w:hAnsi="Carlito" w:cs="Carlito"/>
          <w:color w:val="000000"/>
          <w:sz w:val="22"/>
          <w:szCs w:val="22"/>
          <w:lang w:eastAsia="pt-BR"/>
        </w:rPr>
        <w:t>ANEXO I</w:t>
      </w:r>
      <w:r>
        <w:rPr>
          <w:rFonts w:ascii="Carlito" w:eastAsia="Times New Roman" w:hAnsi="Carlito" w:cs="Carlito"/>
          <w:color w:val="000000"/>
          <w:sz w:val="22"/>
          <w:szCs w:val="22"/>
          <w:lang w:eastAsia="pt-BR"/>
        </w:rPr>
        <w:t>II</w:t>
      </w:r>
    </w:p>
    <w:p w14:paraId="2175B38D" w14:textId="77777777" w:rsidR="00F228A6" w:rsidRPr="00BB6681" w:rsidRDefault="00F228A6" w:rsidP="00114E4A">
      <w:pPr>
        <w:tabs>
          <w:tab w:val="left" w:pos="284"/>
          <w:tab w:val="left" w:pos="567"/>
        </w:tabs>
        <w:jc w:val="center"/>
        <w:rPr>
          <w:rFonts w:ascii="Carlito" w:hAnsi="Carlito" w:cs="Carlito"/>
          <w:sz w:val="22"/>
          <w:szCs w:val="22"/>
        </w:rPr>
      </w:pPr>
    </w:p>
    <w:p w14:paraId="3B75E54A" w14:textId="77777777" w:rsidR="00F228A6" w:rsidRPr="00BB6681" w:rsidRDefault="00F228A6" w:rsidP="00114E4A">
      <w:pPr>
        <w:tabs>
          <w:tab w:val="left" w:pos="284"/>
          <w:tab w:val="left" w:pos="567"/>
        </w:tabs>
        <w:jc w:val="center"/>
        <w:rPr>
          <w:rFonts w:ascii="Carlito" w:hAnsi="Carlito" w:cs="Carlito"/>
          <w:bCs/>
          <w:sz w:val="22"/>
          <w:szCs w:val="22"/>
        </w:rPr>
      </w:pPr>
      <w:r w:rsidRPr="00BB6681">
        <w:rPr>
          <w:rFonts w:ascii="Carlito" w:hAnsi="Carlito" w:cs="Carlito"/>
          <w:bCs/>
          <w:sz w:val="22"/>
          <w:szCs w:val="22"/>
        </w:rPr>
        <w:t>(TIMBRADO DA PROPONENTE)</w:t>
      </w:r>
    </w:p>
    <w:p w14:paraId="1A9D0FBB" w14:textId="77777777" w:rsidR="00BC5D77" w:rsidRPr="00F228A6" w:rsidRDefault="00BC5D77" w:rsidP="00114E4A">
      <w:pPr>
        <w:tabs>
          <w:tab w:val="left" w:pos="284"/>
          <w:tab w:val="left" w:pos="567"/>
        </w:tabs>
        <w:rPr>
          <w:rFonts w:ascii="Carlito" w:hAnsi="Carlito" w:cs="Carlito"/>
          <w:sz w:val="22"/>
          <w:szCs w:val="22"/>
        </w:rPr>
      </w:pPr>
    </w:p>
    <w:p w14:paraId="7615B60B" w14:textId="167147FB" w:rsidR="00BC5D77" w:rsidRDefault="00B85C8D"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sz w:val="22"/>
          <w:szCs w:val="22"/>
        </w:rPr>
      </w:pPr>
      <w:r w:rsidRPr="00B85C8D">
        <w:rPr>
          <w:rFonts w:ascii="Carlito" w:hAnsi="Carlito" w:cs="Carlito"/>
          <w:sz w:val="22"/>
          <w:szCs w:val="22"/>
        </w:rPr>
        <w:t>DECLARAÇÃO DO REPRESENTANTE LEGAL</w:t>
      </w:r>
    </w:p>
    <w:p w14:paraId="12E32F72" w14:textId="77777777" w:rsidR="00B85C8D" w:rsidRPr="00F228A6" w:rsidRDefault="00B85C8D"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sz w:val="22"/>
          <w:szCs w:val="22"/>
        </w:rPr>
      </w:pPr>
    </w:p>
    <w:p w14:paraId="39F5C89F" w14:textId="77777777" w:rsidR="00BC5D77" w:rsidRPr="00F228A6"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sz w:val="22"/>
          <w:szCs w:val="22"/>
        </w:rPr>
      </w:pPr>
      <w:r w:rsidRPr="00F228A6">
        <w:rPr>
          <w:rFonts w:ascii="Carlito" w:hAnsi="Carlito" w:cs="Carlito"/>
          <w:sz w:val="22"/>
          <w:szCs w:val="22"/>
          <w:highlight w:val="lightGray"/>
        </w:rPr>
        <w:t>[NOME DA PROPONENTE]</w:t>
      </w:r>
    </w:p>
    <w:p w14:paraId="251E42B9" w14:textId="77777777" w:rsidR="00BC5D77" w:rsidRPr="00F228A6"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sz w:val="22"/>
          <w:szCs w:val="22"/>
        </w:rPr>
      </w:pPr>
    </w:p>
    <w:p w14:paraId="14F26736" w14:textId="77777777" w:rsidR="00BC5D77" w:rsidRPr="00F228A6"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sz w:val="22"/>
          <w:szCs w:val="22"/>
        </w:rPr>
      </w:pPr>
      <w:r w:rsidRPr="00F228A6">
        <w:rPr>
          <w:rFonts w:ascii="Carlito" w:hAnsi="Carlito" w:cs="Carlito"/>
          <w:sz w:val="22"/>
          <w:szCs w:val="22"/>
          <w:highlight w:val="lightGray"/>
        </w:rPr>
        <w:t>[NOME DO EVENTO, PROJETO OU AÇÃO]</w:t>
      </w:r>
    </w:p>
    <w:p w14:paraId="326E385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4974448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r w:rsidRPr="00BB6681">
        <w:rPr>
          <w:rFonts w:ascii="Carlito" w:hAnsi="Carlito" w:cs="Carlito"/>
          <w:sz w:val="22"/>
          <w:szCs w:val="22"/>
          <w:highlight w:val="lightGray"/>
        </w:rPr>
        <w:t>[O/A NOME PROPONENTE</w:t>
      </w:r>
      <w:r w:rsidRPr="00BB6681">
        <w:rPr>
          <w:rFonts w:ascii="Carlito" w:hAnsi="Carlito" w:cs="Carlito"/>
          <w:sz w:val="22"/>
          <w:szCs w:val="22"/>
        </w:rPr>
        <w:t>], inscrito(a) no CNPJ sob o nº [</w:t>
      </w:r>
      <w:r w:rsidRPr="00BB6681">
        <w:rPr>
          <w:rFonts w:ascii="Carlito" w:hAnsi="Carlito" w:cs="Carlito"/>
          <w:sz w:val="22"/>
          <w:szCs w:val="22"/>
          <w:highlight w:val="lightGray"/>
        </w:rPr>
        <w:t>PREENCHER</w:t>
      </w:r>
      <w:r w:rsidRPr="00BB6681">
        <w:rPr>
          <w:rFonts w:ascii="Carlito" w:hAnsi="Carlito" w:cs="Carlito"/>
          <w:sz w:val="22"/>
          <w:szCs w:val="22"/>
        </w:rPr>
        <w:t>], com sede na Rua [</w:t>
      </w:r>
      <w:r w:rsidRPr="00BB6681">
        <w:rPr>
          <w:rFonts w:ascii="Carlito" w:hAnsi="Carlito" w:cs="Carlito"/>
          <w:sz w:val="22"/>
          <w:szCs w:val="22"/>
          <w:highlight w:val="lightGray"/>
        </w:rPr>
        <w:t>PREENCHER</w:t>
      </w:r>
      <w:r w:rsidRPr="00BB6681">
        <w:rPr>
          <w:rFonts w:ascii="Carlito" w:hAnsi="Carlito" w:cs="Carlito"/>
          <w:sz w:val="22"/>
          <w:szCs w:val="22"/>
        </w:rPr>
        <w:t>], nº [</w:t>
      </w:r>
      <w:r w:rsidRPr="00BB6681">
        <w:rPr>
          <w:rFonts w:ascii="Carlito" w:hAnsi="Carlito" w:cs="Carlito"/>
          <w:sz w:val="22"/>
          <w:szCs w:val="22"/>
          <w:highlight w:val="lightGray"/>
        </w:rPr>
        <w:t>PREENCHER</w:t>
      </w:r>
      <w:r w:rsidRPr="00BB6681">
        <w:rPr>
          <w:rFonts w:ascii="Carlito" w:hAnsi="Carlito" w:cs="Carlito"/>
          <w:sz w:val="22"/>
          <w:szCs w:val="22"/>
        </w:rPr>
        <w:t xml:space="preserve">], </w:t>
      </w:r>
      <w:r w:rsidRPr="00BB6681">
        <w:rPr>
          <w:rFonts w:ascii="Carlito" w:hAnsi="Carlito" w:cs="Carlito"/>
          <w:sz w:val="22"/>
          <w:szCs w:val="22"/>
          <w:highlight w:val="lightGray"/>
        </w:rPr>
        <w:t>[COMPLEMENTO],</w:t>
      </w:r>
      <w:r w:rsidRPr="00BB6681">
        <w:rPr>
          <w:rFonts w:ascii="Carlito" w:hAnsi="Carlito" w:cs="Carlito"/>
          <w:sz w:val="22"/>
          <w:szCs w:val="22"/>
        </w:rPr>
        <w:t xml:space="preserve">  Cidade, Estado, CEP [</w:t>
      </w:r>
      <w:r w:rsidRPr="00BB6681">
        <w:rPr>
          <w:rFonts w:ascii="Carlito" w:hAnsi="Carlito" w:cs="Carlito"/>
          <w:sz w:val="22"/>
          <w:szCs w:val="22"/>
          <w:highlight w:val="lightGray"/>
        </w:rPr>
        <w:t>PREENCHER</w:t>
      </w:r>
      <w:r w:rsidRPr="00BB6681">
        <w:rPr>
          <w:rFonts w:ascii="Carlito" w:hAnsi="Carlito" w:cs="Carlito"/>
          <w:sz w:val="22"/>
          <w:szCs w:val="22"/>
        </w:rPr>
        <w:t>], representado(a) neste ato por [</w:t>
      </w:r>
      <w:r w:rsidRPr="00BB6681">
        <w:rPr>
          <w:rFonts w:ascii="Carlito" w:hAnsi="Carlito" w:cs="Carlito"/>
          <w:sz w:val="22"/>
          <w:szCs w:val="22"/>
          <w:highlight w:val="lightGray"/>
        </w:rPr>
        <w:t>PREENCHER]</w:t>
      </w:r>
      <w:r w:rsidRPr="00BB6681">
        <w:rPr>
          <w:rFonts w:ascii="Carlito" w:hAnsi="Carlito" w:cs="Carlito"/>
          <w:sz w:val="22"/>
          <w:szCs w:val="22"/>
        </w:rPr>
        <w:t xml:space="preserve">, </w:t>
      </w:r>
      <w:r w:rsidRPr="00BB6681">
        <w:rPr>
          <w:rFonts w:ascii="Carlito" w:hAnsi="Carlito" w:cs="Carlito"/>
          <w:sz w:val="22"/>
          <w:szCs w:val="22"/>
          <w:highlight w:val="lightGray"/>
        </w:rPr>
        <w:t>[CARGO]</w:t>
      </w:r>
      <w:r w:rsidRPr="00BB6681">
        <w:rPr>
          <w:rFonts w:ascii="Carlito" w:hAnsi="Carlito" w:cs="Carlito"/>
          <w:sz w:val="22"/>
          <w:szCs w:val="22"/>
        </w:rPr>
        <w:t xml:space="preserve">, inscrito(a) no CPF sob o nº </w:t>
      </w:r>
      <w:r w:rsidRPr="00BB6681">
        <w:rPr>
          <w:rFonts w:ascii="Carlito" w:hAnsi="Carlito" w:cs="Carlito"/>
          <w:sz w:val="22"/>
          <w:szCs w:val="22"/>
          <w:highlight w:val="lightGray"/>
        </w:rPr>
        <w:t>[PREENCHER</w:t>
      </w:r>
      <w:r w:rsidRPr="00BB6681">
        <w:rPr>
          <w:rFonts w:ascii="Carlito" w:hAnsi="Carlito" w:cs="Carlito"/>
          <w:sz w:val="22"/>
          <w:szCs w:val="22"/>
        </w:rPr>
        <w:t xml:space="preserve">], </w:t>
      </w:r>
      <w:r w:rsidRPr="00BB6681">
        <w:rPr>
          <w:rFonts w:ascii="Carlito" w:hAnsi="Carlito" w:cs="Carlito"/>
          <w:b/>
          <w:sz w:val="22"/>
          <w:szCs w:val="22"/>
        </w:rPr>
        <w:t xml:space="preserve">D E C L A R A </w:t>
      </w:r>
      <w:r w:rsidRPr="00BB6681">
        <w:rPr>
          <w:rFonts w:ascii="Carlito" w:hAnsi="Carlito" w:cs="Carlito"/>
          <w:sz w:val="22"/>
          <w:szCs w:val="22"/>
        </w:rPr>
        <w:t xml:space="preserve">, para o fim de cumprimento dos requisitos previstos no artigo 39, da Lei nº 13.019/2014, nos artigos 26, IX, e 27, do Decreto nº 8.726/2016 e, em atendimento ao </w:t>
      </w:r>
      <w:r w:rsidRPr="00BB6681">
        <w:rPr>
          <w:rFonts w:ascii="Carlito" w:hAnsi="Carlito" w:cs="Carlito"/>
          <w:bCs/>
          <w:sz w:val="22"/>
          <w:szCs w:val="22"/>
        </w:rPr>
        <w:t>artigo 7º, inciso XXXIII, da Constituição Federal,</w:t>
      </w:r>
      <w:r w:rsidRPr="00BB6681">
        <w:rPr>
          <w:rFonts w:ascii="Carlito" w:hAnsi="Carlito" w:cs="Carlito"/>
          <w:sz w:val="22"/>
          <w:szCs w:val="22"/>
        </w:rPr>
        <w:t xml:space="preserve"> que:</w:t>
      </w:r>
    </w:p>
    <w:p w14:paraId="0C75267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05507028" w14:textId="77777777" w:rsidR="00BC5D77" w:rsidRPr="00BB6681" w:rsidRDefault="00BC5D77" w:rsidP="00114E4A">
      <w:pPr>
        <w:pStyle w:val="NormalWeb"/>
        <w:numPr>
          <w:ilvl w:val="0"/>
          <w:numId w:val="37"/>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Está regularmente constituída;</w:t>
      </w:r>
    </w:p>
    <w:p w14:paraId="79EB5D5C"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5569806A" w14:textId="77777777" w:rsidR="00BC5D77" w:rsidRPr="00BB6681" w:rsidRDefault="00BC5D77" w:rsidP="00114E4A">
      <w:pPr>
        <w:pStyle w:val="NormalWeb"/>
        <w:numPr>
          <w:ilvl w:val="0"/>
          <w:numId w:val="37"/>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Não está omissa no dever de prestar contas de parceria anteriormente celebrada;</w:t>
      </w:r>
    </w:p>
    <w:p w14:paraId="4B705539" w14:textId="77777777" w:rsidR="00BC5D77" w:rsidRPr="00BB6681" w:rsidRDefault="00BC5D77" w:rsidP="00114E4A">
      <w:pPr>
        <w:pStyle w:val="PargrafodaLista"/>
        <w:tabs>
          <w:tab w:val="left" w:pos="284"/>
          <w:tab w:val="left" w:pos="567"/>
        </w:tabs>
        <w:ind w:left="0"/>
        <w:rPr>
          <w:rFonts w:ascii="Carlito" w:hAnsi="Carlito" w:cs="Carlito"/>
          <w:sz w:val="22"/>
          <w:szCs w:val="22"/>
        </w:rPr>
      </w:pPr>
    </w:p>
    <w:p w14:paraId="2F824912" w14:textId="77777777" w:rsidR="00BC5D77" w:rsidRPr="00BB6681" w:rsidRDefault="00BC5D77" w:rsidP="00114E4A">
      <w:pPr>
        <w:pStyle w:val="NormalWeb"/>
        <w:numPr>
          <w:ilvl w:val="0"/>
          <w:numId w:val="37"/>
        </w:numPr>
        <w:tabs>
          <w:tab w:val="left" w:pos="284"/>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Não possui entre os seus dirigentes:</w:t>
      </w:r>
    </w:p>
    <w:p w14:paraId="3439F77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2ED6F4A9" w14:textId="6083563C" w:rsidR="00BC5D77" w:rsidRDefault="00BC5D77" w:rsidP="00114E4A">
      <w:pPr>
        <w:pStyle w:val="NormalWeb"/>
        <w:numPr>
          <w:ilvl w:val="0"/>
          <w:numId w:val="38"/>
        </w:numPr>
        <w:tabs>
          <w:tab w:val="left" w:pos="284"/>
          <w:tab w:val="left" w:pos="567"/>
          <w:tab w:val="left" w:pos="1134"/>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Membro de Poder ou do Ministério Público, ou dirigente de órgão ou entidade da Administração Pública Federal;</w:t>
      </w:r>
    </w:p>
    <w:p w14:paraId="29901B7B" w14:textId="77777777" w:rsidR="00AC1B53" w:rsidRPr="00BB6681" w:rsidRDefault="00AC1B53"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p>
    <w:p w14:paraId="0774B0DE" w14:textId="187B15CD" w:rsidR="00BC5D77" w:rsidRDefault="00BC5D77" w:rsidP="00114E4A">
      <w:pPr>
        <w:pStyle w:val="NormalWeb"/>
        <w:numPr>
          <w:ilvl w:val="0"/>
          <w:numId w:val="38"/>
        </w:numPr>
        <w:tabs>
          <w:tab w:val="left" w:pos="284"/>
          <w:tab w:val="left" w:pos="567"/>
          <w:tab w:val="left" w:pos="1134"/>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Cônjuges, companheiro, ou parente em linha reta, colateral ou por afinidade, até o segundo grau das pessoas citadas na alínea desse inciso;</w:t>
      </w:r>
    </w:p>
    <w:p w14:paraId="45002453" w14:textId="77777777" w:rsidR="00AC1B53" w:rsidRPr="00BB6681" w:rsidRDefault="00AC1B53" w:rsidP="00114E4A">
      <w:pPr>
        <w:pStyle w:val="NormalWeb"/>
        <w:tabs>
          <w:tab w:val="left" w:pos="284"/>
          <w:tab w:val="left" w:pos="567"/>
          <w:tab w:val="left" w:pos="1134"/>
          <w:tab w:val="left" w:pos="1701"/>
          <w:tab w:val="left" w:pos="9632"/>
        </w:tabs>
        <w:spacing w:before="0" w:beforeAutospacing="0" w:after="0" w:afterAutospacing="0"/>
        <w:jc w:val="both"/>
        <w:rPr>
          <w:rFonts w:ascii="Carlito" w:hAnsi="Carlito" w:cs="Carlito"/>
          <w:sz w:val="22"/>
          <w:szCs w:val="22"/>
        </w:rPr>
      </w:pPr>
    </w:p>
    <w:p w14:paraId="22B1F457" w14:textId="6E7B2135" w:rsidR="00BC5D77" w:rsidRDefault="00BC5D77" w:rsidP="00114E4A">
      <w:pPr>
        <w:pStyle w:val="NormalWeb"/>
        <w:numPr>
          <w:ilvl w:val="0"/>
          <w:numId w:val="38"/>
        </w:numPr>
        <w:tabs>
          <w:tab w:val="left" w:pos="284"/>
          <w:tab w:val="left" w:pos="567"/>
          <w:tab w:val="left" w:pos="1134"/>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Pessoa cujas contas relativas a parcerias tenham sido julgadas irregulares ou rejeitadas por Tribunal ou Conselho de Contas de qualquer esfera da Federação, em decisão irrecorrível, nos últimos 8 (oito) anos;</w:t>
      </w:r>
    </w:p>
    <w:p w14:paraId="04B5F0C8" w14:textId="77777777" w:rsidR="00AC1B53" w:rsidRPr="00BB6681" w:rsidRDefault="00AC1B53" w:rsidP="00114E4A">
      <w:pPr>
        <w:pStyle w:val="NormalWeb"/>
        <w:tabs>
          <w:tab w:val="left" w:pos="284"/>
          <w:tab w:val="left" w:pos="567"/>
          <w:tab w:val="left" w:pos="1134"/>
          <w:tab w:val="left" w:pos="1701"/>
          <w:tab w:val="left" w:pos="9632"/>
        </w:tabs>
        <w:spacing w:beforeLines="1" w:before="2" w:beforeAutospacing="0" w:afterLines="1" w:after="2" w:afterAutospacing="0"/>
        <w:jc w:val="both"/>
        <w:rPr>
          <w:rFonts w:ascii="Carlito" w:hAnsi="Carlito" w:cs="Carlito"/>
          <w:sz w:val="22"/>
          <w:szCs w:val="22"/>
        </w:rPr>
      </w:pPr>
    </w:p>
    <w:p w14:paraId="1FF77038" w14:textId="00FFC411" w:rsidR="00BC5D77" w:rsidRDefault="00BC5D77" w:rsidP="00114E4A">
      <w:pPr>
        <w:pStyle w:val="NormalWeb"/>
        <w:numPr>
          <w:ilvl w:val="0"/>
          <w:numId w:val="38"/>
        </w:numPr>
        <w:tabs>
          <w:tab w:val="left" w:pos="284"/>
          <w:tab w:val="left" w:pos="567"/>
          <w:tab w:val="left" w:pos="1134"/>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 xml:space="preserve">Pessoa julgada responsável por falta grave e inabilitada para o exercício de cargo em comissão ou função de confiança, enquanto durar a inabilitação; e </w:t>
      </w:r>
    </w:p>
    <w:p w14:paraId="6F116C28" w14:textId="77777777" w:rsidR="00AC1B53" w:rsidRPr="00BB6681" w:rsidRDefault="00AC1B53" w:rsidP="00114E4A">
      <w:pPr>
        <w:pStyle w:val="NormalWeb"/>
        <w:tabs>
          <w:tab w:val="left" w:pos="284"/>
          <w:tab w:val="left" w:pos="567"/>
          <w:tab w:val="left" w:pos="1134"/>
          <w:tab w:val="left" w:pos="1701"/>
          <w:tab w:val="left" w:pos="9632"/>
        </w:tabs>
        <w:spacing w:beforeLines="1" w:before="2" w:beforeAutospacing="0" w:afterLines="1" w:after="2" w:afterAutospacing="0"/>
        <w:jc w:val="both"/>
        <w:rPr>
          <w:rFonts w:ascii="Carlito" w:hAnsi="Carlito" w:cs="Carlito"/>
          <w:sz w:val="22"/>
          <w:szCs w:val="22"/>
        </w:rPr>
      </w:pPr>
    </w:p>
    <w:p w14:paraId="7298DA2D" w14:textId="77777777" w:rsidR="00BC5D77" w:rsidRPr="00BB6681" w:rsidRDefault="00BC5D77" w:rsidP="00114E4A">
      <w:pPr>
        <w:pStyle w:val="NormalWeb"/>
        <w:numPr>
          <w:ilvl w:val="0"/>
          <w:numId w:val="38"/>
        </w:numPr>
        <w:tabs>
          <w:tab w:val="left" w:pos="284"/>
          <w:tab w:val="left" w:pos="567"/>
          <w:tab w:val="left" w:pos="1134"/>
          <w:tab w:val="left" w:pos="1701"/>
          <w:tab w:val="left" w:pos="9632"/>
        </w:tabs>
        <w:spacing w:before="0" w:beforeAutospacing="0" w:after="0" w:afterAutospacing="0"/>
        <w:ind w:left="0" w:firstLine="0"/>
        <w:jc w:val="both"/>
        <w:rPr>
          <w:rFonts w:ascii="Carlito" w:hAnsi="Carlito" w:cs="Carlito"/>
          <w:sz w:val="22"/>
          <w:szCs w:val="22"/>
        </w:rPr>
      </w:pPr>
      <w:r w:rsidRPr="00BB6681">
        <w:rPr>
          <w:rFonts w:ascii="Carlito" w:hAnsi="Carlito" w:cs="Carlito"/>
          <w:sz w:val="22"/>
          <w:szCs w:val="22"/>
        </w:rPr>
        <w:t>Pessoa considerada responsável por ato de improbidade, enquanto durarem os prazos estabelecidos nos incisos I, II e III do art. 12, da Lei nº 8.429/1992.</w:t>
      </w:r>
    </w:p>
    <w:p w14:paraId="6CF6D546"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5460D20B" w14:textId="77777777" w:rsidR="00BC5D77" w:rsidRPr="00BB6681" w:rsidRDefault="00BC5D77" w:rsidP="00114E4A">
      <w:pPr>
        <w:pStyle w:val="NormalWeb"/>
        <w:numPr>
          <w:ilvl w:val="0"/>
          <w:numId w:val="37"/>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 xml:space="preserve">Não contratará, para prestação de serviços, servidor ou empregado público, inclusive aquele que exerça cargo em comissão ou função de confiança, do CAU/DF, ou seu cônjuge, companheiro ou parente em linha reta, colateral ou por afinidade, até o segundo grau, ressalvadas as hipóteses previstas em lei específica e na lei de diretrizes orçamentárias; </w:t>
      </w:r>
    </w:p>
    <w:p w14:paraId="2166D45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00EC5650" w14:textId="77777777" w:rsidR="00BC5D77" w:rsidRPr="00BB6681" w:rsidRDefault="00BC5D77" w:rsidP="00114E4A">
      <w:pPr>
        <w:pStyle w:val="NormalWeb"/>
        <w:numPr>
          <w:ilvl w:val="0"/>
          <w:numId w:val="37"/>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Não serão remunerados, a qualquer título, com os recursos repassados:</w:t>
      </w:r>
    </w:p>
    <w:p w14:paraId="05B7EC98" w14:textId="77777777" w:rsidR="00BC5D77" w:rsidRPr="00BB6681" w:rsidRDefault="00BC5D77"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sz w:val="22"/>
          <w:szCs w:val="22"/>
        </w:rPr>
      </w:pPr>
    </w:p>
    <w:p w14:paraId="37EAC732" w14:textId="1A800074" w:rsidR="00AC1B53" w:rsidRPr="0058402C" w:rsidRDefault="00BC5D77" w:rsidP="00114E4A">
      <w:pPr>
        <w:pStyle w:val="NormalWeb"/>
        <w:numPr>
          <w:ilvl w:val="0"/>
          <w:numId w:val="39"/>
        </w:numPr>
        <w:tabs>
          <w:tab w:val="left" w:pos="284"/>
          <w:tab w:val="left" w:pos="567"/>
          <w:tab w:val="left" w:pos="1134"/>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Membro de Poder ou do Ministério Público, dirigente de órgão ou entidade da Administração Pública Federal;</w:t>
      </w:r>
    </w:p>
    <w:p w14:paraId="162A0391" w14:textId="44E899EF" w:rsidR="00BC5D77" w:rsidRDefault="00BC5D77" w:rsidP="00114E4A">
      <w:pPr>
        <w:pStyle w:val="NormalWeb"/>
        <w:numPr>
          <w:ilvl w:val="0"/>
          <w:numId w:val="39"/>
        </w:numPr>
        <w:tabs>
          <w:tab w:val="left" w:pos="284"/>
          <w:tab w:val="left" w:pos="567"/>
          <w:tab w:val="left" w:pos="1134"/>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lastRenderedPageBreak/>
        <w:t>Servidor ou empregado público, inclusive aquele que exerça cargo em comissão ou função de confiança, do CAU/DF, ou seu cônjuge, companheiro ou parente em linha reta, colateral ou por afinidade, até o segundo grau, ressalvadas as hipóteses previstas em lei específica e na lei de diretrizes orçamentárias; e</w:t>
      </w:r>
    </w:p>
    <w:p w14:paraId="2A6630AE" w14:textId="77777777" w:rsidR="00AC1B53" w:rsidRPr="00BB6681" w:rsidRDefault="00AC1B53" w:rsidP="00114E4A">
      <w:pPr>
        <w:pStyle w:val="NormalWeb"/>
        <w:tabs>
          <w:tab w:val="left" w:pos="284"/>
          <w:tab w:val="left" w:pos="567"/>
          <w:tab w:val="left" w:pos="1134"/>
          <w:tab w:val="left" w:pos="1701"/>
          <w:tab w:val="left" w:pos="9632"/>
        </w:tabs>
        <w:spacing w:beforeLines="1" w:before="2" w:beforeAutospacing="0" w:afterLines="1" w:after="2" w:afterAutospacing="0"/>
        <w:jc w:val="both"/>
        <w:rPr>
          <w:rFonts w:ascii="Carlito" w:hAnsi="Carlito" w:cs="Carlito"/>
          <w:sz w:val="22"/>
          <w:szCs w:val="22"/>
        </w:rPr>
      </w:pPr>
    </w:p>
    <w:p w14:paraId="64D79D47" w14:textId="77777777" w:rsidR="00BC5D77" w:rsidRPr="00BB6681" w:rsidRDefault="00BC5D77" w:rsidP="00114E4A">
      <w:pPr>
        <w:pStyle w:val="NormalWeb"/>
        <w:numPr>
          <w:ilvl w:val="0"/>
          <w:numId w:val="39"/>
        </w:numPr>
        <w:tabs>
          <w:tab w:val="left" w:pos="284"/>
          <w:tab w:val="left" w:pos="567"/>
          <w:tab w:val="left" w:pos="1134"/>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3EB9913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70041449" w14:textId="6E036CAF" w:rsidR="00BC5D77" w:rsidRDefault="00BC5D77" w:rsidP="00114E4A">
      <w:pPr>
        <w:pStyle w:val="NormalWeb"/>
        <w:numPr>
          <w:ilvl w:val="0"/>
          <w:numId w:val="37"/>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Não está cumprindo penalidade referente às seguintes sanções:</w:t>
      </w:r>
    </w:p>
    <w:p w14:paraId="146D781A" w14:textId="77777777" w:rsidR="00AC1B53" w:rsidRPr="00BB6681" w:rsidRDefault="00AC1B53" w:rsidP="00114E4A">
      <w:pPr>
        <w:pStyle w:val="NormalWeb"/>
        <w:tabs>
          <w:tab w:val="left" w:pos="284"/>
          <w:tab w:val="left" w:pos="567"/>
          <w:tab w:val="left" w:pos="851"/>
          <w:tab w:val="left" w:pos="1701"/>
          <w:tab w:val="left" w:pos="9632"/>
        </w:tabs>
        <w:spacing w:beforeLines="1" w:before="2" w:beforeAutospacing="0" w:afterLines="1" w:after="2" w:afterAutospacing="0"/>
        <w:jc w:val="both"/>
        <w:rPr>
          <w:rFonts w:ascii="Carlito" w:hAnsi="Carlito" w:cs="Carlito"/>
          <w:sz w:val="22"/>
          <w:szCs w:val="22"/>
        </w:rPr>
      </w:pPr>
    </w:p>
    <w:p w14:paraId="678B2EA7" w14:textId="46A5411B" w:rsidR="00BC5D77" w:rsidRDefault="00BC5D77" w:rsidP="00114E4A">
      <w:pPr>
        <w:pStyle w:val="NormalWeb"/>
        <w:numPr>
          <w:ilvl w:val="0"/>
          <w:numId w:val="40"/>
        </w:numPr>
        <w:tabs>
          <w:tab w:val="left" w:pos="284"/>
          <w:tab w:val="left" w:pos="567"/>
          <w:tab w:val="left" w:pos="1134"/>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Suspensão de participação em licitação e impedimento de contratar com a administração;</w:t>
      </w:r>
    </w:p>
    <w:p w14:paraId="4CBF8379" w14:textId="77777777" w:rsidR="00AC1B53" w:rsidRPr="00BB6681" w:rsidRDefault="00AC1B53" w:rsidP="00114E4A">
      <w:pPr>
        <w:pStyle w:val="NormalWeb"/>
        <w:tabs>
          <w:tab w:val="left" w:pos="284"/>
          <w:tab w:val="left" w:pos="567"/>
          <w:tab w:val="left" w:pos="1134"/>
          <w:tab w:val="left" w:pos="1701"/>
          <w:tab w:val="left" w:pos="9632"/>
        </w:tabs>
        <w:spacing w:beforeLines="1" w:before="2" w:beforeAutospacing="0" w:afterLines="1" w:after="2" w:afterAutospacing="0"/>
        <w:jc w:val="both"/>
        <w:rPr>
          <w:rFonts w:ascii="Carlito" w:hAnsi="Carlito" w:cs="Carlito"/>
          <w:sz w:val="22"/>
          <w:szCs w:val="22"/>
        </w:rPr>
      </w:pPr>
    </w:p>
    <w:p w14:paraId="61899981" w14:textId="6A238A8D" w:rsidR="00BC5D77" w:rsidRDefault="00BC5D77" w:rsidP="00114E4A">
      <w:pPr>
        <w:pStyle w:val="NormalWeb"/>
        <w:numPr>
          <w:ilvl w:val="0"/>
          <w:numId w:val="40"/>
        </w:numPr>
        <w:tabs>
          <w:tab w:val="left" w:pos="284"/>
          <w:tab w:val="left" w:pos="567"/>
          <w:tab w:val="left" w:pos="1134"/>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Declaração de inidoneidade para licitar ou contratar com a administração pública;</w:t>
      </w:r>
    </w:p>
    <w:p w14:paraId="70873C01" w14:textId="77777777" w:rsidR="00AC1B53" w:rsidRPr="00BB6681" w:rsidRDefault="00AC1B53" w:rsidP="00114E4A">
      <w:pPr>
        <w:pStyle w:val="NormalWeb"/>
        <w:tabs>
          <w:tab w:val="left" w:pos="284"/>
          <w:tab w:val="left" w:pos="567"/>
          <w:tab w:val="left" w:pos="1134"/>
          <w:tab w:val="left" w:pos="1701"/>
          <w:tab w:val="left" w:pos="9632"/>
        </w:tabs>
        <w:spacing w:beforeLines="1" w:before="2" w:beforeAutospacing="0" w:afterLines="1" w:after="2" w:afterAutospacing="0"/>
        <w:jc w:val="both"/>
        <w:rPr>
          <w:rFonts w:ascii="Carlito" w:hAnsi="Carlito" w:cs="Carlito"/>
          <w:sz w:val="22"/>
          <w:szCs w:val="22"/>
        </w:rPr>
      </w:pPr>
    </w:p>
    <w:p w14:paraId="76D2C5B9" w14:textId="2516560C" w:rsidR="00BC5D77" w:rsidRDefault="00BC5D77" w:rsidP="00114E4A">
      <w:pPr>
        <w:pStyle w:val="NormalWeb"/>
        <w:numPr>
          <w:ilvl w:val="0"/>
          <w:numId w:val="40"/>
        </w:numPr>
        <w:tabs>
          <w:tab w:val="left" w:pos="284"/>
          <w:tab w:val="left" w:pos="567"/>
          <w:tab w:val="left" w:pos="1134"/>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Suspensão temporária da participação em chamamento público e impedimento de celebrar parceria ou contrato com órgãos e entidades da esfera de governo da administração pública sancionadora, nos termos do artigo 73, inciso II, da Lei nº 13.019/2014;</w:t>
      </w:r>
    </w:p>
    <w:p w14:paraId="64EFDD61" w14:textId="77777777" w:rsidR="00AC1B53" w:rsidRPr="00BB6681" w:rsidRDefault="00AC1B53" w:rsidP="00114E4A">
      <w:pPr>
        <w:pStyle w:val="NormalWeb"/>
        <w:tabs>
          <w:tab w:val="left" w:pos="284"/>
          <w:tab w:val="left" w:pos="567"/>
          <w:tab w:val="left" w:pos="1134"/>
          <w:tab w:val="left" w:pos="1701"/>
          <w:tab w:val="left" w:pos="9632"/>
        </w:tabs>
        <w:spacing w:beforeLines="1" w:before="2" w:beforeAutospacing="0" w:afterLines="1" w:after="2" w:afterAutospacing="0"/>
        <w:jc w:val="both"/>
        <w:rPr>
          <w:rFonts w:ascii="Carlito" w:hAnsi="Carlito" w:cs="Carlito"/>
          <w:sz w:val="22"/>
          <w:szCs w:val="22"/>
        </w:rPr>
      </w:pPr>
    </w:p>
    <w:p w14:paraId="0EF83E93" w14:textId="1BA10EFB" w:rsidR="00BC5D77" w:rsidRPr="00BB6681" w:rsidRDefault="00BC5D77" w:rsidP="00114E4A">
      <w:pPr>
        <w:pStyle w:val="NormalWeb"/>
        <w:numPr>
          <w:ilvl w:val="0"/>
          <w:numId w:val="40"/>
        </w:numPr>
        <w:tabs>
          <w:tab w:val="left" w:pos="284"/>
          <w:tab w:val="left" w:pos="567"/>
          <w:tab w:val="left" w:pos="1134"/>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Declaração de inidoneidade para participar de chamamento público ou celebrar parceria ou contrato com órgãos e entidades de todas as esferas de governo, nos termos do artigo 73, III, da Lei nº 13.019/2014</w:t>
      </w:r>
      <w:r w:rsidR="0058402C">
        <w:rPr>
          <w:rFonts w:ascii="Carlito" w:hAnsi="Carlito" w:cs="Carlito"/>
          <w:sz w:val="22"/>
          <w:szCs w:val="22"/>
        </w:rPr>
        <w:t>.</w:t>
      </w:r>
    </w:p>
    <w:p w14:paraId="64854453"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679B0376" w14:textId="77777777" w:rsidR="00BC5D77" w:rsidRPr="00BB6681" w:rsidRDefault="00BC5D77" w:rsidP="00114E4A">
      <w:pPr>
        <w:pStyle w:val="NormalWeb"/>
        <w:numPr>
          <w:ilvl w:val="0"/>
          <w:numId w:val="37"/>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Não teve contas de parceria julgadas irregulares ou rejeitadas por Tribunal ou Conselho de Contas de qualquer esfera da Federação, em decisão irrecorrível, nos últimos 8 (oito) anos;</w:t>
      </w:r>
    </w:p>
    <w:p w14:paraId="40E0A18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04A0B153" w14:textId="77777777" w:rsidR="00BC5D77" w:rsidRPr="00BB6681" w:rsidRDefault="00BC5D77" w:rsidP="00114E4A">
      <w:pPr>
        <w:pStyle w:val="NormalWeb"/>
        <w:numPr>
          <w:ilvl w:val="0"/>
          <w:numId w:val="37"/>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Não teve as contas rejeitadas pela Administração Pública nos últimos cinco anos, nos termos do art. 39, IV, da Lei nº 13.019/2014;</w:t>
      </w:r>
    </w:p>
    <w:p w14:paraId="23BF805D"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04AC4701" w14:textId="77777777" w:rsidR="00BC5D77" w:rsidRPr="00BB6681" w:rsidRDefault="00BC5D77" w:rsidP="00114E4A">
      <w:pPr>
        <w:pStyle w:val="NormalWeb"/>
        <w:numPr>
          <w:ilvl w:val="0"/>
          <w:numId w:val="37"/>
        </w:numPr>
        <w:tabs>
          <w:tab w:val="left" w:pos="284"/>
          <w:tab w:val="left" w:pos="567"/>
          <w:tab w:val="left" w:pos="851"/>
          <w:tab w:val="left" w:pos="1701"/>
          <w:tab w:val="left" w:pos="9632"/>
        </w:tabs>
        <w:spacing w:beforeLines="1" w:before="2" w:beforeAutospacing="0" w:afterLines="1" w:after="2" w:afterAutospacing="0"/>
        <w:ind w:left="0" w:firstLine="0"/>
        <w:jc w:val="both"/>
        <w:rPr>
          <w:rFonts w:ascii="Carlito" w:hAnsi="Carlito" w:cs="Carlito"/>
          <w:sz w:val="22"/>
          <w:szCs w:val="22"/>
        </w:rPr>
      </w:pPr>
      <w:r w:rsidRPr="00BB6681">
        <w:rPr>
          <w:rFonts w:ascii="Carlito" w:hAnsi="Carlito" w:cs="Carlito"/>
          <w:sz w:val="22"/>
          <w:szCs w:val="22"/>
        </w:rPr>
        <w:t>Não emprega menor de dezoito anos em trabalho noturno, perigoso ou insalubre e não emprega menor de dezesseis anos, salvo, na condição de aprendiz, a partir de quatorze anos, se for o caso.</w:t>
      </w:r>
    </w:p>
    <w:p w14:paraId="602CB552"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2E350154"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jc w:val="both"/>
        <w:rPr>
          <w:rFonts w:ascii="Carlito" w:hAnsi="Carlito" w:cs="Carlito"/>
          <w:sz w:val="22"/>
          <w:szCs w:val="22"/>
        </w:rPr>
      </w:pPr>
    </w:p>
    <w:p w14:paraId="4280B4A1"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both"/>
        <w:rPr>
          <w:rFonts w:ascii="Carlito" w:hAnsi="Carlito" w:cs="Carlito"/>
          <w:b/>
          <w:sz w:val="22"/>
          <w:szCs w:val="22"/>
        </w:rPr>
      </w:pPr>
    </w:p>
    <w:p w14:paraId="5E9E586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sz w:val="22"/>
          <w:szCs w:val="22"/>
        </w:rPr>
      </w:pPr>
      <w:r w:rsidRPr="00BB6681">
        <w:rPr>
          <w:rFonts w:ascii="Carlito" w:hAnsi="Carlito" w:cs="Carlito"/>
          <w:sz w:val="22"/>
          <w:szCs w:val="22"/>
          <w:highlight w:val="lightGray"/>
        </w:rPr>
        <w:t>[LOCAL E DATA]</w:t>
      </w:r>
    </w:p>
    <w:p w14:paraId="7BB27867"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08C1F378" w14:textId="77777777" w:rsidR="00BC5D77" w:rsidRPr="00BB6681"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r w:rsidRPr="00BB6681">
        <w:rPr>
          <w:rFonts w:ascii="Carlito" w:hAnsi="Carlito" w:cs="Carlito"/>
          <w:sz w:val="22"/>
          <w:szCs w:val="22"/>
          <w:highlight w:val="lightGray"/>
        </w:rPr>
        <w:t>[NOME E ASSINATURA DO RESPONSÁVEL PELA PROPONENTE]</w:t>
      </w:r>
    </w:p>
    <w:p w14:paraId="13A5F360" w14:textId="0CC877F9" w:rsidR="00BC5D77" w:rsidRDefault="00BC5D77"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01AF3532" w14:textId="3998794F"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2972A3BE" w14:textId="2E008AEA"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38000175" w14:textId="227838D0"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79284293" w14:textId="3B9E182A"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3B11DBAC" w14:textId="37253C36"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2A83BE95" w14:textId="1B33213D"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138EE31A" w14:textId="6BAB09ED"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1BA8ACC1" w14:textId="30F83212"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3CA59ABB" w14:textId="382DC8A2"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4F76BA61" w14:textId="18D8F8AD"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56C8CBBB" w14:textId="46131195"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64966CA6" w14:textId="77777777" w:rsidR="00647AA3" w:rsidRDefault="00647AA3"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5FACAEB9" w14:textId="77777777" w:rsidR="0058402C" w:rsidRDefault="0058402C" w:rsidP="00114E4A">
      <w:pPr>
        <w:pStyle w:val="NormalWeb"/>
        <w:tabs>
          <w:tab w:val="left" w:pos="284"/>
          <w:tab w:val="left" w:pos="567"/>
          <w:tab w:val="left" w:pos="851"/>
          <w:tab w:val="left" w:pos="1701"/>
          <w:tab w:val="left" w:pos="9632"/>
        </w:tabs>
        <w:spacing w:before="0" w:beforeAutospacing="0" w:after="0" w:afterAutospacing="0"/>
        <w:ind w:right="-7"/>
        <w:jc w:val="center"/>
        <w:rPr>
          <w:rFonts w:ascii="Carlito" w:hAnsi="Carlito" w:cs="Carlito"/>
          <w:b/>
          <w:sz w:val="22"/>
          <w:szCs w:val="22"/>
        </w:rPr>
      </w:pPr>
    </w:p>
    <w:p w14:paraId="376B3EC3" w14:textId="77777777" w:rsidR="0058402C" w:rsidRPr="00F3485F" w:rsidRDefault="0058402C" w:rsidP="00114E4A">
      <w:pPr>
        <w:tabs>
          <w:tab w:val="left" w:pos="284"/>
          <w:tab w:val="left" w:pos="567"/>
        </w:tabs>
        <w:jc w:val="center"/>
        <w:rPr>
          <w:rFonts w:ascii="Carlito" w:eastAsia="Times New Roman" w:hAnsi="Carlito" w:cs="Carlito"/>
          <w:color w:val="000000"/>
          <w:sz w:val="22"/>
          <w:szCs w:val="22"/>
          <w:lang w:eastAsia="pt-BR"/>
        </w:rPr>
      </w:pPr>
      <w:r w:rsidRPr="00F3485F">
        <w:rPr>
          <w:rFonts w:ascii="Carlito" w:eastAsia="Times New Roman" w:hAnsi="Carlito" w:cs="Carlito"/>
          <w:color w:val="000000"/>
          <w:sz w:val="22"/>
          <w:szCs w:val="22"/>
          <w:lang w:eastAsia="pt-BR"/>
        </w:rPr>
        <w:lastRenderedPageBreak/>
        <w:t>CHAMADA PÚBLICA Nº 2/2020</w:t>
      </w:r>
    </w:p>
    <w:p w14:paraId="2853A02C" w14:textId="77777777" w:rsidR="0058402C" w:rsidRPr="00F3485F" w:rsidRDefault="0058402C" w:rsidP="00114E4A">
      <w:pPr>
        <w:tabs>
          <w:tab w:val="left" w:pos="284"/>
          <w:tab w:val="left" w:pos="567"/>
        </w:tabs>
        <w:jc w:val="center"/>
        <w:rPr>
          <w:rFonts w:ascii="Carlito" w:eastAsia="Times New Roman" w:hAnsi="Carlito" w:cs="Carlito"/>
          <w:color w:val="000000"/>
          <w:sz w:val="22"/>
          <w:szCs w:val="22"/>
          <w:lang w:eastAsia="pt-BR"/>
        </w:rPr>
      </w:pPr>
      <w:r w:rsidRPr="00F3485F">
        <w:rPr>
          <w:rFonts w:ascii="Carlito" w:eastAsia="Times New Roman" w:hAnsi="Carlito" w:cs="Carlito"/>
          <w:color w:val="000000"/>
          <w:sz w:val="22"/>
          <w:szCs w:val="22"/>
          <w:lang w:eastAsia="pt-BR"/>
        </w:rPr>
        <w:t>Processo CAU/DF nº 1099964/2020</w:t>
      </w:r>
    </w:p>
    <w:p w14:paraId="2B348FF4" w14:textId="77777777" w:rsidR="0058402C" w:rsidRPr="00F3485F" w:rsidRDefault="0058402C" w:rsidP="00114E4A">
      <w:pPr>
        <w:tabs>
          <w:tab w:val="left" w:pos="284"/>
          <w:tab w:val="left" w:pos="567"/>
        </w:tabs>
        <w:jc w:val="center"/>
        <w:rPr>
          <w:rFonts w:ascii="Carlito" w:eastAsia="Times New Roman" w:hAnsi="Carlito" w:cs="Carlito"/>
          <w:color w:val="000000"/>
          <w:sz w:val="22"/>
          <w:szCs w:val="22"/>
          <w:lang w:eastAsia="pt-BR"/>
        </w:rPr>
      </w:pPr>
    </w:p>
    <w:p w14:paraId="1A83408F" w14:textId="40322F0F" w:rsidR="0058402C" w:rsidRPr="00F3485F" w:rsidRDefault="0058402C" w:rsidP="00114E4A">
      <w:pPr>
        <w:tabs>
          <w:tab w:val="left" w:pos="284"/>
          <w:tab w:val="left" w:pos="567"/>
        </w:tabs>
        <w:jc w:val="center"/>
        <w:rPr>
          <w:rFonts w:ascii="Carlito" w:eastAsia="Times New Roman" w:hAnsi="Carlito" w:cs="Carlito"/>
          <w:color w:val="000000"/>
          <w:sz w:val="22"/>
          <w:szCs w:val="22"/>
          <w:lang w:eastAsia="pt-BR"/>
        </w:rPr>
      </w:pPr>
      <w:r w:rsidRPr="00F3485F">
        <w:rPr>
          <w:rFonts w:ascii="Carlito" w:eastAsia="Times New Roman" w:hAnsi="Carlito" w:cs="Carlito"/>
          <w:color w:val="000000"/>
          <w:sz w:val="22"/>
          <w:szCs w:val="22"/>
          <w:lang w:eastAsia="pt-BR"/>
        </w:rPr>
        <w:t>ANEXO I</w:t>
      </w:r>
      <w:r w:rsidR="00AC481B" w:rsidRPr="00F3485F">
        <w:rPr>
          <w:rFonts w:ascii="Carlito" w:eastAsia="Times New Roman" w:hAnsi="Carlito" w:cs="Carlito"/>
          <w:color w:val="000000"/>
          <w:sz w:val="22"/>
          <w:szCs w:val="22"/>
          <w:lang w:eastAsia="pt-BR"/>
        </w:rPr>
        <w:t>V</w:t>
      </w:r>
    </w:p>
    <w:p w14:paraId="2BFB26E1" w14:textId="77777777" w:rsidR="00F3485F" w:rsidRPr="00F3485F" w:rsidRDefault="00F3485F" w:rsidP="00114E4A">
      <w:pPr>
        <w:tabs>
          <w:tab w:val="left" w:pos="567"/>
          <w:tab w:val="left" w:pos="851"/>
        </w:tabs>
        <w:rPr>
          <w:rFonts w:ascii="Carlito" w:eastAsia="Times New Roman" w:hAnsi="Carlito" w:cs="Carlito"/>
          <w:b/>
          <w:bCs/>
          <w:color w:val="000000"/>
          <w:sz w:val="22"/>
          <w:szCs w:val="22"/>
          <w:lang w:eastAsia="pt-BR"/>
        </w:rPr>
      </w:pPr>
    </w:p>
    <w:p w14:paraId="5D0F53D0" w14:textId="68F0B25F" w:rsidR="00F3485F" w:rsidRPr="00F3485F" w:rsidRDefault="00F3485F" w:rsidP="00114E4A">
      <w:pPr>
        <w:pStyle w:val="NormalWeb"/>
        <w:tabs>
          <w:tab w:val="left" w:pos="567"/>
          <w:tab w:val="left" w:pos="851"/>
          <w:tab w:val="left" w:pos="1701"/>
          <w:tab w:val="left" w:pos="9632"/>
        </w:tabs>
        <w:spacing w:before="0" w:beforeAutospacing="0" w:after="0" w:afterAutospacing="0"/>
        <w:ind w:right="-7"/>
        <w:jc w:val="center"/>
        <w:rPr>
          <w:rFonts w:ascii="Carlito" w:hAnsi="Carlito" w:cs="Carlito"/>
          <w:bCs/>
          <w:sz w:val="22"/>
          <w:szCs w:val="22"/>
        </w:rPr>
      </w:pPr>
      <w:r w:rsidRPr="00F3485F">
        <w:rPr>
          <w:rFonts w:ascii="Carlito" w:hAnsi="Carlito" w:cs="Carlito"/>
          <w:bCs/>
          <w:sz w:val="22"/>
          <w:szCs w:val="22"/>
        </w:rPr>
        <w:t xml:space="preserve">TERMO DE CONVÊNIO DE PATROCÍNIO Nº </w:t>
      </w:r>
      <w:r w:rsidR="00647AA3">
        <w:rPr>
          <w:rFonts w:ascii="Carlito" w:hAnsi="Carlito" w:cs="Carlito"/>
          <w:bCs/>
          <w:sz w:val="22"/>
          <w:szCs w:val="22"/>
        </w:rPr>
        <w:t>XX</w:t>
      </w:r>
      <w:r w:rsidRPr="00F3485F">
        <w:rPr>
          <w:rFonts w:ascii="Carlito" w:hAnsi="Carlito" w:cs="Carlito"/>
          <w:bCs/>
          <w:sz w:val="22"/>
          <w:szCs w:val="22"/>
        </w:rPr>
        <w:t>/2020</w:t>
      </w:r>
    </w:p>
    <w:p w14:paraId="300F36B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ind w:right="-7"/>
        <w:jc w:val="both"/>
        <w:rPr>
          <w:rFonts w:ascii="Carlito" w:hAnsi="Carlito" w:cs="Carlito"/>
          <w:b/>
          <w:sz w:val="22"/>
          <w:szCs w:val="22"/>
        </w:rPr>
      </w:pPr>
    </w:p>
    <w:p w14:paraId="52B3EB3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ind w:right="-7"/>
        <w:jc w:val="both"/>
        <w:rPr>
          <w:rFonts w:ascii="Carlito" w:hAnsi="Carlito" w:cs="Carlito"/>
          <w:b/>
          <w:sz w:val="22"/>
          <w:szCs w:val="22"/>
        </w:rPr>
      </w:pPr>
    </w:p>
    <w:p w14:paraId="5B5489A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ind w:left="4820" w:right="-7"/>
        <w:jc w:val="both"/>
        <w:rPr>
          <w:rFonts w:ascii="Carlito" w:hAnsi="Carlito" w:cs="Carlito"/>
          <w:bCs/>
          <w:sz w:val="22"/>
          <w:szCs w:val="22"/>
        </w:rPr>
      </w:pPr>
      <w:r w:rsidRPr="00F3485F">
        <w:rPr>
          <w:rFonts w:ascii="Carlito" w:hAnsi="Carlito" w:cs="Carlito"/>
          <w:bCs/>
          <w:sz w:val="22"/>
          <w:szCs w:val="22"/>
        </w:rPr>
        <w:t>TERMO DE CONVÊNIO DE PATROCÍNIO QUE ENTRE SI CELEBRAM O CONSELHO DE ARQUITETURA E URBANISMO DISTRITO FEDERAL (CAU/DF) E [PROPONENTE], PARA OS FINS QUE ESPECIFICA.</w:t>
      </w:r>
    </w:p>
    <w:p w14:paraId="5531CD9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ind w:right="-7"/>
        <w:jc w:val="both"/>
        <w:rPr>
          <w:rFonts w:ascii="Carlito" w:hAnsi="Carlito" w:cs="Carlito"/>
          <w:bCs/>
          <w:sz w:val="22"/>
          <w:szCs w:val="22"/>
        </w:rPr>
      </w:pPr>
    </w:p>
    <w:p w14:paraId="72A918B5" w14:textId="77777777" w:rsidR="00F3485F" w:rsidRPr="00F3485F" w:rsidRDefault="00F3485F" w:rsidP="00114E4A">
      <w:pPr>
        <w:tabs>
          <w:tab w:val="left" w:pos="851"/>
        </w:tabs>
        <w:rPr>
          <w:rFonts w:ascii="Carlito" w:eastAsia="Times New Roman" w:hAnsi="Carlito" w:cs="Carlito"/>
          <w:b/>
          <w:sz w:val="22"/>
          <w:szCs w:val="22"/>
          <w:lang w:eastAsia="pt-BR"/>
        </w:rPr>
      </w:pPr>
    </w:p>
    <w:p w14:paraId="5C25C573" w14:textId="77777777" w:rsidR="00F3485F" w:rsidRPr="00F3485F" w:rsidRDefault="00F3485F" w:rsidP="00114E4A">
      <w:pPr>
        <w:tabs>
          <w:tab w:val="left" w:pos="851"/>
        </w:tabs>
        <w:rPr>
          <w:rFonts w:ascii="Carlito" w:hAnsi="Carlito" w:cs="Carlito"/>
          <w:sz w:val="22"/>
          <w:szCs w:val="22"/>
        </w:rPr>
      </w:pPr>
      <w:r w:rsidRPr="00F3485F">
        <w:rPr>
          <w:rFonts w:ascii="Carlito" w:hAnsi="Carlito" w:cs="Carlito"/>
          <w:sz w:val="22"/>
          <w:szCs w:val="22"/>
        </w:rPr>
        <w:t xml:space="preserve">PATROCINADOR: Conselho de Arquitetura e Urbanismo do Distrito Federal (CAU/DF), com sede no SEPS 705/905, bloco “A”, salas 401 a 406, CEP 70.390-055, Brasília/DF, CNPJ nº 14.981.648/0001-09, representado pelo(a) presidente, Senhor(a) [inserir nome], CPF nº [inserir número], de acordo com as atribuições que lhe conferem o artigo 35 da Lei n° 12.378, de 31 de dezembro de 2010, e o art. 140 do Regimento Interno do CAU/DF, homologado em 13 de fevereiro de 2020, na 99ª Reunião Plenária Ordinária do Conselho de Arquitetura e Urbanismo do Brasil (CAU/BR), conforme Deliberação Plenária DPOBR nº 0099-05/2020. </w:t>
      </w:r>
    </w:p>
    <w:p w14:paraId="3014A39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p>
    <w:p w14:paraId="22D5D23F" w14:textId="77777777" w:rsidR="00F3485F" w:rsidRPr="00F3485F" w:rsidRDefault="00F3485F" w:rsidP="00114E4A">
      <w:pPr>
        <w:tabs>
          <w:tab w:val="left" w:pos="851"/>
        </w:tabs>
        <w:rPr>
          <w:rFonts w:ascii="Carlito" w:hAnsi="Carlito" w:cs="Carlito"/>
          <w:sz w:val="22"/>
          <w:szCs w:val="22"/>
        </w:rPr>
      </w:pPr>
      <w:r w:rsidRPr="00F3485F">
        <w:rPr>
          <w:rFonts w:ascii="Carlito" w:hAnsi="Carlito" w:cs="Carlito"/>
          <w:sz w:val="22"/>
          <w:szCs w:val="22"/>
        </w:rPr>
        <w:t xml:space="preserve">PATROCINADO: [inserir razão social], CNPJ nº [inserir número], estabelecida [inserir endereço completo], representada pelo seu [inserir cargo], Senhor(a) [inserir nome completo], CPF nº [inserir  número e, de  acordo  com a representação legal que lhe é outorgada por [procuração/contrato social/estatuto social]. </w:t>
      </w:r>
    </w:p>
    <w:p w14:paraId="7FEF794C"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p>
    <w:p w14:paraId="210D6494" w14:textId="60786468" w:rsidR="00F3485F" w:rsidRPr="00F3485F" w:rsidRDefault="00F3485F" w:rsidP="00114E4A">
      <w:pPr>
        <w:tabs>
          <w:tab w:val="left" w:pos="851"/>
        </w:tabs>
        <w:rPr>
          <w:rFonts w:ascii="Carlito" w:hAnsi="Carlito" w:cs="Carlito"/>
          <w:sz w:val="22"/>
          <w:szCs w:val="22"/>
        </w:rPr>
      </w:pPr>
      <w:r w:rsidRPr="00F3485F">
        <w:rPr>
          <w:rFonts w:ascii="Carlito" w:hAnsi="Carlito" w:cs="Carlito"/>
          <w:sz w:val="22"/>
          <w:szCs w:val="22"/>
        </w:rPr>
        <w:t xml:space="preserve">Têm entre si justo e avençado, e celebram o presente termo de Convênio de patrocínio, instruído no Processo Administrativo CAU/DF nº </w:t>
      </w:r>
      <w:proofErr w:type="spellStart"/>
      <w:r w:rsidRPr="00F3485F">
        <w:rPr>
          <w:rFonts w:ascii="Carlito" w:hAnsi="Carlito" w:cs="Carlito"/>
          <w:sz w:val="22"/>
          <w:szCs w:val="22"/>
        </w:rPr>
        <w:t>xxxxxxx</w:t>
      </w:r>
      <w:proofErr w:type="spellEnd"/>
      <w:r w:rsidRPr="00F3485F">
        <w:rPr>
          <w:rFonts w:ascii="Carlito" w:hAnsi="Carlito" w:cs="Carlito"/>
          <w:sz w:val="22"/>
          <w:szCs w:val="22"/>
        </w:rPr>
        <w:t xml:space="preserve">/2020 (Chamada Pública nº </w:t>
      </w:r>
      <w:r w:rsidR="00647AA3">
        <w:rPr>
          <w:rFonts w:ascii="Carlito" w:hAnsi="Carlito" w:cs="Carlito"/>
          <w:sz w:val="22"/>
          <w:szCs w:val="22"/>
        </w:rPr>
        <w:t>2</w:t>
      </w:r>
      <w:r w:rsidRPr="00F3485F">
        <w:rPr>
          <w:rFonts w:ascii="Carlito" w:hAnsi="Carlito" w:cs="Carlito"/>
          <w:sz w:val="22"/>
          <w:szCs w:val="22"/>
        </w:rPr>
        <w:t>/2020), mediante as cláusulas e condições que se seguem:</w:t>
      </w:r>
    </w:p>
    <w:p w14:paraId="19D840E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p>
    <w:p w14:paraId="183FC906"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r w:rsidRPr="00F3485F">
        <w:rPr>
          <w:rFonts w:ascii="Carlito" w:hAnsi="Carlito" w:cs="Carlito"/>
          <w:bCs/>
          <w:sz w:val="22"/>
          <w:szCs w:val="22"/>
        </w:rPr>
        <w:t>CLÁUSULA PRIMEIRA – DO OBJETO</w:t>
      </w:r>
    </w:p>
    <w:p w14:paraId="620FA77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sz w:val="22"/>
          <w:szCs w:val="22"/>
        </w:rPr>
      </w:pPr>
    </w:p>
    <w:p w14:paraId="0D999572"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F3485F">
        <w:rPr>
          <w:rFonts w:ascii="Carlito" w:hAnsi="Carlito" w:cs="Carlito"/>
          <w:sz w:val="22"/>
          <w:szCs w:val="22"/>
        </w:rPr>
        <w:t>O objeto do presente Termo de Convênio de Patrocínio é a execução do projeto denominado “[nome do projeto patrocinado]”, visando à consecução de finalidade de interesse público e recíproco e que envolve a transferência de recursos financeiros à patrocinada, conforme especificações constantes na proposta e no Plano de Trabalho aprovados pelo CAU/DF.</w:t>
      </w:r>
    </w:p>
    <w:p w14:paraId="5806F5E1"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1E138CC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SEGUNDA – DA VINCULAÇÃO AO PLANO DE TRABALHO E AO EDITAL DE CHAMADA PÚBLICA</w:t>
      </w:r>
    </w:p>
    <w:p w14:paraId="6F0DB365"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7BA80D7E" w14:textId="77777777" w:rsidR="00F3485F" w:rsidRPr="00F3485F" w:rsidRDefault="00F3485F" w:rsidP="00114E4A">
      <w:pPr>
        <w:pStyle w:val="PargrafodaLista"/>
        <w:numPr>
          <w:ilvl w:val="0"/>
          <w:numId w:val="12"/>
        </w:numPr>
        <w:tabs>
          <w:tab w:val="left" w:pos="142"/>
          <w:tab w:val="left" w:pos="567"/>
          <w:tab w:val="left" w:pos="851"/>
          <w:tab w:val="left" w:pos="1701"/>
          <w:tab w:val="left" w:pos="9632"/>
        </w:tabs>
        <w:ind w:left="0" w:firstLine="0"/>
        <w:contextualSpacing w:val="0"/>
        <w:rPr>
          <w:rFonts w:ascii="Carlito" w:eastAsia="Times New Roman" w:hAnsi="Carlito" w:cs="Carlito"/>
          <w:vanish/>
          <w:sz w:val="22"/>
          <w:szCs w:val="22"/>
          <w:lang w:eastAsia="pt-BR"/>
        </w:rPr>
      </w:pPr>
    </w:p>
    <w:p w14:paraId="791A98E0" w14:textId="77777777" w:rsidR="00F3485F" w:rsidRPr="00F3485F" w:rsidRDefault="00F3485F" w:rsidP="00114E4A">
      <w:pPr>
        <w:pStyle w:val="NormalWeb"/>
        <w:numPr>
          <w:ilvl w:val="1"/>
          <w:numId w:val="12"/>
        </w:numPr>
        <w:tabs>
          <w:tab w:val="left" w:pos="0"/>
          <w:tab w:val="left" w:pos="142"/>
          <w:tab w:val="left" w:pos="567"/>
          <w:tab w:val="left" w:pos="851"/>
          <w:tab w:val="left" w:pos="9632"/>
        </w:tabs>
        <w:spacing w:before="0" w:beforeAutospacing="0" w:after="0" w:afterAutospacing="0"/>
        <w:ind w:left="0" w:firstLine="0"/>
        <w:jc w:val="both"/>
        <w:rPr>
          <w:rFonts w:ascii="Carlito" w:hAnsi="Carlito" w:cs="Carlito"/>
          <w:sz w:val="22"/>
          <w:szCs w:val="22"/>
        </w:rPr>
      </w:pPr>
      <w:r w:rsidRPr="00F3485F">
        <w:rPr>
          <w:rFonts w:ascii="Carlito" w:hAnsi="Carlito" w:cs="Carlito"/>
          <w:sz w:val="22"/>
          <w:szCs w:val="22"/>
        </w:rPr>
        <w:t xml:space="preserve">Para o alcance do objeto pactuado, os partícipes obrigam-se a cumprir o Plano de Trabalho e o Edital de Chamada Pública nº </w:t>
      </w:r>
      <w:proofErr w:type="spellStart"/>
      <w:r w:rsidRPr="00F3485F">
        <w:rPr>
          <w:rFonts w:ascii="Carlito" w:hAnsi="Carlito" w:cs="Carlito"/>
          <w:sz w:val="22"/>
          <w:szCs w:val="22"/>
        </w:rPr>
        <w:t>xx</w:t>
      </w:r>
      <w:proofErr w:type="spellEnd"/>
      <w:r w:rsidRPr="00F3485F">
        <w:rPr>
          <w:rFonts w:ascii="Carlito" w:hAnsi="Carlito" w:cs="Carlito"/>
          <w:sz w:val="22"/>
          <w:szCs w:val="22"/>
        </w:rPr>
        <w:t>/20xx que, independente de transcrição, são partes integrantes e indissociáveis do presente Termo de Convênio de Patrocínio, cujos dados neles contidos acatam os partícipes.</w:t>
      </w:r>
    </w:p>
    <w:p w14:paraId="0C67BE31" w14:textId="77777777" w:rsidR="00F3485F" w:rsidRPr="00F3485F" w:rsidRDefault="00F3485F" w:rsidP="00114E4A">
      <w:pPr>
        <w:pStyle w:val="NormalWeb"/>
        <w:tabs>
          <w:tab w:val="left" w:pos="0"/>
          <w:tab w:val="left" w:pos="142"/>
          <w:tab w:val="left" w:pos="567"/>
          <w:tab w:val="left" w:pos="851"/>
          <w:tab w:val="left" w:pos="9632"/>
        </w:tabs>
        <w:spacing w:before="0" w:beforeAutospacing="0" w:after="0" w:afterAutospacing="0"/>
        <w:jc w:val="both"/>
        <w:rPr>
          <w:rFonts w:ascii="Carlito" w:hAnsi="Carlito" w:cs="Carlito"/>
          <w:sz w:val="22"/>
          <w:szCs w:val="22"/>
        </w:rPr>
      </w:pPr>
    </w:p>
    <w:p w14:paraId="02F8182D" w14:textId="05B0DF33" w:rsid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F3485F">
        <w:rPr>
          <w:rFonts w:ascii="Carlito" w:hAnsi="Carlito" w:cs="Carlito"/>
          <w:sz w:val="22"/>
          <w:szCs w:val="22"/>
        </w:rPr>
        <w:t>Os ajustes no Plano de Trabalho serão formalizados por certidão de apostilamento, exceto quando coincidirem com alguma hipótese de termo aditivo prevista no art. 43, caput, inciso I, do Decreto nº 8.726, de 27 de abril de 2016, caso em que deverão ser formalizados por aditamento ao Termo de Convênio de Patrocínio, sendo vedada a alteração do objeto da parceria.</w:t>
      </w:r>
    </w:p>
    <w:p w14:paraId="6D6F4CD7" w14:textId="77777777" w:rsidR="00647AA3" w:rsidRPr="00F3485F" w:rsidRDefault="00647AA3" w:rsidP="00647AA3">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p>
    <w:p w14:paraId="02C41692"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lastRenderedPageBreak/>
        <w:t>CLÁUSULA TERCEIRA – DO PRAZO DE VIGÊNCIA</w:t>
      </w:r>
    </w:p>
    <w:p w14:paraId="37A29690"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p>
    <w:p w14:paraId="7376F3A3" w14:textId="77777777" w:rsidR="00F3485F" w:rsidRPr="00F3485F" w:rsidRDefault="00F3485F" w:rsidP="00114E4A">
      <w:pPr>
        <w:pStyle w:val="PargrafodaLista"/>
        <w:numPr>
          <w:ilvl w:val="0"/>
          <w:numId w:val="12"/>
        </w:numPr>
        <w:tabs>
          <w:tab w:val="left" w:pos="567"/>
          <w:tab w:val="left" w:pos="851"/>
          <w:tab w:val="left" w:pos="1701"/>
          <w:tab w:val="left" w:pos="9632"/>
        </w:tabs>
        <w:ind w:left="0" w:firstLine="0"/>
        <w:contextualSpacing w:val="0"/>
        <w:rPr>
          <w:rFonts w:ascii="Carlito" w:eastAsia="Times New Roman" w:hAnsi="Carlito" w:cs="Carlito"/>
          <w:bCs/>
          <w:vanish/>
          <w:sz w:val="22"/>
          <w:szCs w:val="22"/>
          <w:lang w:eastAsia="pt-BR"/>
        </w:rPr>
      </w:pPr>
    </w:p>
    <w:p w14:paraId="356DAAE7" w14:textId="77777777" w:rsidR="00F3485F" w:rsidRPr="00F3485F" w:rsidRDefault="00F3485F" w:rsidP="00114E4A">
      <w:pPr>
        <w:pStyle w:val="NormalWeb"/>
        <w:numPr>
          <w:ilvl w:val="1"/>
          <w:numId w:val="12"/>
        </w:numPr>
        <w:tabs>
          <w:tab w:val="left" w:pos="142"/>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 prazo de vigência deste Termo de Convênio de Patrocínio será de [preencher] até [preencher], podendo ser prorrogado conforme previsto nos art. 55 e 57, da Lei nº 13.019, de 2014, e no art. 21 do Decreto nº 8.726, de 2016, observando-se que a solicitação deverá ser formulada, no mínimo, 30 (trinta) dias antes do termo inicialmente previsto.</w:t>
      </w:r>
    </w:p>
    <w:p w14:paraId="4B422EF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510ABC5"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QUARTA – DOS ENCARGOS FINANCEIROS</w:t>
      </w:r>
    </w:p>
    <w:p w14:paraId="2B9A8FF1"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6390CF30" w14:textId="77777777" w:rsidR="00F3485F" w:rsidRPr="00F3485F" w:rsidRDefault="00F3485F" w:rsidP="00114E4A">
      <w:pPr>
        <w:pStyle w:val="PargrafodaLista"/>
        <w:numPr>
          <w:ilvl w:val="0"/>
          <w:numId w:val="12"/>
        </w:numPr>
        <w:tabs>
          <w:tab w:val="left" w:pos="567"/>
          <w:tab w:val="left" w:pos="851"/>
          <w:tab w:val="left" w:pos="1701"/>
          <w:tab w:val="left" w:pos="9632"/>
        </w:tabs>
        <w:ind w:left="0" w:firstLine="0"/>
        <w:contextualSpacing w:val="0"/>
        <w:rPr>
          <w:rFonts w:ascii="Carlito" w:eastAsia="Times New Roman" w:hAnsi="Carlito" w:cs="Carlito"/>
          <w:bCs/>
          <w:vanish/>
          <w:sz w:val="22"/>
          <w:szCs w:val="22"/>
          <w:lang w:eastAsia="pt-BR"/>
        </w:rPr>
      </w:pPr>
    </w:p>
    <w:p w14:paraId="45695EF2"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Para a execução do(s) projeto(s) previstos neste Termo de Convênio de Patrocínio, serão disponibilizados recursos pelo CAU/DF no valor total de [preencher], à conta da ação orçamentária [preencher], Elemento de Despesa: [preencher], conforme cronograma de desembolso constante do Plano de Trabalho.</w:t>
      </w:r>
    </w:p>
    <w:p w14:paraId="766C4313"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r w:rsidRPr="00F3485F">
        <w:rPr>
          <w:rFonts w:ascii="Carlito" w:hAnsi="Carlito" w:cs="Carlito"/>
          <w:bCs/>
          <w:sz w:val="22"/>
          <w:szCs w:val="22"/>
        </w:rPr>
        <w:t xml:space="preserve"> </w:t>
      </w:r>
    </w:p>
    <w:p w14:paraId="325635F3"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QUINTA – DA LIBERAÇÃO DOS RECURSOS FINANCEIROS</w:t>
      </w:r>
    </w:p>
    <w:p w14:paraId="3060837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01A0646B" w14:textId="77777777" w:rsidR="00F3485F" w:rsidRPr="00F3485F" w:rsidRDefault="00F3485F" w:rsidP="00114E4A">
      <w:pPr>
        <w:pStyle w:val="PargrafodaLista"/>
        <w:numPr>
          <w:ilvl w:val="0"/>
          <w:numId w:val="12"/>
        </w:numPr>
        <w:tabs>
          <w:tab w:val="left" w:pos="567"/>
          <w:tab w:val="left" w:pos="851"/>
          <w:tab w:val="left" w:pos="1701"/>
          <w:tab w:val="left" w:pos="9632"/>
        </w:tabs>
        <w:ind w:left="0" w:firstLine="0"/>
        <w:contextualSpacing w:val="0"/>
        <w:rPr>
          <w:rFonts w:ascii="Carlito" w:eastAsia="Times New Roman" w:hAnsi="Carlito" w:cs="Carlito"/>
          <w:bCs/>
          <w:vanish/>
          <w:sz w:val="22"/>
          <w:szCs w:val="22"/>
          <w:lang w:eastAsia="pt-BR"/>
        </w:rPr>
      </w:pPr>
    </w:p>
    <w:p w14:paraId="01391DD7" w14:textId="77777777" w:rsidR="00F3485F" w:rsidRPr="00F3485F" w:rsidRDefault="00F3485F" w:rsidP="00114E4A">
      <w:pPr>
        <w:pStyle w:val="NormalWeb"/>
        <w:numPr>
          <w:ilvl w:val="1"/>
          <w:numId w:val="12"/>
        </w:numPr>
        <w:tabs>
          <w:tab w:val="left" w:pos="0"/>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 liberação do recurso financeiro se dará em [parcela única ou em x parcelas], em estrita conformidade com o Cronograma de Desembolso que guardará consonância com as metas da parceria, em conformidade com os requisitos previstos no art. 48, da Lei nº 13.019/2014, e nos artigos 33 e 34, do Decreto nº 8.726/2016.</w:t>
      </w:r>
    </w:p>
    <w:p w14:paraId="073A60BB"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59D9792"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SEXTA – DA CONTA CORRENTE ESPECÍFICA EM BANCO PÚBLICO</w:t>
      </w:r>
    </w:p>
    <w:p w14:paraId="69CC9EFD"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69FC46AB" w14:textId="77777777" w:rsidR="00F3485F" w:rsidRPr="00F3485F" w:rsidRDefault="00F3485F" w:rsidP="00114E4A">
      <w:pPr>
        <w:pStyle w:val="PargrafodaLista"/>
        <w:numPr>
          <w:ilvl w:val="0"/>
          <w:numId w:val="12"/>
        </w:numPr>
        <w:tabs>
          <w:tab w:val="left" w:pos="567"/>
          <w:tab w:val="left" w:pos="851"/>
          <w:tab w:val="left" w:pos="1701"/>
          <w:tab w:val="left" w:pos="9632"/>
        </w:tabs>
        <w:ind w:left="0" w:firstLine="0"/>
        <w:contextualSpacing w:val="0"/>
        <w:rPr>
          <w:rFonts w:ascii="Carlito" w:eastAsia="Times New Roman" w:hAnsi="Carlito" w:cs="Carlito"/>
          <w:bCs/>
          <w:vanish/>
          <w:sz w:val="22"/>
          <w:szCs w:val="22"/>
          <w:lang w:eastAsia="pt-BR"/>
        </w:rPr>
      </w:pPr>
    </w:p>
    <w:p w14:paraId="0E300A81" w14:textId="77777777" w:rsidR="00F3485F" w:rsidRPr="00F3485F" w:rsidRDefault="00F3485F" w:rsidP="00114E4A">
      <w:pPr>
        <w:pStyle w:val="NormalWeb"/>
        <w:numPr>
          <w:ilvl w:val="1"/>
          <w:numId w:val="12"/>
        </w:numPr>
        <w:tabs>
          <w:tab w:val="left" w:pos="0"/>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Os recursos referentes ao presente Termo de Convênio de Patrocínio, desembolsados pelo CAU/DF, serão mantidos na conta corrente [preencher] agência [preencher], banco [preencher].</w:t>
      </w:r>
    </w:p>
    <w:p w14:paraId="640FBE6B"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B08FA9E"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Os recursos da parceria geridos pela patrocinada estão vinculados ao Plano de Trabalho e não caracterizam receita própria e nem pagamento por prestação de serviços e devem ser alocados nos seus registros contábeis conforme as Normas Brasileiras de Contabilidade.</w:t>
      </w:r>
    </w:p>
    <w:p w14:paraId="328360E2"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5287DA3"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SÉTIMA: DAS OBRIGAÇÕES DO CAU/DF E DA PATROCINADA</w:t>
      </w:r>
    </w:p>
    <w:p w14:paraId="2D68D79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2A24968D" w14:textId="77777777" w:rsidR="00F3485F" w:rsidRPr="00F3485F" w:rsidRDefault="00F3485F" w:rsidP="00114E4A">
      <w:pPr>
        <w:pStyle w:val="PargrafodaLista"/>
        <w:numPr>
          <w:ilvl w:val="0"/>
          <w:numId w:val="12"/>
        </w:numPr>
        <w:tabs>
          <w:tab w:val="left" w:pos="567"/>
          <w:tab w:val="left" w:pos="851"/>
          <w:tab w:val="left" w:pos="1701"/>
          <w:tab w:val="left" w:pos="9632"/>
        </w:tabs>
        <w:ind w:left="0" w:firstLine="0"/>
        <w:contextualSpacing w:val="0"/>
        <w:rPr>
          <w:rFonts w:ascii="Carlito" w:eastAsia="Times New Roman" w:hAnsi="Carlito" w:cs="Carlito"/>
          <w:bCs/>
          <w:vanish/>
          <w:sz w:val="22"/>
          <w:szCs w:val="22"/>
          <w:lang w:eastAsia="pt-BR"/>
        </w:rPr>
      </w:pPr>
    </w:p>
    <w:p w14:paraId="58B06401" w14:textId="77777777" w:rsidR="00F3485F" w:rsidRPr="00F3485F" w:rsidRDefault="00F3485F" w:rsidP="00114E4A">
      <w:pPr>
        <w:pStyle w:val="NormalWeb"/>
        <w:numPr>
          <w:ilvl w:val="1"/>
          <w:numId w:val="12"/>
        </w:numPr>
        <w:tabs>
          <w:tab w:val="left" w:pos="142"/>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 presente Termo de Convênio de Patrocínio deverá ser executado fielmente pelas partes, de acordo com as cláusulas pactuadas e as normas aplicáveis, respondendo cada uma pelas consequências de sua inexecução ou execução parcial, sendo vedado à patrocinada utilizar recursos para finalidade alheia ao objeto da parceria.</w:t>
      </w:r>
    </w:p>
    <w:p w14:paraId="01F970D4"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96A2F29"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Além das obrigações constantes na legislação que rege o presente instrumento e dos demais compromissos assumidos neste instrumento, cabe ao CAU/DF cumprir as seguintes atribuições, responsabilidades e obrigações:</w:t>
      </w:r>
    </w:p>
    <w:p w14:paraId="59A00FF0"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C904513" w14:textId="77777777" w:rsidR="00F3485F" w:rsidRPr="00F3485F" w:rsidRDefault="00F3485F" w:rsidP="00114E4A">
      <w:pPr>
        <w:pStyle w:val="NormalWeb"/>
        <w:numPr>
          <w:ilvl w:val="0"/>
          <w:numId w:val="1"/>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 xml:space="preserve">Promover o repasse dos recursos financeiros obedecendo ao Cronograma de Desembolso constante do Plano de Trabalho; </w:t>
      </w:r>
    </w:p>
    <w:p w14:paraId="75B6D067"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165EBD8" w14:textId="77777777" w:rsidR="00F3485F" w:rsidRPr="00F3485F" w:rsidRDefault="00F3485F" w:rsidP="00114E4A">
      <w:pPr>
        <w:pStyle w:val="NormalWeb"/>
        <w:numPr>
          <w:ilvl w:val="0"/>
          <w:numId w:val="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Prestar o apoio necessário e indispensável à patrocinada para que seja alcançado o objeto do Termo de Convênio de Patrocínio em toda a sua extensão e no tempo devido;</w:t>
      </w:r>
    </w:p>
    <w:p w14:paraId="3E156AA7"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6A95073" w14:textId="77777777" w:rsidR="00F3485F" w:rsidRPr="00F3485F" w:rsidRDefault="00F3485F" w:rsidP="00114E4A">
      <w:pPr>
        <w:pStyle w:val="NormalWeb"/>
        <w:numPr>
          <w:ilvl w:val="0"/>
          <w:numId w:val="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Monitorar e avaliar a execução do objeto deste Termo de Convênio de Patrocínio;</w:t>
      </w:r>
    </w:p>
    <w:p w14:paraId="3880318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2D5808B" w14:textId="53E06A81" w:rsidR="00F3485F" w:rsidRPr="000B5050" w:rsidRDefault="00F3485F" w:rsidP="00114E4A">
      <w:pPr>
        <w:pStyle w:val="NormalWeb"/>
        <w:numPr>
          <w:ilvl w:val="0"/>
          <w:numId w:val="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Comunicar à patrocinada quaisquer irregularidades decorrentes do uso dos recursos públicos ou outras impropriedades de ordem técnica ou legal, fixando o prazo previsto na legislação para saneamento ou apresentação de esclarecimentos e informações;</w:t>
      </w:r>
    </w:p>
    <w:p w14:paraId="03B137EE" w14:textId="77777777" w:rsidR="00F3485F" w:rsidRPr="00F3485F" w:rsidRDefault="00F3485F" w:rsidP="00114E4A">
      <w:pPr>
        <w:pStyle w:val="NormalWeb"/>
        <w:numPr>
          <w:ilvl w:val="0"/>
          <w:numId w:val="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lastRenderedPageBreak/>
        <w:t>Analisar os relatórios de execução da parceria;</w:t>
      </w:r>
    </w:p>
    <w:p w14:paraId="40BB5A6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E893E45" w14:textId="77777777" w:rsidR="00F3485F" w:rsidRPr="00F3485F" w:rsidRDefault="00F3485F" w:rsidP="00114E4A">
      <w:pPr>
        <w:pStyle w:val="NormalWeb"/>
        <w:numPr>
          <w:ilvl w:val="0"/>
          <w:numId w:val="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Receber, propor, analisar e, se for o caso, aprovar as propostas de alteração do Termo de Convênio de Patrocínio, nos termos do artigo 43, do Decreto nº 8.726/2016;</w:t>
      </w:r>
    </w:p>
    <w:p w14:paraId="2226D720"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717BC6B" w14:textId="77777777" w:rsidR="00F3485F" w:rsidRPr="00F3485F" w:rsidRDefault="00F3485F" w:rsidP="00114E4A">
      <w:pPr>
        <w:pStyle w:val="NormalWeb"/>
        <w:numPr>
          <w:ilvl w:val="0"/>
          <w:numId w:val="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Analisar e decidir sobre a prestação de contas dos recursos aplicados na consecução do objeto do presente Termo de Convênio de Patrocínio; e</w:t>
      </w:r>
    </w:p>
    <w:p w14:paraId="74A42DE2"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9812F36" w14:textId="77777777" w:rsidR="00F3485F" w:rsidRPr="00F3485F" w:rsidRDefault="00F3485F" w:rsidP="00114E4A">
      <w:pPr>
        <w:pStyle w:val="NormalWeb"/>
        <w:numPr>
          <w:ilvl w:val="0"/>
          <w:numId w:val="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Aplicar as sanções previstas na legislação, proceder às ações administrativas necessárias à exigência da restituição dos recursos transferidos e instaurar Tomada de Contas Especial, quando for o caso.</w:t>
      </w:r>
    </w:p>
    <w:p w14:paraId="4BFD0B0D"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59DC2CC"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Além das obrigações constantes na legislação que rege o presente instrumento e dos demais compromissos assumidos neste instrumento, cabe à patrocinada cumprir as seguintes atribuições, responsabilidades e obrigações:</w:t>
      </w:r>
    </w:p>
    <w:p w14:paraId="5046D41D"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8444BBB"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Executar fielmente o objeto pactuado, de acordo com as cláusulas deste termo, a legislação pertinente e a proposta e o Plano de Trabalho aprovados pelo CAU/DF, adotando todas as medidas necessárias à correta execução deste Termo de Convênio de Patrocínio, observado o disposto na Lei nº 13.019/2014, no Decreto nº 8.726/2016 e no Edital de Chamada Pública nº XX/20xx e na Portaria Normativa nº XX/2020 do CAU/DF;</w:t>
      </w:r>
    </w:p>
    <w:p w14:paraId="7F1A0DA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58C0117"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Apresentar Relatório de Execução do Objeto de acordo com o estabelecido nos artigos 63 a 72, da Lei n.º 13.019/2014, e artigo 55, do Decreto nº 8.726/2016;</w:t>
      </w:r>
    </w:p>
    <w:p w14:paraId="0712956B"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EFAD6FA"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Executar o Plano de Trabalho aprovado, bem como aplicar os recursos públicos e gerir os bens públicos com observância aos princípios da legalidade, da legitimidade, da impessoalidade, da moralidade, da publicidade, da economicidade, da eficiência e da eficácia;</w:t>
      </w:r>
    </w:p>
    <w:p w14:paraId="28161C00"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33CE41E"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Responsabilizar-se pela contratação e pagamento do pessoal que vier a ser necessário à execução do Plano de Trabalho, conforme disposto no inciso VI do artigo 11, inciso I, e §3º do artigo 46 da Lei n.º 13.019/2014, inclusive pelos encargos sociais e obrigações trabalhistas decorrentes, ônus tributários ou extraordinários que incidam sobre o instrumento;</w:t>
      </w:r>
    </w:p>
    <w:p w14:paraId="020854FA"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4B0BAE3"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 xml:space="preserve">Permitir o livre acesso do Gestor da parceria, membros da CPUA ou comissão responsável do CAU/DF e servidores do Sistema de Controle Interno do Poder Executivo Federal e do Tribunal de Contas da União, a todos os documentos relativos à execução do objeto do Termo de Convênio de Patrocínio, bem como aos locais de execução do projeto, permitindo o acompanhamento </w:t>
      </w:r>
      <w:r w:rsidRPr="00F3485F">
        <w:rPr>
          <w:rFonts w:ascii="Carlito" w:hAnsi="Carlito" w:cs="Carlito"/>
          <w:bCs/>
          <w:i/>
          <w:sz w:val="22"/>
          <w:szCs w:val="22"/>
        </w:rPr>
        <w:t>in loco</w:t>
      </w:r>
      <w:r w:rsidRPr="00F3485F">
        <w:rPr>
          <w:rFonts w:ascii="Carlito" w:hAnsi="Carlito" w:cs="Carlito"/>
          <w:bCs/>
          <w:sz w:val="22"/>
          <w:szCs w:val="22"/>
        </w:rPr>
        <w:t xml:space="preserve"> e prestando todas e quaisquer informações solicitadas;</w:t>
      </w:r>
    </w:p>
    <w:p w14:paraId="5AFE558E" w14:textId="77777777" w:rsidR="00F3485F" w:rsidRPr="00F3485F" w:rsidRDefault="00F3485F" w:rsidP="00114E4A">
      <w:pPr>
        <w:pStyle w:val="NormalWeb"/>
        <w:tabs>
          <w:tab w:val="left" w:pos="284"/>
          <w:tab w:val="left" w:pos="426"/>
          <w:tab w:val="left" w:pos="851"/>
          <w:tab w:val="left" w:pos="1701"/>
          <w:tab w:val="left" w:pos="9632"/>
        </w:tabs>
        <w:spacing w:before="0" w:beforeAutospacing="0" w:after="0" w:afterAutospacing="0"/>
        <w:jc w:val="both"/>
        <w:rPr>
          <w:rFonts w:ascii="Carlito" w:hAnsi="Carlito" w:cs="Carlito"/>
          <w:bCs/>
          <w:sz w:val="22"/>
          <w:szCs w:val="22"/>
        </w:rPr>
      </w:pPr>
    </w:p>
    <w:p w14:paraId="6A25172E" w14:textId="77777777" w:rsidR="00F3485F" w:rsidRPr="00F3485F" w:rsidRDefault="00F3485F" w:rsidP="00114E4A">
      <w:pPr>
        <w:pStyle w:val="NormalWeb"/>
        <w:numPr>
          <w:ilvl w:val="0"/>
          <w:numId w:val="60"/>
        </w:numPr>
        <w:tabs>
          <w:tab w:val="left" w:pos="284"/>
          <w:tab w:val="left" w:pos="426"/>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Quanto aos bens materiais e/ou equipamentos adquiridos com os recursos deste Termo de Convênio de Patrocínio, cumpre à patrocinada:</w:t>
      </w:r>
    </w:p>
    <w:p w14:paraId="2BF71D73" w14:textId="77777777" w:rsidR="00F3485F" w:rsidRPr="00F3485F" w:rsidRDefault="00F3485F" w:rsidP="00114E4A">
      <w:pPr>
        <w:pStyle w:val="NormalWeb"/>
        <w:tabs>
          <w:tab w:val="left" w:pos="284"/>
          <w:tab w:val="left" w:pos="426"/>
          <w:tab w:val="left" w:pos="851"/>
          <w:tab w:val="left" w:pos="1701"/>
          <w:tab w:val="left" w:pos="9632"/>
        </w:tabs>
        <w:spacing w:before="0" w:beforeAutospacing="0" w:after="0" w:afterAutospacing="0"/>
        <w:jc w:val="both"/>
        <w:rPr>
          <w:rFonts w:ascii="Carlito" w:hAnsi="Carlito" w:cs="Carlito"/>
          <w:bCs/>
          <w:sz w:val="22"/>
          <w:szCs w:val="22"/>
        </w:rPr>
      </w:pPr>
    </w:p>
    <w:p w14:paraId="4231812B" w14:textId="77777777" w:rsidR="00F3485F" w:rsidRPr="00F3485F" w:rsidRDefault="00F3485F" w:rsidP="00114E4A">
      <w:pPr>
        <w:pStyle w:val="NormalWeb"/>
        <w:numPr>
          <w:ilvl w:val="0"/>
          <w:numId w:val="60"/>
        </w:numPr>
        <w:tabs>
          <w:tab w:val="left" w:pos="284"/>
          <w:tab w:val="left" w:pos="426"/>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Utilizar os bens materiais e/ou equipamentos em conformidade com o objeto pactuado;</w:t>
      </w:r>
    </w:p>
    <w:p w14:paraId="003537E6" w14:textId="77777777" w:rsidR="00F3485F" w:rsidRPr="00F3485F" w:rsidRDefault="00F3485F" w:rsidP="00114E4A">
      <w:pPr>
        <w:pStyle w:val="NormalWeb"/>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14AE2DE7" w14:textId="77777777" w:rsidR="00F3485F" w:rsidRPr="00F3485F" w:rsidRDefault="00F3485F" w:rsidP="00114E4A">
      <w:pPr>
        <w:pStyle w:val="NormalWeb"/>
        <w:numPr>
          <w:ilvl w:val="0"/>
          <w:numId w:val="60"/>
        </w:numPr>
        <w:tabs>
          <w:tab w:val="left" w:pos="284"/>
          <w:tab w:val="left" w:pos="426"/>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Garantir sua guarda e manutenção;</w:t>
      </w:r>
    </w:p>
    <w:p w14:paraId="7923A4FF" w14:textId="77777777" w:rsidR="00F3485F" w:rsidRPr="00F3485F" w:rsidRDefault="00F3485F" w:rsidP="00114E4A">
      <w:pPr>
        <w:pStyle w:val="NormalWeb"/>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77DCE0A" w14:textId="77777777" w:rsidR="00F3485F" w:rsidRPr="00F3485F" w:rsidRDefault="00F3485F" w:rsidP="00114E4A">
      <w:pPr>
        <w:pStyle w:val="NormalWeb"/>
        <w:numPr>
          <w:ilvl w:val="0"/>
          <w:numId w:val="60"/>
        </w:numPr>
        <w:tabs>
          <w:tab w:val="left" w:pos="284"/>
          <w:tab w:val="left" w:pos="426"/>
          <w:tab w:val="left" w:pos="567"/>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Comunicar imediatamente à Administração Pública qualquer dano que os bens vierem a sofrer;</w:t>
      </w:r>
    </w:p>
    <w:p w14:paraId="60564E57" w14:textId="77777777" w:rsidR="00F3485F" w:rsidRPr="00F3485F" w:rsidRDefault="00F3485F" w:rsidP="00114E4A">
      <w:pPr>
        <w:pStyle w:val="NormalWeb"/>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5C2592D4" w14:textId="5A30DB32" w:rsidR="00F3485F" w:rsidRPr="000B5050" w:rsidRDefault="00F3485F" w:rsidP="00114E4A">
      <w:pPr>
        <w:pStyle w:val="NormalWeb"/>
        <w:numPr>
          <w:ilvl w:val="0"/>
          <w:numId w:val="60"/>
        </w:numPr>
        <w:tabs>
          <w:tab w:val="left" w:pos="284"/>
          <w:tab w:val="left" w:pos="426"/>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Arcar com todas as despesas referentes a transportes, guarda, conservação, manutenção e recuperação dos bens;</w:t>
      </w:r>
    </w:p>
    <w:p w14:paraId="287EC481" w14:textId="77777777" w:rsidR="00F3485F" w:rsidRPr="00F3485F" w:rsidRDefault="00F3485F" w:rsidP="00114E4A">
      <w:pPr>
        <w:pStyle w:val="NormalWeb"/>
        <w:numPr>
          <w:ilvl w:val="0"/>
          <w:numId w:val="60"/>
        </w:numPr>
        <w:tabs>
          <w:tab w:val="left" w:pos="284"/>
          <w:tab w:val="left" w:pos="426"/>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lastRenderedPageBreak/>
        <w:t>Em caso de furto ou de roubo, levar o fato, por escrito, mediante protocolo, ao conhecimento da autoridade policial competente, enviando cópia da ocorrência à Administração Pública, além da proposta para reposição do bem, de competência da patrocinada.</w:t>
      </w:r>
    </w:p>
    <w:p w14:paraId="22455B83"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59D4717A"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Por ocasião da conclusão, denúncia, rescisão ou extinção deste Termo de Convênio de Patrocínio, restituir à Administração Pública os saldos financeiros remanescentes, inclusive os provenientes das receitas obtidas das aplicações financeiras realizadas, no prazo improrrogável de 30 (trinta) dias, conforme artigo 52, da Lei n.º 13.019/2014;</w:t>
      </w:r>
    </w:p>
    <w:p w14:paraId="46123AB3"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462B5A6"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Observar, nas compras e contratações de bens e serviços e na realização de despesas e pagamentos com recursos transferidos do CAU/DF, os procedimentos estabelecidos nos artigos 36 a 42, do Decreto n.º 8.726/2016;</w:t>
      </w:r>
    </w:p>
    <w:p w14:paraId="19DF8C3B"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0136EA1"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Prestar contas dos recursos recebidos;</w:t>
      </w:r>
    </w:p>
    <w:p w14:paraId="7487DCF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B35F98E"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Divulgar na internet e em locais visíveis da sede social da patrocinada e dos estabelecimentos em que exerça suas ações todas as informações detalhadas no artigo 11, incisos I a VI, da Lei nº 13.019/2014;</w:t>
      </w:r>
    </w:p>
    <w:p w14:paraId="00B38B0A"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2E9B8EE"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Submeter previamente ao CAU/DF qualquer proposta de alteração do Plano de Trabalho, na forma definida nesse instrumento, observadas as vedações relativas à execução das despesas;</w:t>
      </w:r>
    </w:p>
    <w:p w14:paraId="5B684213"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9BBC068"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Responsabilizar-se exclusivamente pelo gerenciamento administrativo e financeiro dos recursos recebidos, inclusive no que disser respeito às despesas de custeio, de investimento e de pessoal, nos termos do artigo 42, inciso XIX, da Lei n.º 13.019/2014;</w:t>
      </w:r>
    </w:p>
    <w:p w14:paraId="42D13DC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03BFFFD"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Responsabilizar-se exclusivamente pelo pagamento dos encargos trabalhistas, previdenciários, fiscais e comerciais relacionados à execução do objeto previsto neste Termo de Convênio de Patrocínio, o que não implica responsabilidade solidária ou subsidiária do CAU/DF quanto à inadimplência da patrocinada em relação ao referido pagamento, aos ônus incidentes sobre o objeto da parceria ou aos danos decorrentes de restrição à sua execução, nos termos do artigo 42, inciso XX, da Lei n.º 13.019/2014; e</w:t>
      </w:r>
    </w:p>
    <w:p w14:paraId="48D8810C"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4DB982E" w14:textId="77777777" w:rsidR="00F3485F" w:rsidRPr="00F3485F" w:rsidRDefault="00F3485F" w:rsidP="00114E4A">
      <w:pPr>
        <w:pStyle w:val="NormalWeb"/>
        <w:numPr>
          <w:ilvl w:val="0"/>
          <w:numId w:val="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Quando for o caso, providenciar licenças e aprovações de projetos emitidos pelo órgão ambiental competente, da esfera municipal, estadual, do Distrito Federal ou federal e concessionárias de serviços públicos, conforme o caso, e nos termos da legislação aplicável.</w:t>
      </w:r>
    </w:p>
    <w:p w14:paraId="6769E8FC"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51C084D"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OITAVA – DAS COMPRAS E CONTRATAÇÕES</w:t>
      </w:r>
    </w:p>
    <w:p w14:paraId="7F775C5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211F7FA8" w14:textId="77777777" w:rsidR="00F3485F" w:rsidRPr="00F3485F" w:rsidRDefault="00F3485F" w:rsidP="00114E4A">
      <w:pPr>
        <w:pStyle w:val="PargrafodaLista"/>
        <w:numPr>
          <w:ilvl w:val="0"/>
          <w:numId w:val="12"/>
        </w:numPr>
        <w:tabs>
          <w:tab w:val="left" w:pos="567"/>
          <w:tab w:val="left" w:pos="851"/>
          <w:tab w:val="left" w:pos="1701"/>
          <w:tab w:val="left" w:pos="9632"/>
        </w:tabs>
        <w:ind w:left="0" w:firstLine="0"/>
        <w:contextualSpacing w:val="0"/>
        <w:rPr>
          <w:rFonts w:ascii="Carlito" w:eastAsia="Times New Roman" w:hAnsi="Carlito" w:cs="Carlito"/>
          <w:bCs/>
          <w:vanish/>
          <w:sz w:val="22"/>
          <w:szCs w:val="22"/>
          <w:lang w:eastAsia="pt-BR"/>
        </w:rPr>
      </w:pPr>
    </w:p>
    <w:p w14:paraId="50710D19" w14:textId="77777777" w:rsidR="00F3485F" w:rsidRPr="00F3485F" w:rsidRDefault="00F3485F" w:rsidP="00114E4A">
      <w:pPr>
        <w:pStyle w:val="NormalWeb"/>
        <w:numPr>
          <w:ilvl w:val="1"/>
          <w:numId w:val="12"/>
        </w:numPr>
        <w:tabs>
          <w:tab w:val="left" w:pos="0"/>
          <w:tab w:val="left" w:pos="567"/>
          <w:tab w:val="left" w:pos="85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 patrocinada adotará métodos usualmente utilizados pelo setor privado para a realização de compras e contratações de bens e serviços com recursos transferidos pelo CAU/DF.</w:t>
      </w:r>
    </w:p>
    <w:p w14:paraId="1C105359"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95A39F3"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 xml:space="preserve">A patrocinada deve verificar a compatibilidade entre o valor previsto para realização da despesa, aprovado no Plano de Trabalho, e o valor efetivo da compra ou contratação e, caso o valor efetivo da compra ou contratação seja superior ao previsto no Plano de Trabalho, deverá assegurar a compatibilidade do valor efetivo com os novos preços praticados no mercado, inclusive para fins de elaboração de relatório de que trata o artigo 56, do Decreto n.º 8.726/2016, quando for o caso. </w:t>
      </w:r>
    </w:p>
    <w:p w14:paraId="556DF71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6AD290F"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 xml:space="preserve">Para fins de comprovação das despesas, a patrocinada deverá obter de seus fornecedores e prestadores de serviços, notas, comprovantes fiscais ou recibos, com data, valor, nome e número de inscrição no CNPJ da patrocinada e do CNPJ ou CPF do fornecedor ou prestador de serviço, e deverá manter a guarda dos documentos originais pelo prazo de 10 (dez) anos, contado do dia útil </w:t>
      </w:r>
      <w:r w:rsidRPr="00F3485F">
        <w:rPr>
          <w:rFonts w:ascii="Carlito" w:hAnsi="Carlito" w:cs="Carlito"/>
          <w:bCs/>
          <w:sz w:val="22"/>
          <w:szCs w:val="22"/>
        </w:rPr>
        <w:lastRenderedPageBreak/>
        <w:t>subsequente ao da apresentação da prestação de contas ou do decurso do prazo para a apresentação da prestação de contas.</w:t>
      </w:r>
    </w:p>
    <w:p w14:paraId="6C0D2061"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EA013DC" w14:textId="7105116C" w:rsid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Toda a movimentação de recursos no âmbito do patrocínio será realizada mediante transferência eletrônica sujeita à identificação do beneficiário final e à obrigatoriedade de depósito em sua conta bancária.</w:t>
      </w:r>
    </w:p>
    <w:p w14:paraId="6A7A553E" w14:textId="77777777" w:rsidR="00522669" w:rsidRPr="00F3485F" w:rsidRDefault="00522669"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E26CB0A" w14:textId="77777777" w:rsidR="00F3485F" w:rsidRPr="00F3485F" w:rsidRDefault="00F3485F" w:rsidP="00114E4A">
      <w:pPr>
        <w:pStyle w:val="NormalWeb"/>
        <w:numPr>
          <w:ilvl w:val="0"/>
          <w:numId w:val="8"/>
        </w:numPr>
        <w:tabs>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Os pagamentos deverão ser realizados mediante crédito na conta bancária de titularidade dos fornecedores e prestadores de serviço.</w:t>
      </w:r>
    </w:p>
    <w:p w14:paraId="614842F4" w14:textId="77777777" w:rsidR="00F3485F" w:rsidRPr="00F3485F" w:rsidRDefault="00F3485F" w:rsidP="00114E4A">
      <w:pPr>
        <w:pStyle w:val="NormalWeb"/>
        <w:tabs>
          <w:tab w:val="left" w:pos="567"/>
          <w:tab w:val="left" w:pos="851"/>
          <w:tab w:val="left" w:pos="1701"/>
        </w:tabs>
        <w:spacing w:before="0" w:beforeAutospacing="0" w:after="0" w:afterAutospacing="0"/>
        <w:jc w:val="both"/>
        <w:rPr>
          <w:rFonts w:ascii="Carlito" w:hAnsi="Carlito" w:cs="Carlito"/>
          <w:bCs/>
          <w:sz w:val="22"/>
          <w:szCs w:val="22"/>
        </w:rPr>
      </w:pPr>
    </w:p>
    <w:p w14:paraId="2C3D8274" w14:textId="77777777" w:rsidR="00F3485F" w:rsidRPr="00F3485F" w:rsidRDefault="00F3485F" w:rsidP="00114E4A">
      <w:pPr>
        <w:pStyle w:val="NormalWeb"/>
        <w:numPr>
          <w:ilvl w:val="0"/>
          <w:numId w:val="8"/>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Demonstrada a impossibilidade física de pagamento mediante transferência eletrônica, mediante justificativa da patrocinada, poderá ser admitida a realização de pagamentos em espécie e/ou em cheque.</w:t>
      </w:r>
    </w:p>
    <w:p w14:paraId="4EC260A0"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201B4B7"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 patrocinada deverá registrar os dados referentes às despesas realizadas em relatório que será apresentado por ocasião da prestação de contas ao CAU/DF</w:t>
      </w:r>
    </w:p>
    <w:p w14:paraId="667E9B1B"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21157B7"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Os critérios e limites para a autorização do pagamento em espécie estarão restritos ao limite individual de R$ 1.800,00 (mil e oitocentos reais) por beneficiário.</w:t>
      </w:r>
    </w:p>
    <w:p w14:paraId="0E5ED975"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7C9060A"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Na gestão financeira, a patrocinada poderá:</w:t>
      </w:r>
    </w:p>
    <w:p w14:paraId="25F991BD"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258CCE9" w14:textId="77777777" w:rsidR="00F3485F" w:rsidRPr="00F3485F" w:rsidRDefault="00F3485F" w:rsidP="00114E4A">
      <w:pPr>
        <w:pStyle w:val="NormalWeb"/>
        <w:numPr>
          <w:ilvl w:val="0"/>
          <w:numId w:val="3"/>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Pagar despesa em data posterior ao término da execução do Termo de Convênio de Patrocínio, mas somente quando o fato gerador da despesa tiver ocorrido durante sua vigência;</w:t>
      </w:r>
    </w:p>
    <w:p w14:paraId="53B9EAE6"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1E7554E5" w14:textId="77777777" w:rsidR="00F3485F" w:rsidRPr="00F3485F" w:rsidRDefault="00F3485F" w:rsidP="00114E4A">
      <w:pPr>
        <w:pStyle w:val="NormalWeb"/>
        <w:numPr>
          <w:ilvl w:val="0"/>
          <w:numId w:val="3"/>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Incluir, dentre a Equipe de Trabalho contratada, pessoas pertencentes ao quadro da patrocinada, inclusive os dirigentes, desde que exerçam ação prevista no Plano de Trabalho aprovado, nos termos da legislação cível e trabalhista.</w:t>
      </w:r>
    </w:p>
    <w:p w14:paraId="164698C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D5FDDFD" w14:textId="77777777" w:rsidR="00F3485F" w:rsidRPr="00F3485F"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É vedado à patrocinada:</w:t>
      </w:r>
    </w:p>
    <w:p w14:paraId="51D408A1"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E5BDA89" w14:textId="77777777" w:rsidR="00F3485F" w:rsidRPr="00F3485F" w:rsidRDefault="00F3485F" w:rsidP="00114E4A">
      <w:pPr>
        <w:pStyle w:val="NormalWeb"/>
        <w:numPr>
          <w:ilvl w:val="0"/>
          <w:numId w:val="4"/>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Pagar, a qualquer título, servidor ou empregado público com recursos vinculados à parceria, salvo nas hipóteses previstas em lei específica e na lei de diretrizes orçamentárias;</w:t>
      </w:r>
    </w:p>
    <w:p w14:paraId="34DB8FA3"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6224032" w14:textId="77777777" w:rsidR="00F3485F" w:rsidRPr="00F3485F" w:rsidRDefault="00F3485F" w:rsidP="00114E4A">
      <w:pPr>
        <w:pStyle w:val="NormalWeb"/>
        <w:numPr>
          <w:ilvl w:val="0"/>
          <w:numId w:val="4"/>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Contratar, para prestação de serviços, servidor ou empregado público, inclusive aquele que exerça cargo em comissão ou função de confiança no CAU/DF, ou seu cônjuge, companheiro ou parente em linha reta, colateral ou por afinidade, até o segundo grau, ressalvadas as hipóteses previstas em lei específica e na lei de diretrizes orçamentárias; e</w:t>
      </w:r>
    </w:p>
    <w:p w14:paraId="4B05B227"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49062E7" w14:textId="77777777" w:rsidR="00F3485F" w:rsidRPr="00F3485F" w:rsidRDefault="00F3485F" w:rsidP="00114E4A">
      <w:pPr>
        <w:pStyle w:val="NormalWeb"/>
        <w:numPr>
          <w:ilvl w:val="0"/>
          <w:numId w:val="4"/>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Pagar despesa cujo fato gerador tenha ocorrido em data anterior à entrada em vigor deste instrumento.</w:t>
      </w:r>
    </w:p>
    <w:p w14:paraId="7EC10DC2"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241A04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NONA – DO MONITORAMENTO E DA AVALIAÇÃO</w:t>
      </w:r>
    </w:p>
    <w:p w14:paraId="1AAEA640"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392CB2A7" w14:textId="77777777" w:rsidR="00F3485F" w:rsidRPr="00F3485F" w:rsidRDefault="00F3485F" w:rsidP="00114E4A">
      <w:pPr>
        <w:pStyle w:val="PargrafodaLista"/>
        <w:numPr>
          <w:ilvl w:val="0"/>
          <w:numId w:val="12"/>
        </w:numPr>
        <w:tabs>
          <w:tab w:val="left" w:pos="567"/>
          <w:tab w:val="left" w:pos="851"/>
          <w:tab w:val="left" w:pos="1701"/>
          <w:tab w:val="left" w:pos="9632"/>
        </w:tabs>
        <w:ind w:left="0" w:firstLine="0"/>
        <w:contextualSpacing w:val="0"/>
        <w:rPr>
          <w:rFonts w:ascii="Carlito" w:eastAsia="Times New Roman" w:hAnsi="Carlito" w:cs="Carlito"/>
          <w:bCs/>
          <w:vanish/>
          <w:sz w:val="22"/>
          <w:szCs w:val="22"/>
          <w:lang w:eastAsia="pt-BR"/>
        </w:rPr>
      </w:pPr>
    </w:p>
    <w:p w14:paraId="02CE7C80" w14:textId="77777777" w:rsidR="00F3485F" w:rsidRPr="00F3485F" w:rsidRDefault="00F3485F" w:rsidP="00114E4A">
      <w:pPr>
        <w:pStyle w:val="NormalWeb"/>
        <w:numPr>
          <w:ilvl w:val="1"/>
          <w:numId w:val="12"/>
        </w:numPr>
        <w:tabs>
          <w:tab w:val="left" w:pos="142"/>
          <w:tab w:val="left" w:pos="567"/>
          <w:tab w:val="left" w:pos="85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 execução do objeto da parceria será acompanhada pelo CAU/DF por meio de ações do Gestor das parcerias e da CPUA ou comissão responsável do CAU/DF, que terão caráter preventivo e saneador, objetivando a gestão adequada e regular da parceria.</w:t>
      </w:r>
    </w:p>
    <w:p w14:paraId="468AE715"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8D3013A" w14:textId="00668AFE" w:rsidR="00F3485F" w:rsidRPr="00333472" w:rsidRDefault="00F3485F" w:rsidP="00114E4A">
      <w:pPr>
        <w:pStyle w:val="NormalWeb"/>
        <w:numPr>
          <w:ilvl w:val="1"/>
          <w:numId w:val="12"/>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As ações de monitoramento e avaliação contemplarão a análise das informações acerca do processamento da parceria, incluída a possibilidade de consulta às movimentações da conta bancária específica da parceria, além da verificação, análise e manifestação sobre eventuais denúncias existentes relacionadas à parceria.</w:t>
      </w:r>
    </w:p>
    <w:p w14:paraId="71E2D71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lastRenderedPageBreak/>
        <w:t>CLÁUSULA DÉCIMA – DA EXTINÇÃO DO TERMO DE CONVÊNIO DE PATROCÍNIO</w:t>
      </w:r>
    </w:p>
    <w:p w14:paraId="2663C44A"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5C6E0075" w14:textId="77777777" w:rsidR="00F3485F" w:rsidRPr="00F3485F" w:rsidRDefault="00F3485F" w:rsidP="00114E4A">
      <w:pPr>
        <w:pStyle w:val="NormalWeb"/>
        <w:numPr>
          <w:ilvl w:val="1"/>
          <w:numId w:val="61"/>
        </w:numPr>
        <w:tabs>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F3485F">
        <w:rPr>
          <w:rFonts w:ascii="Carlito" w:hAnsi="Carlito" w:cs="Carlito"/>
          <w:bCs/>
          <w:sz w:val="22"/>
          <w:szCs w:val="22"/>
        </w:rPr>
        <w:t>O presente Termo de Convênio de Patrocínio poderá ser:</w:t>
      </w:r>
    </w:p>
    <w:p w14:paraId="03145D7A"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3F52C40C" w14:textId="77777777" w:rsidR="00F3485F" w:rsidRPr="00F3485F" w:rsidRDefault="00F3485F" w:rsidP="00114E4A">
      <w:pPr>
        <w:pStyle w:val="NormalWeb"/>
        <w:numPr>
          <w:ilvl w:val="0"/>
          <w:numId w:val="5"/>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Extinto por decurso de prazo;</w:t>
      </w:r>
    </w:p>
    <w:p w14:paraId="6537D913"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2A8FA125" w14:textId="77777777" w:rsidR="00F3485F" w:rsidRPr="00F3485F" w:rsidRDefault="00F3485F" w:rsidP="00114E4A">
      <w:pPr>
        <w:pStyle w:val="NormalWeb"/>
        <w:numPr>
          <w:ilvl w:val="0"/>
          <w:numId w:val="5"/>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Extinto, de comum acordo antes do prazo avençado, mediante Termo de Distrato;</w:t>
      </w:r>
    </w:p>
    <w:p w14:paraId="6325C9DA"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BBD9FFD" w14:textId="77777777" w:rsidR="00F3485F" w:rsidRPr="00F3485F" w:rsidRDefault="00F3485F" w:rsidP="00114E4A">
      <w:pPr>
        <w:pStyle w:val="NormalWeb"/>
        <w:numPr>
          <w:ilvl w:val="0"/>
          <w:numId w:val="5"/>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Denunciado, por decisão unilateral de qualquer dos partícipes, independentemente de autorização judicial, mediante prévia notificação por escrito ao outro partícipe; ou</w:t>
      </w:r>
    </w:p>
    <w:p w14:paraId="74AF870C" w14:textId="77777777" w:rsidR="00F3485F" w:rsidRPr="00F3485F" w:rsidRDefault="00F3485F" w:rsidP="00114E4A">
      <w:pPr>
        <w:pStyle w:val="PargrafodaLista"/>
        <w:tabs>
          <w:tab w:val="left" w:pos="851"/>
        </w:tabs>
        <w:ind w:left="0"/>
        <w:rPr>
          <w:rFonts w:ascii="Carlito" w:hAnsi="Carlito" w:cs="Carlito"/>
          <w:bCs/>
          <w:sz w:val="22"/>
          <w:szCs w:val="22"/>
        </w:rPr>
      </w:pPr>
    </w:p>
    <w:p w14:paraId="0CDCC4E8" w14:textId="77777777" w:rsidR="00F3485F" w:rsidRPr="00F3485F" w:rsidRDefault="00F3485F" w:rsidP="00114E4A">
      <w:pPr>
        <w:pStyle w:val="NormalWeb"/>
        <w:numPr>
          <w:ilvl w:val="0"/>
          <w:numId w:val="5"/>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Rescindido, por decisão unilateral de qualquer dos partícipes, independentemente de autorização judicial, mediante prévia notificação por escrito ao outro partícipe, nas seguintes hipóteses:</w:t>
      </w:r>
    </w:p>
    <w:p w14:paraId="0C7AC157"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5C57DDE7"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Descumprimento injustificado de cláusula deste instrumento;</w:t>
      </w:r>
    </w:p>
    <w:p w14:paraId="31E8C2B5"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498260C9"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Irregularidade ou inexecução injustificada, ainda que parcial, do objeto, resultados ou metas pactuadas nos termos do art. 61, §4º, inciso II, do Decreto nº 8.726, de 2016;</w:t>
      </w:r>
    </w:p>
    <w:p w14:paraId="29C7E05A"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73F6B4A9"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Omissão no dever de prestação de contas anual, nas parcerias com vigência superior a um ano, sem prejuízo do disposto no §2º do art. 70 da Lei nº 13.019, de 2014;</w:t>
      </w:r>
    </w:p>
    <w:p w14:paraId="5A7D9AAC"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1FA3AC40"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Violação da legislação aplicável;</w:t>
      </w:r>
    </w:p>
    <w:p w14:paraId="6513DF13"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4661D536"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Cometimento de falhas reiteradas na execução;</w:t>
      </w:r>
    </w:p>
    <w:p w14:paraId="323D5561"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76013F21"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Malversação de recursos públicos;</w:t>
      </w:r>
    </w:p>
    <w:p w14:paraId="28DFCD7A"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2CDA77CB"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Constatação de falsidade ou fraude nas informações ou documentos apresentados;</w:t>
      </w:r>
    </w:p>
    <w:p w14:paraId="5432829B"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30C968AC"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Não atendimento às recomendações ou determinações decorrentes da fiscalização;</w:t>
      </w:r>
    </w:p>
    <w:p w14:paraId="39C16BB2"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4C4D6401"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Descumprimento das condições que caracterizam a parceira com a patrocinada conforme art. 2º, inciso I, da Lei nº 13.019, de 2014;</w:t>
      </w:r>
    </w:p>
    <w:p w14:paraId="50025A1F"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0548365A"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Paralisação da execução da parceria, sem justa causa e prévia comunicação à Administração Pública;</w:t>
      </w:r>
    </w:p>
    <w:p w14:paraId="3E59BB11"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136A40A3" w14:textId="77777777" w:rsidR="00F3485F" w:rsidRPr="00F3485F" w:rsidRDefault="00F3485F" w:rsidP="00114E4A">
      <w:pPr>
        <w:pStyle w:val="NormalWeb"/>
        <w:numPr>
          <w:ilvl w:val="0"/>
          <w:numId w:val="62"/>
        </w:numPr>
        <w:tabs>
          <w:tab w:val="left" w:pos="284"/>
          <w:tab w:val="left" w:pos="426"/>
          <w:tab w:val="left" w:pos="567"/>
          <w:tab w:val="left" w:pos="709"/>
          <w:tab w:val="left" w:pos="85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Quando os recursos depositados em conta corrente específica não forem utilizados no prazo de preestabelecido, salvo se houver execução parcial do objeto e desde que previamente justificado pelo Gestor da parceria e autorizado pelo Presidente do CAU/DF, conforme previsto nos §§ 3º e 4º do artigo 34 do Decreto nº 8.726/2016; e</w:t>
      </w:r>
    </w:p>
    <w:p w14:paraId="6E3E6F4D" w14:textId="77777777" w:rsidR="00F3485F" w:rsidRPr="00F3485F" w:rsidRDefault="00F3485F" w:rsidP="00114E4A">
      <w:pPr>
        <w:pStyle w:val="NormalWeb"/>
        <w:tabs>
          <w:tab w:val="left" w:pos="284"/>
          <w:tab w:val="left" w:pos="426"/>
          <w:tab w:val="left" w:pos="567"/>
          <w:tab w:val="left" w:pos="709"/>
          <w:tab w:val="left" w:pos="851"/>
          <w:tab w:val="left" w:pos="9632"/>
        </w:tabs>
        <w:spacing w:beforeLines="1" w:before="2" w:beforeAutospacing="0" w:afterLines="1" w:after="2" w:afterAutospacing="0"/>
        <w:jc w:val="both"/>
        <w:rPr>
          <w:rFonts w:ascii="Carlito" w:hAnsi="Carlito" w:cs="Carlito"/>
          <w:bCs/>
          <w:sz w:val="22"/>
          <w:szCs w:val="22"/>
        </w:rPr>
      </w:pPr>
    </w:p>
    <w:p w14:paraId="6C40BEC0" w14:textId="373E52E2" w:rsidR="00F3485F" w:rsidRDefault="00F3485F" w:rsidP="00114E4A">
      <w:pPr>
        <w:pStyle w:val="NormalWeb"/>
        <w:numPr>
          <w:ilvl w:val="0"/>
          <w:numId w:val="62"/>
        </w:numPr>
        <w:tabs>
          <w:tab w:val="left" w:pos="284"/>
          <w:tab w:val="left" w:pos="426"/>
          <w:tab w:val="left" w:pos="567"/>
          <w:tab w:val="left" w:pos="709"/>
          <w:tab w:val="left" w:pos="851"/>
          <w:tab w:val="left" w:pos="9632"/>
        </w:tabs>
        <w:spacing w:before="0" w:beforeAutospacing="0" w:after="0" w:afterAutospacing="0"/>
        <w:ind w:left="0" w:firstLine="0"/>
        <w:jc w:val="both"/>
        <w:rPr>
          <w:rFonts w:ascii="Carlito" w:hAnsi="Carlito" w:cs="Carlito"/>
          <w:b/>
          <w:bCs/>
          <w:sz w:val="22"/>
          <w:szCs w:val="22"/>
        </w:rPr>
      </w:pPr>
      <w:r w:rsidRPr="00F3485F">
        <w:rPr>
          <w:rFonts w:ascii="Carlito" w:hAnsi="Carlito" w:cs="Carlito"/>
          <w:bCs/>
          <w:sz w:val="22"/>
          <w:szCs w:val="22"/>
        </w:rPr>
        <w:t>Outras hipóteses expressamente previstas na legislação aplicável</w:t>
      </w:r>
      <w:r w:rsidRPr="00F3485F">
        <w:rPr>
          <w:rFonts w:ascii="Carlito" w:hAnsi="Carlito" w:cs="Carlito"/>
          <w:b/>
          <w:bCs/>
          <w:sz w:val="22"/>
          <w:szCs w:val="22"/>
        </w:rPr>
        <w:t>.</w:t>
      </w:r>
    </w:p>
    <w:p w14:paraId="6CFE8995" w14:textId="77777777" w:rsidR="000B5050" w:rsidRPr="00F3485F" w:rsidRDefault="000B5050" w:rsidP="000B5050">
      <w:pPr>
        <w:pStyle w:val="NormalWeb"/>
        <w:tabs>
          <w:tab w:val="left" w:pos="284"/>
          <w:tab w:val="left" w:pos="426"/>
          <w:tab w:val="left" w:pos="567"/>
          <w:tab w:val="left" w:pos="709"/>
          <w:tab w:val="left" w:pos="851"/>
          <w:tab w:val="left" w:pos="9632"/>
        </w:tabs>
        <w:spacing w:before="0" w:beforeAutospacing="0" w:after="0" w:afterAutospacing="0"/>
        <w:jc w:val="both"/>
        <w:rPr>
          <w:rFonts w:ascii="Carlito" w:hAnsi="Carlito" w:cs="Carlito"/>
          <w:b/>
          <w:bCs/>
          <w:sz w:val="22"/>
          <w:szCs w:val="22"/>
        </w:rPr>
      </w:pPr>
    </w:p>
    <w:p w14:paraId="39F65E8B" w14:textId="77777777" w:rsidR="00F3485F" w:rsidRPr="00F3485F" w:rsidRDefault="00F3485F" w:rsidP="00114E4A">
      <w:pPr>
        <w:pStyle w:val="NormalWeb"/>
        <w:numPr>
          <w:ilvl w:val="1"/>
          <w:numId w:val="61"/>
        </w:numPr>
        <w:tabs>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F3485F">
        <w:rPr>
          <w:rFonts w:ascii="Carlito" w:hAnsi="Carlito" w:cs="Carlito"/>
          <w:bCs/>
          <w:sz w:val="22"/>
          <w:szCs w:val="22"/>
        </w:rPr>
        <w:t>A denúncia só será eficaz 60 (sessenta) dias após a data de recebimento da notificação, ficando os partícipes responsáveis somente pelas obrigações e vantagens do tempo em que participaram voluntariamente da avença.</w:t>
      </w:r>
    </w:p>
    <w:p w14:paraId="3B95CCEB"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7CE325B7" w14:textId="77777777" w:rsidR="00F3485F" w:rsidRPr="00F3485F" w:rsidRDefault="00F3485F" w:rsidP="00114E4A">
      <w:pPr>
        <w:pStyle w:val="NormalWeb"/>
        <w:numPr>
          <w:ilvl w:val="1"/>
          <w:numId w:val="6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lastRenderedPageBreak/>
        <w:t>Em caso de denúncia ou rescisão unilateral por parte do CAU/DF, que não decorra de culpa, dolo ou má gestão da patrocinada, o CAU/DF ressarcirá a patrocinada dos danos emergentes comprovados que houver sofrido.</w:t>
      </w:r>
    </w:p>
    <w:p w14:paraId="312ACF39"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25C8D5B" w14:textId="77777777" w:rsidR="00F3485F" w:rsidRPr="00F3485F" w:rsidRDefault="00F3485F" w:rsidP="00114E4A">
      <w:pPr>
        <w:pStyle w:val="NormalWeb"/>
        <w:numPr>
          <w:ilvl w:val="1"/>
          <w:numId w:val="6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Em caso de denúncia ou rescisão unilateral por culpa, dolo ou má gestão por parte da patrocinada, devidamente comprovada, a patrocinada não terá direito a qualquer indenização.</w:t>
      </w:r>
    </w:p>
    <w:p w14:paraId="43A7B91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475A4AB" w14:textId="77777777" w:rsidR="00F3485F" w:rsidRPr="00F3485F" w:rsidRDefault="00F3485F" w:rsidP="00114E4A">
      <w:pPr>
        <w:pStyle w:val="NormalWeb"/>
        <w:numPr>
          <w:ilvl w:val="1"/>
          <w:numId w:val="6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Os casos de rescisão unilateral serão formalmente motivados nos autos do processo administrativo, assegurado o contraditório e a ampla defesa. O prazo de defesa será de 10 (dez) dias da abertura de vista do processo.</w:t>
      </w:r>
    </w:p>
    <w:p w14:paraId="003AF5C3"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0F2F1CF" w14:textId="77777777" w:rsidR="00F3485F" w:rsidRPr="00F3485F" w:rsidRDefault="00F3485F" w:rsidP="00114E4A">
      <w:pPr>
        <w:pStyle w:val="NormalWeb"/>
        <w:numPr>
          <w:ilvl w:val="1"/>
          <w:numId w:val="6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 xml:space="preserve">Outras situações relativas à extinção da parceria não previstas na legislação aplicável ou neste instrumento poderão ser reguladas em Termo de Encerramento da Parceria a ser negociado entre as partes ou, se for o caso, no Termo de Distrato.  </w:t>
      </w:r>
    </w:p>
    <w:p w14:paraId="33338657"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AB58E4C"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DÉCIMA PRIMEIRA – DA RESTITUIÇÃO DOS RECURSOS</w:t>
      </w:r>
    </w:p>
    <w:p w14:paraId="0220D986"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414589F9" w14:textId="77777777" w:rsidR="00F3485F" w:rsidRPr="00F3485F" w:rsidRDefault="00F3485F" w:rsidP="00114E4A">
      <w:pPr>
        <w:pStyle w:val="NormalWeb"/>
        <w:numPr>
          <w:ilvl w:val="1"/>
          <w:numId w:val="63"/>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Por ocasião da conclusão, denúncia, rescisão ou extinção deste Termo de Convênio de Patrocínio, a patrocinada deverá restituir os saldos financeiros remanescentes, inclusive os provenientes das receitas obtidas das aplicações financeiras realizadas, no prazo improrrogável de 30 (trinta) dias, sob pena de imediata instauração de tomada de contas especial do responsável, providenciada pela autoridade competente do CAU/DF.</w:t>
      </w:r>
    </w:p>
    <w:p w14:paraId="23CAFA51"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CF1AC46" w14:textId="77777777" w:rsidR="00F3485F" w:rsidRPr="00F3485F" w:rsidRDefault="00F3485F" w:rsidP="00114E4A">
      <w:pPr>
        <w:pStyle w:val="NormalWeb"/>
        <w:numPr>
          <w:ilvl w:val="1"/>
          <w:numId w:val="63"/>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Os débitos a serem restituídos pela patrocinada serão apurados mediante atualização monetária, acrescidos de juros calculados da seguinte forma:</w:t>
      </w:r>
    </w:p>
    <w:p w14:paraId="1E6AD1C6"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2FE5254" w14:textId="77777777" w:rsidR="00F3485F" w:rsidRPr="00F3485F" w:rsidRDefault="00F3485F" w:rsidP="00114E4A">
      <w:pPr>
        <w:pStyle w:val="NormalWeb"/>
        <w:numPr>
          <w:ilvl w:val="0"/>
          <w:numId w:val="6"/>
        </w:numPr>
        <w:tabs>
          <w:tab w:val="left" w:pos="284"/>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Nos casos em que for constatado dolo da patrocinada ou de seus prepostos, os juros serão calculados a partir das datas de liberação dos recursos, sem subtração de eventual período de inércia do CAU/DF quanto ao prazo de que trata o § 3º do artigo 69, do Decreto n.º 8.726/2016; e</w:t>
      </w:r>
    </w:p>
    <w:p w14:paraId="71A9193C" w14:textId="77777777" w:rsidR="00F3485F" w:rsidRPr="00F3485F" w:rsidRDefault="00F3485F" w:rsidP="00114E4A">
      <w:pPr>
        <w:pStyle w:val="NormalWeb"/>
        <w:tabs>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7F39FFE4" w14:textId="77777777" w:rsidR="00F3485F" w:rsidRPr="00F3485F" w:rsidRDefault="00F3485F" w:rsidP="00114E4A">
      <w:pPr>
        <w:pStyle w:val="NormalWeb"/>
        <w:numPr>
          <w:ilvl w:val="0"/>
          <w:numId w:val="64"/>
        </w:numPr>
        <w:tabs>
          <w:tab w:val="left" w:pos="426"/>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Nos demais casos, os juros serão calculados a partir:</w:t>
      </w:r>
    </w:p>
    <w:p w14:paraId="6F1AD0BA" w14:textId="77777777" w:rsidR="00F3485F" w:rsidRPr="00F3485F" w:rsidRDefault="00F3485F" w:rsidP="00114E4A">
      <w:pPr>
        <w:pStyle w:val="NormalWeb"/>
        <w:tabs>
          <w:tab w:val="left" w:pos="426"/>
          <w:tab w:val="left" w:pos="851"/>
          <w:tab w:val="left" w:pos="1701"/>
          <w:tab w:val="left" w:pos="9632"/>
        </w:tabs>
        <w:spacing w:before="0" w:beforeAutospacing="0" w:after="0" w:afterAutospacing="0"/>
        <w:jc w:val="both"/>
        <w:rPr>
          <w:rFonts w:ascii="Carlito" w:hAnsi="Carlito" w:cs="Carlito"/>
          <w:bCs/>
          <w:sz w:val="22"/>
          <w:szCs w:val="22"/>
        </w:rPr>
      </w:pPr>
    </w:p>
    <w:p w14:paraId="72C655FF" w14:textId="77777777" w:rsidR="00F3485F" w:rsidRPr="00F3485F" w:rsidRDefault="00F3485F" w:rsidP="00114E4A">
      <w:pPr>
        <w:pStyle w:val="NormalWeb"/>
        <w:numPr>
          <w:ilvl w:val="0"/>
          <w:numId w:val="64"/>
        </w:numPr>
        <w:tabs>
          <w:tab w:val="left" w:pos="426"/>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Do decurso do prazo estabelecido no ato de notificação da patrocinada ou de seus prepostos para restituição dos valores ocorrida no curso da execução da parceria; ou</w:t>
      </w:r>
    </w:p>
    <w:p w14:paraId="3DDDFD2A" w14:textId="77777777" w:rsidR="00F3485F" w:rsidRPr="00F3485F" w:rsidRDefault="00F3485F" w:rsidP="00114E4A">
      <w:pPr>
        <w:pStyle w:val="NormalWeb"/>
        <w:tabs>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84612E5" w14:textId="77777777" w:rsidR="00F3485F" w:rsidRPr="00F3485F" w:rsidRDefault="00F3485F" w:rsidP="00114E4A">
      <w:pPr>
        <w:pStyle w:val="NormalWeb"/>
        <w:numPr>
          <w:ilvl w:val="0"/>
          <w:numId w:val="64"/>
        </w:numPr>
        <w:tabs>
          <w:tab w:val="left" w:pos="426"/>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Do término da execução da parceria, caso não tenha havido a notificação de que trata a alínea “a” deste inciso, com subtração de eventual período de inércia do CAU/DF quanto ao prazo de que trata o § 3º do art. 69 do Decreto n.º 8.726/2016.</w:t>
      </w:r>
    </w:p>
    <w:p w14:paraId="034F9E7B"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07F8C82" w14:textId="77777777" w:rsidR="00F3485F" w:rsidRPr="00F3485F" w:rsidRDefault="00F3485F" w:rsidP="00114E4A">
      <w:pPr>
        <w:pStyle w:val="NormalWeb"/>
        <w:numPr>
          <w:ilvl w:val="1"/>
          <w:numId w:val="63"/>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Os débitos a serem restituídos pela patrocinada observarão juros equivalentes à taxa referencial do Sistema Especial de Liquidação e de Custódia – Selic para títulos federais, acumulada mensalmente, até o último dia do mês anterior ao do pagamento, e de 1% (um por cento) no mês de pagamento.</w:t>
      </w:r>
    </w:p>
    <w:p w14:paraId="5E18B023" w14:textId="77777777" w:rsidR="000B5050" w:rsidRPr="00F3485F" w:rsidRDefault="000B5050"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107CEBA"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DÉCIMA SEGUNDA – DOS BENS REMANESCENTES</w:t>
      </w:r>
    </w:p>
    <w:p w14:paraId="03929076"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28BCBF02" w14:textId="77777777" w:rsidR="00F3485F" w:rsidRPr="00F3485F" w:rsidRDefault="00F3485F" w:rsidP="00114E4A">
      <w:pPr>
        <w:pStyle w:val="NormalWeb"/>
        <w:numPr>
          <w:ilvl w:val="1"/>
          <w:numId w:val="65"/>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Os bens patrimoniais adquiridos, produzidos, transformados ou construídos com recursos repassados pelo CAU/DF são da titularidade deste e ficarão afetados ao objeto da presente parceria durante o prazo de sua duração, sendo considerados bens remanescentes ao seu término.</w:t>
      </w:r>
    </w:p>
    <w:p w14:paraId="6BF875C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5CB737E" w14:textId="77777777" w:rsidR="00F3485F" w:rsidRPr="00F3485F" w:rsidRDefault="00F3485F" w:rsidP="00114E4A">
      <w:pPr>
        <w:pStyle w:val="NormalWeb"/>
        <w:numPr>
          <w:ilvl w:val="1"/>
          <w:numId w:val="65"/>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lastRenderedPageBreak/>
        <w:t>Quando da extinção da parceria, os bens remanescentes permanecerão na propriedade do CAU/DF, na medida em que os bens serão necessários para assegurar a continuidade do objeto pactuado, seja por meio da celebração de nova parceria, seja pela execução direta do objeto.</w:t>
      </w:r>
    </w:p>
    <w:p w14:paraId="591A69BC"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5573DA4" w14:textId="77777777" w:rsidR="00F3485F" w:rsidRPr="00F3485F" w:rsidRDefault="00F3485F" w:rsidP="00114E4A">
      <w:pPr>
        <w:pStyle w:val="NormalWeb"/>
        <w:numPr>
          <w:ilvl w:val="1"/>
          <w:numId w:val="65"/>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 patrocinada deverá, a partir da data da apresentação da prestação de contas final, disponibilizar os bens remanescentes para o CAU/DF, que deverá retirá-los, no prazo de até 90 (noventa) dias, após o qual a patrocinada não mais será responsável pelos bens.</w:t>
      </w:r>
    </w:p>
    <w:p w14:paraId="5EE4AF71"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62B6D5A" w14:textId="77777777" w:rsidR="00F3485F" w:rsidRPr="00F3485F" w:rsidRDefault="00F3485F" w:rsidP="00114E4A">
      <w:pPr>
        <w:pStyle w:val="NormalWeb"/>
        <w:numPr>
          <w:ilvl w:val="1"/>
          <w:numId w:val="65"/>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Na hipótese de dissolução da patrocinada durante a vigência da parceria, os bens remanescentes deverão ser retirados pelo CAU/DF, no prazo de até 90 (noventa) dias, contado da data de notificação da dissolução.</w:t>
      </w:r>
    </w:p>
    <w:p w14:paraId="4B0ECD5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1E9676B" w14:textId="77777777" w:rsidR="00F3485F" w:rsidRPr="00F3485F" w:rsidRDefault="00F3485F" w:rsidP="00114E4A">
      <w:pPr>
        <w:pStyle w:val="NormalWeb"/>
        <w:numPr>
          <w:ilvl w:val="1"/>
          <w:numId w:val="65"/>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Os bens remanescentes poderão ter sua propriedade revertida para a patrocinada, a critério do CAU/DF, se ao término da parceria ficar constatado que os bens não serão necessários para assegurar a continuidade do objeto pactuado ou se o CAU/DF não tiver condições de dar continuidade ao objeto pactuado e, simultaneamente, restar demonstrado que os bens serão úteis à continuidade da execução de ações de interesse social pela patrocinada.</w:t>
      </w:r>
    </w:p>
    <w:p w14:paraId="4231264C"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29714D0"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DÉCIMA TERCEIRA – DA PROPRIEDADE INTELECTUAL</w:t>
      </w:r>
    </w:p>
    <w:p w14:paraId="29065C49"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740F2592" w14:textId="77777777" w:rsidR="00F3485F" w:rsidRPr="00F3485F" w:rsidRDefault="00F3485F" w:rsidP="00114E4A">
      <w:pPr>
        <w:pStyle w:val="NormalWeb"/>
        <w:numPr>
          <w:ilvl w:val="1"/>
          <w:numId w:val="66"/>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Caso as atividades realizadas pela patrocinada com recursos públicos provenientes do Termo de Convênio de Patrocínio deem origem a bens passíveis de proteção pelo direito de propriedade intelectual, a exemplo de invenções, modelos de utilidade, desenhos industriais, obras intelectuais, cultivares, direitos autorais, programas de computador e outros tipos de criação, a patrocinada terá a titularidade da propriedade intelectual e a participação nos ganhos econômicos resultantes da exploração dos respectivos bens imateriais, os quais ficarão gravados com cláusula de inalienabilidade durante a vigência da parceria (artigo 22, do Decreto nº 8.726/2016).</w:t>
      </w:r>
    </w:p>
    <w:p w14:paraId="04215611"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DEF7FC1" w14:textId="77777777" w:rsidR="00F3485F" w:rsidRPr="00F3485F" w:rsidRDefault="00F3485F" w:rsidP="00114E4A">
      <w:pPr>
        <w:pStyle w:val="NormalWeb"/>
        <w:numPr>
          <w:ilvl w:val="1"/>
          <w:numId w:val="66"/>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Durante a vigência da parceria, os ganhos econômicos auferidos pela patrocinada na exploração ou licença de uso dos bens passíveis de propriedade intelectual, gerados com os recursos públicos provenientes do Termo de Convênio de Patrocínio, deverão ser aplicados no objeto do presente instrumento, sem prejuízo do disposto no item seguinte.</w:t>
      </w:r>
    </w:p>
    <w:p w14:paraId="3804BDB8"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8EF14EF" w14:textId="77777777" w:rsidR="00F3485F" w:rsidRPr="00F3485F" w:rsidRDefault="00F3485F" w:rsidP="00114E4A">
      <w:pPr>
        <w:pStyle w:val="NormalWeb"/>
        <w:numPr>
          <w:ilvl w:val="1"/>
          <w:numId w:val="66"/>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 participação nos ganhos econômicos fica assegurada, nos termos da legislação específica, ao inventor, criador ou autor.</w:t>
      </w:r>
    </w:p>
    <w:p w14:paraId="7702ED89"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65FA35F" w14:textId="0D7EF3AA" w:rsidR="00F3485F" w:rsidRDefault="00F3485F" w:rsidP="00114E4A">
      <w:pPr>
        <w:pStyle w:val="NormalWeb"/>
        <w:numPr>
          <w:ilvl w:val="1"/>
          <w:numId w:val="66"/>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Quando da extinção da parceria, os bens remanescentes passíveis de proteção pelo direito de propriedade intelectual permanecerão na titularidade da patrocinada, quando forem úteis à continuidade da execução de ações de interesse social pela organização, observado o disposto no item seguinte.</w:t>
      </w:r>
    </w:p>
    <w:p w14:paraId="5A566DDD" w14:textId="77777777" w:rsidR="00611055" w:rsidRPr="00F3485F" w:rsidRDefault="00611055" w:rsidP="00611055">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E0B3E10" w14:textId="77777777" w:rsidR="00F3485F" w:rsidRPr="00F3485F" w:rsidRDefault="00F3485F" w:rsidP="00114E4A">
      <w:pPr>
        <w:pStyle w:val="NormalWeb"/>
        <w:numPr>
          <w:ilvl w:val="1"/>
          <w:numId w:val="66"/>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Quando da extinção da parceria, os bens remanescentes passíveis de proteção pelo direito de propriedade intelectual poderão ter sua propriedade revertida para o CAU/DF, a critério deste, quando a patrocinada não tiver condições de dar continuidade à execução de ações de interesse social e a transferência da propriedade for necessária para assegurar a continuidade do objeto pactuado, seja por meio da celebração de nova parceria, seja pela execução direta do objeto pelo CAU/DF.</w:t>
      </w:r>
    </w:p>
    <w:p w14:paraId="7058E1B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CD958D8" w14:textId="77777777" w:rsidR="00F3485F" w:rsidRPr="00F3485F" w:rsidRDefault="00F3485F" w:rsidP="00114E4A">
      <w:pPr>
        <w:pStyle w:val="NormalWeb"/>
        <w:numPr>
          <w:ilvl w:val="1"/>
          <w:numId w:val="66"/>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 xml:space="preserve">A patrocinada declara, mediante a assinatura desse instrumento, que se responsabiliza integralmente por providenciar, independente de solicitação do CAU/DF, todas as autorizações ou licenças necessárias para que o CAU/DF utilize, sem ônus, durante o prazo de proteção dos direitos incidentes, em território nacional e estrangeiro, em caráter não exclusivo, os bens submetidos a </w:t>
      </w:r>
      <w:r w:rsidRPr="00F3485F">
        <w:rPr>
          <w:rFonts w:ascii="Carlito" w:hAnsi="Carlito" w:cs="Carlito"/>
          <w:bCs/>
          <w:sz w:val="22"/>
          <w:szCs w:val="22"/>
        </w:rPr>
        <w:lastRenderedPageBreak/>
        <w:t>regime de propriedade intelectual que forem resultado da execução desta parceria, da seguinte forma:</w:t>
      </w:r>
    </w:p>
    <w:p w14:paraId="59322511"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73C4EBC4" w14:textId="77777777" w:rsidR="00F3485F" w:rsidRPr="00F3485F" w:rsidRDefault="00F3485F" w:rsidP="00114E4A">
      <w:pPr>
        <w:pStyle w:val="NormalWeb"/>
        <w:numPr>
          <w:ilvl w:val="0"/>
          <w:numId w:val="7"/>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Quanto aos direitos de que trata a Lei nº 9.610, de 19 de fevereiro de 1998, por quaisquer modalidades de utilização existentes ou que venham a ser inventadas, inclusive:</w:t>
      </w:r>
    </w:p>
    <w:p w14:paraId="6495C24D"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04BE6CD" w14:textId="77777777" w:rsidR="00F3485F" w:rsidRPr="00F3485F" w:rsidRDefault="00F3485F" w:rsidP="00114E4A">
      <w:pPr>
        <w:pStyle w:val="NormalWeb"/>
        <w:numPr>
          <w:ilvl w:val="0"/>
          <w:numId w:val="67"/>
        </w:numPr>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r w:rsidRPr="00F3485F">
        <w:rPr>
          <w:rFonts w:ascii="Carlito" w:hAnsi="Carlito" w:cs="Carlito"/>
          <w:bCs/>
          <w:sz w:val="22"/>
          <w:szCs w:val="22"/>
        </w:rPr>
        <w:t>A reprodução parcial ou integral;</w:t>
      </w:r>
    </w:p>
    <w:p w14:paraId="5AE236B7" w14:textId="77777777" w:rsidR="00F3485F" w:rsidRPr="00F3485F" w:rsidRDefault="00F3485F" w:rsidP="00114E4A">
      <w:pPr>
        <w:pStyle w:val="NormalWeb"/>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359E811" w14:textId="77777777" w:rsidR="00F3485F" w:rsidRPr="00F3485F" w:rsidRDefault="00F3485F" w:rsidP="00114E4A">
      <w:pPr>
        <w:pStyle w:val="NormalWeb"/>
        <w:numPr>
          <w:ilvl w:val="0"/>
          <w:numId w:val="67"/>
        </w:numPr>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r w:rsidRPr="00F3485F">
        <w:rPr>
          <w:rFonts w:ascii="Carlito" w:hAnsi="Carlito" w:cs="Carlito"/>
          <w:bCs/>
          <w:sz w:val="22"/>
          <w:szCs w:val="22"/>
        </w:rPr>
        <w:t>A edição;</w:t>
      </w:r>
    </w:p>
    <w:p w14:paraId="1B28A8FF" w14:textId="77777777" w:rsidR="00F3485F" w:rsidRPr="00F3485F" w:rsidRDefault="00F3485F" w:rsidP="00114E4A">
      <w:pPr>
        <w:pStyle w:val="NormalWeb"/>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1E809CB" w14:textId="77777777" w:rsidR="00F3485F" w:rsidRPr="00F3485F" w:rsidRDefault="00F3485F" w:rsidP="00114E4A">
      <w:pPr>
        <w:pStyle w:val="NormalWeb"/>
        <w:numPr>
          <w:ilvl w:val="0"/>
          <w:numId w:val="67"/>
        </w:numPr>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r w:rsidRPr="00F3485F">
        <w:rPr>
          <w:rFonts w:ascii="Carlito" w:hAnsi="Carlito" w:cs="Carlito"/>
          <w:bCs/>
          <w:sz w:val="22"/>
          <w:szCs w:val="22"/>
        </w:rPr>
        <w:t>A adaptação, o arranjo musical e quaisquer outras transformações;</w:t>
      </w:r>
    </w:p>
    <w:p w14:paraId="3DCC6B57" w14:textId="77777777" w:rsidR="00F3485F" w:rsidRPr="00F3485F" w:rsidRDefault="00F3485F" w:rsidP="00114E4A">
      <w:pPr>
        <w:pStyle w:val="NormalWeb"/>
        <w:numPr>
          <w:ilvl w:val="0"/>
          <w:numId w:val="67"/>
        </w:numPr>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r w:rsidRPr="00F3485F">
        <w:rPr>
          <w:rFonts w:ascii="Carlito" w:hAnsi="Carlito" w:cs="Carlito"/>
          <w:bCs/>
          <w:sz w:val="22"/>
          <w:szCs w:val="22"/>
        </w:rPr>
        <w:t>A tradução para qualquer idioma;</w:t>
      </w:r>
    </w:p>
    <w:p w14:paraId="663EC418" w14:textId="77777777" w:rsidR="00F3485F" w:rsidRPr="00F3485F" w:rsidRDefault="00F3485F" w:rsidP="00114E4A">
      <w:pPr>
        <w:pStyle w:val="NormalWeb"/>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10F5B53F" w14:textId="77777777" w:rsidR="00F3485F" w:rsidRPr="00F3485F" w:rsidRDefault="00F3485F" w:rsidP="00114E4A">
      <w:pPr>
        <w:pStyle w:val="NormalWeb"/>
        <w:numPr>
          <w:ilvl w:val="0"/>
          <w:numId w:val="67"/>
        </w:numPr>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r w:rsidRPr="00F3485F">
        <w:rPr>
          <w:rFonts w:ascii="Carlito" w:hAnsi="Carlito" w:cs="Carlito"/>
          <w:bCs/>
          <w:sz w:val="22"/>
          <w:szCs w:val="22"/>
        </w:rPr>
        <w:t>A inclusão em fonograma ou produção audiovisual;</w:t>
      </w:r>
    </w:p>
    <w:p w14:paraId="3D36F446" w14:textId="77777777" w:rsidR="00F3485F" w:rsidRPr="00F3485F" w:rsidRDefault="00F3485F" w:rsidP="00114E4A">
      <w:pPr>
        <w:pStyle w:val="NormalWeb"/>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0045F8BA" w14:textId="77777777" w:rsidR="00F3485F" w:rsidRPr="00F3485F" w:rsidRDefault="00F3485F" w:rsidP="00114E4A">
      <w:pPr>
        <w:pStyle w:val="NormalWeb"/>
        <w:numPr>
          <w:ilvl w:val="0"/>
          <w:numId w:val="67"/>
        </w:numPr>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r w:rsidRPr="00F3485F">
        <w:rPr>
          <w:rFonts w:ascii="Carlito" w:hAnsi="Carlito" w:cs="Carlito"/>
          <w:bCs/>
          <w:sz w:val="22"/>
          <w:szCs w:val="22"/>
        </w:rPr>
        <w:t>A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14:paraId="17639C23" w14:textId="77777777" w:rsidR="00F3485F" w:rsidRPr="00F3485F" w:rsidRDefault="00F3485F" w:rsidP="00114E4A">
      <w:pPr>
        <w:pStyle w:val="NormalWeb"/>
        <w:tabs>
          <w:tab w:val="left" w:pos="284"/>
          <w:tab w:val="left" w:pos="426"/>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6369B6C4" w14:textId="77777777" w:rsidR="00F3485F" w:rsidRPr="00F3485F" w:rsidRDefault="00F3485F" w:rsidP="00114E4A">
      <w:pPr>
        <w:pStyle w:val="NormalWeb"/>
        <w:numPr>
          <w:ilvl w:val="0"/>
          <w:numId w:val="67"/>
        </w:numPr>
        <w:tabs>
          <w:tab w:val="left" w:pos="284"/>
          <w:tab w:val="left" w:pos="426"/>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r w:rsidRPr="00F3485F">
        <w:rPr>
          <w:rFonts w:ascii="Carlito" w:hAnsi="Carlito" w:cs="Carlito"/>
          <w:bCs/>
          <w:sz w:val="22"/>
          <w:szCs w:val="22"/>
        </w:rPr>
        <w:t>A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emprego de satélites artificiais; emprego de sistemas óticos, fios telefônicos ou não, cabos de qualquer tipo e meios de comunicação similares que venham a ser adotados; exposição de obras de artes plásticas e figurativas; e</w:t>
      </w:r>
    </w:p>
    <w:p w14:paraId="6995736B" w14:textId="77777777" w:rsidR="00F3485F" w:rsidRPr="00F3485F" w:rsidRDefault="00F3485F" w:rsidP="00114E4A">
      <w:pPr>
        <w:pStyle w:val="PargrafodaLista"/>
        <w:tabs>
          <w:tab w:val="left" w:pos="851"/>
        </w:tabs>
        <w:ind w:left="0"/>
        <w:rPr>
          <w:rFonts w:ascii="Carlito" w:hAnsi="Carlito" w:cs="Carlito"/>
          <w:bCs/>
          <w:sz w:val="22"/>
          <w:szCs w:val="22"/>
        </w:rPr>
      </w:pPr>
    </w:p>
    <w:p w14:paraId="2579C9B5" w14:textId="77777777" w:rsidR="00F3485F" w:rsidRPr="00F3485F" w:rsidRDefault="00F3485F" w:rsidP="00114E4A">
      <w:pPr>
        <w:pStyle w:val="NormalWeb"/>
        <w:numPr>
          <w:ilvl w:val="0"/>
          <w:numId w:val="67"/>
        </w:numPr>
        <w:tabs>
          <w:tab w:val="left" w:pos="284"/>
          <w:tab w:val="left" w:pos="426"/>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r w:rsidRPr="00F3485F">
        <w:rPr>
          <w:rFonts w:ascii="Carlito" w:hAnsi="Carlito" w:cs="Carlito"/>
          <w:bCs/>
          <w:sz w:val="22"/>
          <w:szCs w:val="22"/>
        </w:rPr>
        <w:t>A inclusão em base de dados, o armazenamento em computador, a microfilmagem e as demais formas de arquivamento do gênero.</w:t>
      </w:r>
    </w:p>
    <w:p w14:paraId="4C3BE591" w14:textId="77777777" w:rsidR="00F3485F" w:rsidRPr="00F3485F" w:rsidRDefault="00F3485F" w:rsidP="00114E4A">
      <w:pPr>
        <w:pStyle w:val="NormalWeb"/>
        <w:tabs>
          <w:tab w:val="left" w:pos="284"/>
          <w:tab w:val="left" w:pos="426"/>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30E2CA16" w14:textId="77777777" w:rsidR="00F3485F" w:rsidRPr="00F3485F" w:rsidRDefault="00F3485F" w:rsidP="00114E4A">
      <w:pPr>
        <w:pStyle w:val="NormalWeb"/>
        <w:numPr>
          <w:ilvl w:val="0"/>
          <w:numId w:val="7"/>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Quanto aos direitos de que trata a Lei nº 9.279, de 14 de maio de 1996, para a exploração de patente de invenção ou de modelo de utilidade e de registro de desenho industrial;</w:t>
      </w:r>
    </w:p>
    <w:p w14:paraId="076F82BD"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5BF750D8" w14:textId="77777777" w:rsidR="00F3485F" w:rsidRPr="00F3485F" w:rsidRDefault="00F3485F" w:rsidP="00114E4A">
      <w:pPr>
        <w:pStyle w:val="NormalWeb"/>
        <w:numPr>
          <w:ilvl w:val="0"/>
          <w:numId w:val="7"/>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Quanto aos direitos de que trata a Lei nº 9.456, de 25 de abril de 1997, pela utilização da cultivar protegida; e</w:t>
      </w:r>
    </w:p>
    <w:p w14:paraId="39E5538C"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2DC2FCF9" w14:textId="4F39D844" w:rsidR="00F3485F" w:rsidRDefault="00F3485F" w:rsidP="00114E4A">
      <w:pPr>
        <w:pStyle w:val="NormalWeb"/>
        <w:numPr>
          <w:ilvl w:val="0"/>
          <w:numId w:val="7"/>
        </w:numPr>
        <w:tabs>
          <w:tab w:val="left" w:pos="567"/>
          <w:tab w:val="left" w:pos="851"/>
          <w:tab w:val="left" w:pos="1701"/>
          <w:tab w:val="left" w:pos="9632"/>
        </w:tabs>
        <w:spacing w:beforeLines="1" w:before="2" w:beforeAutospacing="0" w:afterLines="1" w:after="2" w:afterAutospacing="0"/>
        <w:ind w:left="0" w:firstLine="0"/>
        <w:jc w:val="both"/>
        <w:rPr>
          <w:rFonts w:ascii="Carlito" w:hAnsi="Carlito" w:cs="Carlito"/>
          <w:bCs/>
          <w:sz w:val="22"/>
          <w:szCs w:val="22"/>
        </w:rPr>
      </w:pPr>
      <w:r w:rsidRPr="00F3485F">
        <w:rPr>
          <w:rFonts w:ascii="Carlito" w:hAnsi="Carlito" w:cs="Carlito"/>
          <w:bCs/>
          <w:sz w:val="22"/>
          <w:szCs w:val="22"/>
        </w:rPr>
        <w:t>Quanto aos direitos de que trata a Lei nº 9.609, de 19 de fevereiro de 1998, pela utilização de programas de computador.</w:t>
      </w:r>
    </w:p>
    <w:p w14:paraId="792A8E3A" w14:textId="77777777" w:rsidR="00F3485F" w:rsidRPr="00F3485F" w:rsidRDefault="00F3485F" w:rsidP="00114E4A">
      <w:pPr>
        <w:pStyle w:val="NormalWeb"/>
        <w:tabs>
          <w:tab w:val="left" w:pos="567"/>
          <w:tab w:val="left" w:pos="851"/>
          <w:tab w:val="left" w:pos="1701"/>
          <w:tab w:val="left" w:pos="9632"/>
        </w:tabs>
        <w:spacing w:beforeLines="1" w:before="2" w:beforeAutospacing="0" w:afterLines="1" w:after="2" w:afterAutospacing="0"/>
        <w:jc w:val="both"/>
        <w:rPr>
          <w:rFonts w:ascii="Carlito" w:hAnsi="Carlito" w:cs="Carlito"/>
          <w:bCs/>
          <w:sz w:val="22"/>
          <w:szCs w:val="22"/>
        </w:rPr>
      </w:pPr>
    </w:p>
    <w:p w14:paraId="2C6FB181" w14:textId="77777777" w:rsidR="00F3485F" w:rsidRPr="00F3485F" w:rsidRDefault="00F3485F" w:rsidP="00114E4A">
      <w:pPr>
        <w:pStyle w:val="NormalWeb"/>
        <w:numPr>
          <w:ilvl w:val="1"/>
          <w:numId w:val="66"/>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Cada um dos partícipes tomará as precauções necessárias para salvaguardar o sigilo das informações consideradas confidenciais acerca da propriedade intelectual, podendo estabelecer em instrumento específico as condições referentes à confidencialidade de dado ou informação cuja publicação ou revelação possa colocar em risco a aquisição, manutenção e exploração dos direitos de propriedade intelectual resultantes desta parceria.</w:t>
      </w:r>
    </w:p>
    <w:p w14:paraId="53F95B8F"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03A518C"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DÉCIMA QUARTA – DA PRESTAÇÃO DE CONTAS</w:t>
      </w:r>
    </w:p>
    <w:p w14:paraId="78571E1B"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412ADF21" w14:textId="4A207173" w:rsidR="00F3485F" w:rsidRPr="00F3485F" w:rsidRDefault="00F3485F" w:rsidP="00114E4A">
      <w:pPr>
        <w:pStyle w:val="NormalWeb"/>
        <w:numPr>
          <w:ilvl w:val="1"/>
          <w:numId w:val="68"/>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sz w:val="22"/>
          <w:szCs w:val="22"/>
        </w:rPr>
        <w:t xml:space="preserve">Após a execução do Plano de Trabalho, a patrocinada prestará contas da boa e regular aplicação dos recursos recebidos no prazo de até 90 (noventa) dias, observando-se as regras </w:t>
      </w:r>
      <w:r w:rsidRPr="00F3485F">
        <w:rPr>
          <w:rFonts w:ascii="Carlito" w:hAnsi="Carlito" w:cs="Carlito"/>
          <w:sz w:val="22"/>
          <w:szCs w:val="22"/>
        </w:rPr>
        <w:lastRenderedPageBreak/>
        <w:t xml:space="preserve">previstas na Lei nº 13.019/2014, no Decreto nº 8.726/2016, no Edital de Chamada Pública nº </w:t>
      </w:r>
      <w:r w:rsidR="00D061C8">
        <w:rPr>
          <w:rFonts w:ascii="Carlito" w:hAnsi="Carlito" w:cs="Carlito"/>
          <w:sz w:val="22"/>
          <w:szCs w:val="22"/>
        </w:rPr>
        <w:t>2</w:t>
      </w:r>
      <w:r w:rsidRPr="00F3485F">
        <w:rPr>
          <w:rFonts w:ascii="Carlito" w:hAnsi="Carlito" w:cs="Carlito"/>
          <w:sz w:val="22"/>
          <w:szCs w:val="22"/>
        </w:rPr>
        <w:t>/20</w:t>
      </w:r>
      <w:r w:rsidR="00D061C8">
        <w:rPr>
          <w:rFonts w:ascii="Carlito" w:hAnsi="Carlito" w:cs="Carlito"/>
          <w:sz w:val="22"/>
          <w:szCs w:val="22"/>
        </w:rPr>
        <w:t>20</w:t>
      </w:r>
      <w:r w:rsidRPr="00F3485F">
        <w:rPr>
          <w:rFonts w:ascii="Carlito" w:hAnsi="Carlito" w:cs="Carlito"/>
          <w:sz w:val="22"/>
          <w:szCs w:val="22"/>
        </w:rPr>
        <w:t xml:space="preserve"> e na Portaria Normativa</w:t>
      </w:r>
      <w:r w:rsidR="00D061C8" w:rsidRPr="00D061C8">
        <w:rPr>
          <w:rFonts w:ascii="Carlito" w:hAnsi="Carlito" w:cs="Carlito"/>
          <w:sz w:val="22"/>
          <w:szCs w:val="22"/>
        </w:rPr>
        <w:t xml:space="preserve"> </w:t>
      </w:r>
      <w:r w:rsidR="00D061C8" w:rsidRPr="00F3485F">
        <w:rPr>
          <w:rFonts w:ascii="Carlito" w:hAnsi="Carlito" w:cs="Carlito"/>
          <w:sz w:val="22"/>
          <w:szCs w:val="22"/>
        </w:rPr>
        <w:t>CAU/DF</w:t>
      </w:r>
      <w:r w:rsidRPr="00F3485F">
        <w:rPr>
          <w:rFonts w:ascii="Carlito" w:hAnsi="Carlito" w:cs="Carlito"/>
          <w:sz w:val="22"/>
          <w:szCs w:val="22"/>
        </w:rPr>
        <w:t xml:space="preserve"> </w:t>
      </w:r>
      <w:r w:rsidR="00D061C8">
        <w:rPr>
          <w:rFonts w:ascii="Carlito" w:hAnsi="Carlito" w:cs="Carlito"/>
          <w:sz w:val="22"/>
          <w:szCs w:val="22"/>
        </w:rPr>
        <w:t>n</w:t>
      </w:r>
      <w:r>
        <w:rPr>
          <w:rFonts w:ascii="Carlito" w:hAnsi="Carlito" w:cs="Carlito"/>
          <w:sz w:val="22"/>
          <w:szCs w:val="22"/>
        </w:rPr>
        <w:t xml:space="preserve">º </w:t>
      </w:r>
      <w:r w:rsidR="00D061C8">
        <w:rPr>
          <w:rFonts w:ascii="Carlito" w:hAnsi="Carlito" w:cs="Carlito"/>
          <w:sz w:val="22"/>
          <w:szCs w:val="22"/>
        </w:rPr>
        <w:t>5, de 7 de maio de 2020</w:t>
      </w:r>
      <w:r w:rsidRPr="00F3485F">
        <w:rPr>
          <w:rFonts w:ascii="Carlito" w:hAnsi="Carlito" w:cs="Carlito"/>
          <w:sz w:val="22"/>
          <w:szCs w:val="22"/>
        </w:rPr>
        <w:t>.</w:t>
      </w:r>
    </w:p>
    <w:p w14:paraId="24BECF6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47286BA7" w14:textId="77777777" w:rsidR="00F3485F" w:rsidRPr="00F3485F" w:rsidRDefault="00F3485F" w:rsidP="00114E4A">
      <w:pPr>
        <w:pStyle w:val="NormalWeb"/>
        <w:numPr>
          <w:ilvl w:val="1"/>
          <w:numId w:val="68"/>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 patrocinada será notificada da decisão acerca das contas e poderá:</w:t>
      </w:r>
    </w:p>
    <w:p w14:paraId="74B6C473"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29B675D" w14:textId="59AD235D" w:rsidR="00F3485F" w:rsidRDefault="00F3485F" w:rsidP="00114E4A">
      <w:pPr>
        <w:pStyle w:val="NormalWeb"/>
        <w:numPr>
          <w:ilvl w:val="0"/>
          <w:numId w:val="9"/>
        </w:numPr>
        <w:tabs>
          <w:tab w:val="left" w:pos="567"/>
          <w:tab w:val="left" w:pos="851"/>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Apresentar recurso, no prazo de 30 (trinta) dias, ao Presidente do CAU/DF, o qual, se não reconsiderar a decisão no prazo de trinta dias, encaminhará o recurso ao Plenário do CAU/DF para decisão final no prazo de trinta dias; ou</w:t>
      </w:r>
    </w:p>
    <w:p w14:paraId="623297C6" w14:textId="77777777" w:rsidR="00D061C8" w:rsidRPr="00F3485F" w:rsidRDefault="00D061C8" w:rsidP="00114E4A">
      <w:pPr>
        <w:pStyle w:val="NormalWeb"/>
        <w:tabs>
          <w:tab w:val="left" w:pos="567"/>
          <w:tab w:val="left" w:pos="851"/>
        </w:tabs>
        <w:spacing w:before="0" w:beforeAutospacing="0" w:after="0" w:afterAutospacing="0"/>
        <w:jc w:val="both"/>
        <w:rPr>
          <w:rFonts w:ascii="Carlito" w:hAnsi="Carlito" w:cs="Carlito"/>
          <w:bCs/>
          <w:sz w:val="22"/>
          <w:szCs w:val="22"/>
        </w:rPr>
      </w:pPr>
    </w:p>
    <w:p w14:paraId="3ED930BA" w14:textId="77777777" w:rsidR="00F3485F" w:rsidRPr="00F3485F" w:rsidRDefault="00F3485F" w:rsidP="00114E4A">
      <w:pPr>
        <w:pStyle w:val="NormalWeb"/>
        <w:numPr>
          <w:ilvl w:val="0"/>
          <w:numId w:val="9"/>
        </w:numPr>
        <w:tabs>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Sanar a irregularidade ou cumprir a obrigação, no prazo de quarenta e cinco dias, prorrogável, no máximo, por igual período.</w:t>
      </w:r>
    </w:p>
    <w:p w14:paraId="2D2F3686" w14:textId="77777777" w:rsidR="00F3485F" w:rsidRPr="00F3485F" w:rsidRDefault="00F3485F" w:rsidP="00114E4A">
      <w:pPr>
        <w:pStyle w:val="NormalWeb"/>
        <w:tabs>
          <w:tab w:val="left" w:pos="567"/>
          <w:tab w:val="left" w:pos="851"/>
          <w:tab w:val="left" w:pos="1701"/>
        </w:tabs>
        <w:spacing w:before="0" w:beforeAutospacing="0" w:after="0" w:afterAutospacing="0"/>
        <w:jc w:val="both"/>
        <w:rPr>
          <w:rFonts w:ascii="Carlito" w:hAnsi="Carlito" w:cs="Carlito"/>
          <w:bCs/>
          <w:sz w:val="22"/>
          <w:szCs w:val="22"/>
        </w:rPr>
      </w:pPr>
    </w:p>
    <w:p w14:paraId="074B7C30" w14:textId="77777777" w:rsidR="00F3485F" w:rsidRPr="00F3485F" w:rsidRDefault="00F3485F" w:rsidP="00114E4A">
      <w:pPr>
        <w:pStyle w:val="NormalWeb"/>
        <w:numPr>
          <w:ilvl w:val="1"/>
          <w:numId w:val="68"/>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sz w:val="22"/>
          <w:szCs w:val="22"/>
        </w:rPr>
        <w:t>Exaurida</w:t>
      </w:r>
      <w:r w:rsidRPr="00F3485F">
        <w:rPr>
          <w:rFonts w:ascii="Carlito" w:hAnsi="Carlito" w:cs="Carlito"/>
          <w:bCs/>
          <w:sz w:val="22"/>
          <w:szCs w:val="22"/>
        </w:rPr>
        <w:t xml:space="preserve"> a fase recursal, o CAU/DF deverá:</w:t>
      </w:r>
    </w:p>
    <w:p w14:paraId="75E7F82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F28E622" w14:textId="77777777" w:rsidR="00F3485F" w:rsidRPr="00F3485F" w:rsidRDefault="00F3485F" w:rsidP="00114E4A">
      <w:pPr>
        <w:pStyle w:val="NormalWeb"/>
        <w:numPr>
          <w:ilvl w:val="0"/>
          <w:numId w:val="10"/>
        </w:numPr>
        <w:tabs>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No caso de aprovação com ressalvas da prestação de contas, registrar na plataforma eletrônica as causas das ressalvas; e</w:t>
      </w:r>
    </w:p>
    <w:p w14:paraId="3F119612" w14:textId="77777777" w:rsidR="00F3485F" w:rsidRPr="00F3485F" w:rsidRDefault="00F3485F" w:rsidP="00114E4A">
      <w:pPr>
        <w:pStyle w:val="NormalWeb"/>
        <w:tabs>
          <w:tab w:val="left" w:pos="567"/>
          <w:tab w:val="left" w:pos="851"/>
          <w:tab w:val="left" w:pos="1701"/>
        </w:tabs>
        <w:spacing w:before="0" w:beforeAutospacing="0" w:after="0" w:afterAutospacing="0"/>
        <w:jc w:val="both"/>
        <w:rPr>
          <w:rFonts w:ascii="Carlito" w:hAnsi="Carlito" w:cs="Carlito"/>
          <w:bCs/>
          <w:sz w:val="22"/>
          <w:szCs w:val="22"/>
        </w:rPr>
      </w:pPr>
    </w:p>
    <w:p w14:paraId="20B703B6" w14:textId="77777777" w:rsidR="00F3485F" w:rsidRPr="00F3485F" w:rsidRDefault="00F3485F" w:rsidP="00114E4A">
      <w:pPr>
        <w:pStyle w:val="NormalWeb"/>
        <w:numPr>
          <w:ilvl w:val="0"/>
          <w:numId w:val="10"/>
        </w:numPr>
        <w:tabs>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No caso de rejeição da prestação de contas, notificar a patrocinada para que, no prazo de trinta dias:</w:t>
      </w:r>
    </w:p>
    <w:p w14:paraId="2816286C" w14:textId="77777777" w:rsidR="00F3485F" w:rsidRPr="00F3485F" w:rsidRDefault="00F3485F" w:rsidP="00114E4A">
      <w:pPr>
        <w:pStyle w:val="NormalWeb"/>
        <w:tabs>
          <w:tab w:val="left" w:pos="567"/>
          <w:tab w:val="left" w:pos="851"/>
          <w:tab w:val="left" w:pos="1701"/>
        </w:tabs>
        <w:spacing w:before="0" w:beforeAutospacing="0" w:after="0" w:afterAutospacing="0"/>
        <w:jc w:val="both"/>
        <w:rPr>
          <w:rFonts w:ascii="Carlito" w:hAnsi="Carlito" w:cs="Carlito"/>
          <w:bCs/>
          <w:sz w:val="22"/>
          <w:szCs w:val="22"/>
        </w:rPr>
      </w:pPr>
    </w:p>
    <w:p w14:paraId="75197FC3" w14:textId="77777777" w:rsidR="00F3485F" w:rsidRPr="00F3485F" w:rsidRDefault="00F3485F" w:rsidP="00114E4A">
      <w:pPr>
        <w:pStyle w:val="NormalWeb"/>
        <w:numPr>
          <w:ilvl w:val="0"/>
          <w:numId w:val="11"/>
        </w:numPr>
        <w:tabs>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Devolva os recursos financeiros relacionados com a irregularidade ou inexecução do objeto apurada ou com a prestação de contas não apresentada; ou</w:t>
      </w:r>
    </w:p>
    <w:p w14:paraId="6E475572" w14:textId="77777777" w:rsidR="00F3485F" w:rsidRPr="00F3485F" w:rsidRDefault="00F3485F" w:rsidP="00114E4A">
      <w:pPr>
        <w:pStyle w:val="NormalWeb"/>
        <w:tabs>
          <w:tab w:val="left" w:pos="567"/>
          <w:tab w:val="left" w:pos="851"/>
          <w:tab w:val="left" w:pos="1701"/>
        </w:tabs>
        <w:spacing w:before="0" w:beforeAutospacing="0" w:after="0" w:afterAutospacing="0"/>
        <w:jc w:val="both"/>
        <w:rPr>
          <w:rFonts w:ascii="Carlito" w:hAnsi="Carlito" w:cs="Carlito"/>
          <w:bCs/>
          <w:sz w:val="22"/>
          <w:szCs w:val="22"/>
        </w:rPr>
      </w:pPr>
    </w:p>
    <w:p w14:paraId="41A5EF20" w14:textId="77777777" w:rsidR="00F3485F" w:rsidRPr="00F3485F" w:rsidRDefault="00F3485F" w:rsidP="00114E4A">
      <w:pPr>
        <w:pStyle w:val="NormalWeb"/>
        <w:numPr>
          <w:ilvl w:val="0"/>
          <w:numId w:val="11"/>
        </w:numPr>
        <w:tabs>
          <w:tab w:val="left" w:pos="567"/>
          <w:tab w:val="left" w:pos="851"/>
          <w:tab w:val="left" w:pos="1701"/>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Solicite o ressarcimento ao erário por meio de ações compensatórias de interesse público, mediante a apresentação de novo Plano de Trabalho, nos termos do § 2º do artigo 72 da Lei n.º 13.019/2014.</w:t>
      </w:r>
    </w:p>
    <w:p w14:paraId="15D36A15" w14:textId="77777777" w:rsidR="00F3485F" w:rsidRPr="00F3485F" w:rsidRDefault="00F3485F" w:rsidP="00114E4A">
      <w:pPr>
        <w:pStyle w:val="NormalWeb"/>
        <w:tabs>
          <w:tab w:val="left" w:pos="567"/>
          <w:tab w:val="left" w:pos="851"/>
          <w:tab w:val="left" w:pos="1701"/>
        </w:tabs>
        <w:spacing w:before="0" w:beforeAutospacing="0" w:after="0" w:afterAutospacing="0"/>
        <w:jc w:val="both"/>
        <w:rPr>
          <w:rFonts w:ascii="Carlito" w:hAnsi="Carlito" w:cs="Carlito"/>
          <w:bCs/>
          <w:sz w:val="22"/>
          <w:szCs w:val="22"/>
        </w:rPr>
      </w:pPr>
    </w:p>
    <w:p w14:paraId="6A9957BB" w14:textId="77777777" w:rsidR="00F3485F" w:rsidRPr="00F3485F" w:rsidRDefault="00F3485F" w:rsidP="00114E4A">
      <w:pPr>
        <w:pStyle w:val="NormalWeb"/>
        <w:numPr>
          <w:ilvl w:val="1"/>
          <w:numId w:val="68"/>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O CAU/DF deverá se pronunciar sobre a solicitação de ressarcimento que trata a alínea “b” do item 14.3, sendo a autorização de ressarcimento por meio de ações compensatórias ato de competência exclusiva do Presidente do CAU/DF. A realização das ações compensatórias de interesse público não deverá ultrapassar a metade do prazo previsto para a execução da parceria.</w:t>
      </w:r>
    </w:p>
    <w:p w14:paraId="17C7924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5E4466F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DÉCIMA QUINTA – DAS SANÇÕES ADMINISTRATIVAS</w:t>
      </w:r>
    </w:p>
    <w:p w14:paraId="01300202"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29C9B123" w14:textId="4CC42B17" w:rsidR="00F3485F" w:rsidRPr="00F3485F" w:rsidRDefault="00F3485F" w:rsidP="00114E4A">
      <w:pPr>
        <w:pStyle w:val="NormalWeb"/>
        <w:numPr>
          <w:ilvl w:val="1"/>
          <w:numId w:val="69"/>
        </w:numPr>
        <w:tabs>
          <w:tab w:val="left" w:pos="567"/>
          <w:tab w:val="left" w:pos="851"/>
          <w:tab w:val="left" w:pos="1701"/>
          <w:tab w:val="left" w:pos="9632"/>
        </w:tabs>
        <w:spacing w:before="0" w:beforeAutospacing="0" w:after="0" w:afterAutospacing="0"/>
        <w:ind w:left="0" w:firstLine="0"/>
        <w:jc w:val="both"/>
        <w:rPr>
          <w:rFonts w:ascii="Carlito" w:hAnsi="Carlito" w:cs="Carlito"/>
          <w:b/>
          <w:bCs/>
          <w:sz w:val="22"/>
          <w:szCs w:val="22"/>
        </w:rPr>
      </w:pPr>
      <w:r w:rsidRPr="00F3485F">
        <w:rPr>
          <w:rFonts w:ascii="Carlito" w:hAnsi="Carlito" w:cs="Carlito"/>
          <w:bCs/>
          <w:sz w:val="22"/>
          <w:szCs w:val="22"/>
        </w:rPr>
        <w:t xml:space="preserve">Quando a execução da parceria estiver em desacordo com o Plano de Trabalho e com as normas da Lei nº 13.019/2014, do Decreto nº 8.726/2016 e do Edital de Chamada Pública nº </w:t>
      </w:r>
      <w:r w:rsidR="00D061C8">
        <w:rPr>
          <w:rFonts w:ascii="Carlito" w:hAnsi="Carlito" w:cs="Carlito"/>
          <w:bCs/>
          <w:sz w:val="22"/>
          <w:szCs w:val="22"/>
        </w:rPr>
        <w:t>2</w:t>
      </w:r>
      <w:r w:rsidRPr="00F3485F">
        <w:rPr>
          <w:rFonts w:ascii="Carlito" w:hAnsi="Carlito" w:cs="Carlito"/>
          <w:bCs/>
          <w:sz w:val="22"/>
          <w:szCs w:val="22"/>
        </w:rPr>
        <w:t>/20</w:t>
      </w:r>
      <w:r w:rsidR="00D061C8">
        <w:rPr>
          <w:rFonts w:ascii="Carlito" w:hAnsi="Carlito" w:cs="Carlito"/>
          <w:bCs/>
          <w:sz w:val="22"/>
          <w:szCs w:val="22"/>
        </w:rPr>
        <w:t>20</w:t>
      </w:r>
      <w:r w:rsidRPr="00F3485F">
        <w:rPr>
          <w:rFonts w:ascii="Carlito" w:hAnsi="Carlito" w:cs="Carlito"/>
          <w:bCs/>
          <w:sz w:val="22"/>
          <w:szCs w:val="22"/>
        </w:rPr>
        <w:t>, o CAU/DF, garantida a defesa prévia no prazo de 10 (dias) contado da abertura de vista do processo administrativo, poderá aplicar à patrocinada as sanções previstas no Art. 71 do Decreto nº 8.726/2016.</w:t>
      </w:r>
    </w:p>
    <w:p w14:paraId="399D5E36"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6534226E" w14:textId="0FE4C1FC" w:rsidR="00F3485F" w:rsidRDefault="00F3485F" w:rsidP="00114E4A">
      <w:pPr>
        <w:pStyle w:val="NormalWeb"/>
        <w:numPr>
          <w:ilvl w:val="1"/>
          <w:numId w:val="69"/>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Da decisão administrativa que aplicar as sanções caberá recurso administrativo, no prazo de dez dias, contado da data de ciência da decisão, direcionado ao Plenário do CAU/DF.</w:t>
      </w:r>
    </w:p>
    <w:p w14:paraId="55F294BC" w14:textId="77777777" w:rsidR="00333472" w:rsidRPr="00F3485F" w:rsidRDefault="00333472" w:rsidP="00333472">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C19D232"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DÉCIMA SEXTA – DA PUBLICAÇÃO</w:t>
      </w:r>
    </w:p>
    <w:p w14:paraId="25A181C9"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3FFCC9A5" w14:textId="77777777" w:rsidR="00F3485F" w:rsidRPr="00F3485F" w:rsidRDefault="00F3485F" w:rsidP="00114E4A">
      <w:pPr>
        <w:pStyle w:val="NormalWeb"/>
        <w:numPr>
          <w:ilvl w:val="1"/>
          <w:numId w:val="71"/>
        </w:numPr>
        <w:tabs>
          <w:tab w:val="left" w:pos="567"/>
          <w:tab w:val="left" w:pos="851"/>
          <w:tab w:val="left" w:pos="1701"/>
          <w:tab w:val="left" w:pos="9632"/>
        </w:tabs>
        <w:spacing w:before="0" w:beforeAutospacing="0" w:after="0" w:afterAutospacing="0"/>
        <w:ind w:left="0" w:firstLine="0"/>
        <w:jc w:val="both"/>
        <w:rPr>
          <w:rFonts w:ascii="Carlito" w:hAnsi="Carlito" w:cs="Carlito"/>
          <w:bCs/>
          <w:sz w:val="22"/>
          <w:szCs w:val="22"/>
        </w:rPr>
      </w:pPr>
      <w:r w:rsidRPr="00F3485F">
        <w:rPr>
          <w:rFonts w:ascii="Carlito" w:hAnsi="Carlito" w:cs="Carlito"/>
          <w:bCs/>
          <w:sz w:val="22"/>
          <w:szCs w:val="22"/>
        </w:rPr>
        <w:t>A eficácia do presente Termo de Convênio de Patrocínio ou dos aditamentos que impliquem em alteração de valor ou ampliação ou redução da execução do objeto descrito neste instrumento, fica condicionada à publicação do respectivo extrato no sítio de internet do CAU/DF.</w:t>
      </w:r>
    </w:p>
    <w:p w14:paraId="5FD09FAC" w14:textId="4A7C0FDF" w:rsid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1479C5F1" w14:textId="1EAB5F8E" w:rsidR="00333472" w:rsidRDefault="00333472"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2F7D9C7C" w14:textId="00E908FB" w:rsidR="00333472" w:rsidRDefault="00333472"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070A470D" w14:textId="3054643D" w:rsidR="00333472" w:rsidRDefault="00333472"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30964513" w14:textId="77777777" w:rsidR="00333472" w:rsidRPr="00F3485F" w:rsidRDefault="00333472" w:rsidP="00114E4A">
      <w:pPr>
        <w:pStyle w:val="NormalWeb"/>
        <w:tabs>
          <w:tab w:val="left" w:pos="567"/>
          <w:tab w:val="left" w:pos="851"/>
          <w:tab w:val="left" w:pos="1701"/>
          <w:tab w:val="left" w:pos="9632"/>
        </w:tabs>
        <w:spacing w:before="0" w:beforeAutospacing="0" w:after="0" w:afterAutospacing="0"/>
        <w:jc w:val="both"/>
        <w:rPr>
          <w:rFonts w:ascii="Carlito" w:hAnsi="Carlito" w:cs="Carlito"/>
          <w:bCs/>
          <w:sz w:val="22"/>
          <w:szCs w:val="22"/>
        </w:rPr>
      </w:pPr>
    </w:p>
    <w:p w14:paraId="618A766E"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sz w:val="22"/>
          <w:szCs w:val="22"/>
        </w:rPr>
      </w:pPr>
      <w:r w:rsidRPr="00F3485F">
        <w:rPr>
          <w:rFonts w:ascii="Carlito" w:hAnsi="Carlito" w:cs="Carlito"/>
          <w:sz w:val="22"/>
          <w:szCs w:val="22"/>
        </w:rPr>
        <w:t>CLÁUSULA DÉCIMA SÉTIMA – DO FORO</w:t>
      </w:r>
    </w:p>
    <w:p w14:paraId="17EE37D9"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jc w:val="both"/>
        <w:rPr>
          <w:rFonts w:ascii="Carlito" w:hAnsi="Carlito" w:cs="Carlito"/>
          <w:b/>
          <w:bCs/>
          <w:sz w:val="22"/>
          <w:szCs w:val="22"/>
        </w:rPr>
      </w:pPr>
    </w:p>
    <w:p w14:paraId="28E14A2A" w14:textId="77777777" w:rsidR="00F3485F" w:rsidRPr="00F3485F" w:rsidRDefault="00F3485F" w:rsidP="00114E4A">
      <w:pPr>
        <w:pStyle w:val="NormalWeb"/>
        <w:numPr>
          <w:ilvl w:val="1"/>
          <w:numId w:val="70"/>
        </w:numPr>
        <w:tabs>
          <w:tab w:val="left" w:pos="567"/>
          <w:tab w:val="left" w:pos="851"/>
          <w:tab w:val="left" w:pos="1701"/>
          <w:tab w:val="left" w:pos="9632"/>
        </w:tabs>
        <w:spacing w:before="0" w:beforeAutospacing="0" w:after="0" w:afterAutospacing="0"/>
        <w:ind w:left="0" w:firstLine="0"/>
        <w:jc w:val="both"/>
        <w:rPr>
          <w:rFonts w:ascii="Carlito" w:hAnsi="Carlito" w:cs="Carlito"/>
          <w:sz w:val="22"/>
          <w:szCs w:val="22"/>
        </w:rPr>
      </w:pPr>
      <w:r w:rsidRPr="00F3485F">
        <w:rPr>
          <w:rFonts w:ascii="Carlito" w:hAnsi="Carlito" w:cs="Carlito"/>
          <w:sz w:val="22"/>
          <w:szCs w:val="22"/>
        </w:rPr>
        <w:t>O foro competente para dirimir, após prévia tentativa de solução administrativa, quaisquer dúvidas oriundas deste Termo de Convênio de Patrocínio com exclusão de qualquer outro, por mais privilegiado que seja, é o da Justiça Federal, Seção Judiciária do Distrito Federal.</w:t>
      </w:r>
    </w:p>
    <w:p w14:paraId="65E6E7ED"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ind w:right="-7"/>
        <w:jc w:val="center"/>
        <w:rPr>
          <w:rFonts w:ascii="Carlito" w:hAnsi="Carlito" w:cs="Carlito"/>
          <w:sz w:val="22"/>
          <w:szCs w:val="22"/>
        </w:rPr>
      </w:pPr>
    </w:p>
    <w:p w14:paraId="665C518D" w14:textId="77777777" w:rsidR="00F3485F" w:rsidRPr="00F3485F" w:rsidRDefault="00F3485F" w:rsidP="00114E4A">
      <w:pPr>
        <w:pStyle w:val="NormalWeb"/>
        <w:tabs>
          <w:tab w:val="left" w:pos="567"/>
          <w:tab w:val="left" w:pos="851"/>
          <w:tab w:val="left" w:pos="1701"/>
          <w:tab w:val="left" w:pos="9632"/>
        </w:tabs>
        <w:spacing w:before="0" w:beforeAutospacing="0" w:after="0" w:afterAutospacing="0"/>
        <w:ind w:right="-7"/>
        <w:jc w:val="center"/>
        <w:rPr>
          <w:rFonts w:ascii="Carlito" w:hAnsi="Carlito" w:cs="Carlito"/>
          <w:sz w:val="22"/>
          <w:szCs w:val="22"/>
        </w:rPr>
      </w:pPr>
    </w:p>
    <w:p w14:paraId="7EB181FC" w14:textId="77777777" w:rsidR="00F3485F" w:rsidRPr="00F3485F" w:rsidRDefault="00F3485F" w:rsidP="00114E4A">
      <w:pPr>
        <w:tabs>
          <w:tab w:val="left" w:pos="851"/>
        </w:tabs>
        <w:jc w:val="center"/>
        <w:rPr>
          <w:rFonts w:ascii="Carlito" w:hAnsi="Carlito" w:cs="Carlito"/>
          <w:sz w:val="22"/>
          <w:szCs w:val="22"/>
        </w:rPr>
      </w:pPr>
      <w:r w:rsidRPr="00F3485F">
        <w:rPr>
          <w:rFonts w:ascii="Carlito" w:hAnsi="Carlito" w:cs="Carlito"/>
          <w:sz w:val="22"/>
          <w:szCs w:val="22"/>
        </w:rPr>
        <w:t xml:space="preserve">Brasília/DF, XX </w:t>
      </w:r>
      <w:proofErr w:type="gramStart"/>
      <w:r w:rsidRPr="00F3485F">
        <w:rPr>
          <w:rFonts w:ascii="Carlito" w:hAnsi="Carlito" w:cs="Carlito"/>
          <w:sz w:val="22"/>
          <w:szCs w:val="22"/>
        </w:rPr>
        <w:t>de  XXXXXXX</w:t>
      </w:r>
      <w:proofErr w:type="gramEnd"/>
      <w:r w:rsidRPr="00F3485F">
        <w:rPr>
          <w:rFonts w:ascii="Carlito" w:hAnsi="Carlito" w:cs="Carlito"/>
          <w:sz w:val="22"/>
          <w:szCs w:val="22"/>
        </w:rPr>
        <w:t xml:space="preserve">  de 20XX.</w:t>
      </w:r>
    </w:p>
    <w:p w14:paraId="7AD492BC" w14:textId="77777777" w:rsidR="00F3485F" w:rsidRPr="00F3485F" w:rsidRDefault="00F3485F" w:rsidP="00114E4A">
      <w:pPr>
        <w:tabs>
          <w:tab w:val="left" w:pos="851"/>
        </w:tabs>
        <w:jc w:val="center"/>
        <w:rPr>
          <w:rFonts w:ascii="Carlito" w:hAnsi="Carlito" w:cs="Carlito"/>
          <w:sz w:val="22"/>
          <w:szCs w:val="22"/>
        </w:rPr>
      </w:pPr>
    </w:p>
    <w:p w14:paraId="480E2F9B" w14:textId="77777777" w:rsidR="00F3485F" w:rsidRPr="00F3485F" w:rsidRDefault="00F3485F" w:rsidP="00114E4A">
      <w:pPr>
        <w:tabs>
          <w:tab w:val="left" w:pos="851"/>
        </w:tabs>
        <w:jc w:val="center"/>
        <w:rPr>
          <w:rFonts w:ascii="Carlito" w:hAnsi="Carlito" w:cs="Carlito"/>
          <w:sz w:val="22"/>
          <w:szCs w:val="22"/>
        </w:rPr>
      </w:pPr>
    </w:p>
    <w:p w14:paraId="63452A25" w14:textId="77777777" w:rsidR="00F3485F" w:rsidRPr="00F3485F" w:rsidRDefault="00F3485F" w:rsidP="00114E4A">
      <w:pPr>
        <w:tabs>
          <w:tab w:val="left" w:pos="851"/>
        </w:tabs>
        <w:jc w:val="center"/>
        <w:rPr>
          <w:rFonts w:ascii="Carlito" w:hAnsi="Carlito" w:cs="Carlito"/>
          <w:sz w:val="22"/>
          <w:szCs w:val="22"/>
        </w:rPr>
      </w:pPr>
    </w:p>
    <w:tbl>
      <w:tblPr>
        <w:tblW w:w="0" w:type="auto"/>
        <w:tblLook w:val="04A0" w:firstRow="1" w:lastRow="0" w:firstColumn="1" w:lastColumn="0" w:noHBand="0" w:noVBand="1"/>
      </w:tblPr>
      <w:tblGrid>
        <w:gridCol w:w="4605"/>
        <w:gridCol w:w="4606"/>
      </w:tblGrid>
      <w:tr w:rsidR="00F3485F" w:rsidRPr="00F3485F" w14:paraId="60E9E8E0" w14:textId="77777777" w:rsidTr="00E822AF">
        <w:tc>
          <w:tcPr>
            <w:tcW w:w="4605" w:type="dxa"/>
            <w:shd w:val="clear" w:color="auto" w:fill="auto"/>
          </w:tcPr>
          <w:p w14:paraId="6F6EA94D" w14:textId="77777777" w:rsidR="00F3485F" w:rsidRPr="00F3485F" w:rsidRDefault="00F3485F" w:rsidP="00114E4A">
            <w:pPr>
              <w:tabs>
                <w:tab w:val="left" w:pos="0"/>
                <w:tab w:val="left" w:pos="851"/>
                <w:tab w:val="left" w:pos="1418"/>
                <w:tab w:val="left" w:pos="2835"/>
              </w:tabs>
              <w:jc w:val="center"/>
              <w:outlineLvl w:val="6"/>
              <w:rPr>
                <w:rFonts w:ascii="Carlito" w:hAnsi="Carlito" w:cs="Carlito"/>
                <w:b/>
                <w:sz w:val="22"/>
                <w:szCs w:val="22"/>
              </w:rPr>
            </w:pPr>
            <w:r w:rsidRPr="00F3485F">
              <w:rPr>
                <w:rFonts w:ascii="Carlito" w:hAnsi="Carlito" w:cs="Carlito"/>
                <w:b/>
                <w:sz w:val="22"/>
                <w:szCs w:val="22"/>
              </w:rPr>
              <w:t>PATROCINADOR</w:t>
            </w:r>
          </w:p>
          <w:p w14:paraId="0361E357" w14:textId="77777777" w:rsidR="00F3485F" w:rsidRPr="00F3485F" w:rsidRDefault="00F3485F" w:rsidP="00114E4A">
            <w:pPr>
              <w:tabs>
                <w:tab w:val="left" w:pos="0"/>
                <w:tab w:val="left" w:pos="851"/>
                <w:tab w:val="left" w:pos="1418"/>
                <w:tab w:val="left" w:pos="2835"/>
              </w:tabs>
              <w:jc w:val="center"/>
              <w:outlineLvl w:val="6"/>
              <w:rPr>
                <w:rFonts w:ascii="Carlito" w:hAnsi="Carlito" w:cs="Carlito"/>
                <w:b/>
                <w:sz w:val="22"/>
                <w:szCs w:val="22"/>
              </w:rPr>
            </w:pPr>
          </w:p>
          <w:p w14:paraId="5D5B3787" w14:textId="77777777" w:rsidR="00F3485F" w:rsidRPr="00F3485F" w:rsidRDefault="00F3485F" w:rsidP="00114E4A">
            <w:pPr>
              <w:tabs>
                <w:tab w:val="left" w:pos="0"/>
                <w:tab w:val="left" w:pos="851"/>
                <w:tab w:val="left" w:pos="1418"/>
                <w:tab w:val="left" w:pos="2835"/>
              </w:tabs>
              <w:jc w:val="center"/>
              <w:outlineLvl w:val="6"/>
              <w:rPr>
                <w:rFonts w:ascii="Carlito" w:hAnsi="Carlito" w:cs="Carlito"/>
                <w:b/>
                <w:sz w:val="22"/>
                <w:szCs w:val="22"/>
              </w:rPr>
            </w:pPr>
          </w:p>
          <w:p w14:paraId="0F6E155B" w14:textId="77777777" w:rsidR="00F3485F" w:rsidRPr="00F3485F" w:rsidRDefault="00F3485F" w:rsidP="00114E4A">
            <w:pPr>
              <w:tabs>
                <w:tab w:val="left" w:pos="0"/>
                <w:tab w:val="left" w:pos="851"/>
                <w:tab w:val="left" w:pos="1418"/>
                <w:tab w:val="left" w:pos="2835"/>
              </w:tabs>
              <w:jc w:val="center"/>
              <w:outlineLvl w:val="6"/>
              <w:rPr>
                <w:rFonts w:ascii="Carlito" w:hAnsi="Carlito" w:cs="Carlito"/>
                <w:b/>
                <w:sz w:val="22"/>
                <w:szCs w:val="22"/>
              </w:rPr>
            </w:pPr>
          </w:p>
          <w:p w14:paraId="0D35F956" w14:textId="77777777" w:rsidR="00F3485F" w:rsidRPr="00F3485F" w:rsidRDefault="00F3485F" w:rsidP="00114E4A">
            <w:pPr>
              <w:tabs>
                <w:tab w:val="left" w:pos="0"/>
                <w:tab w:val="left" w:pos="851"/>
                <w:tab w:val="left" w:pos="1418"/>
                <w:tab w:val="left" w:pos="2835"/>
              </w:tabs>
              <w:jc w:val="center"/>
              <w:outlineLvl w:val="6"/>
              <w:rPr>
                <w:rFonts w:ascii="Carlito" w:hAnsi="Carlito" w:cs="Carlito"/>
                <w:b/>
                <w:sz w:val="22"/>
                <w:szCs w:val="22"/>
              </w:rPr>
            </w:pPr>
          </w:p>
          <w:p w14:paraId="6AAB1156" w14:textId="77777777" w:rsidR="00F3485F" w:rsidRPr="00F3485F" w:rsidRDefault="00F3485F" w:rsidP="00114E4A">
            <w:pPr>
              <w:tabs>
                <w:tab w:val="left" w:pos="0"/>
                <w:tab w:val="left" w:pos="851"/>
                <w:tab w:val="left" w:pos="1418"/>
                <w:tab w:val="left" w:pos="2835"/>
              </w:tabs>
              <w:jc w:val="center"/>
              <w:outlineLvl w:val="6"/>
              <w:rPr>
                <w:rFonts w:ascii="Carlito" w:hAnsi="Carlito" w:cs="Carlito"/>
                <w:b/>
                <w:sz w:val="22"/>
                <w:szCs w:val="22"/>
              </w:rPr>
            </w:pPr>
          </w:p>
          <w:p w14:paraId="3FC4F9D1" w14:textId="77777777" w:rsidR="00F3485F" w:rsidRPr="00F3485F" w:rsidRDefault="00F3485F" w:rsidP="00114E4A">
            <w:pPr>
              <w:tabs>
                <w:tab w:val="left" w:pos="0"/>
                <w:tab w:val="left" w:pos="851"/>
                <w:tab w:val="left" w:pos="1418"/>
                <w:tab w:val="left" w:pos="2835"/>
              </w:tabs>
              <w:jc w:val="center"/>
              <w:outlineLvl w:val="6"/>
              <w:rPr>
                <w:rFonts w:ascii="Carlito" w:hAnsi="Carlito" w:cs="Carlito"/>
                <w:b/>
                <w:sz w:val="22"/>
                <w:szCs w:val="22"/>
              </w:rPr>
            </w:pPr>
            <w:r w:rsidRPr="00F3485F">
              <w:rPr>
                <w:rFonts w:ascii="Carlito" w:hAnsi="Carlito" w:cs="Carlito"/>
                <w:b/>
                <w:sz w:val="22"/>
                <w:szCs w:val="22"/>
              </w:rPr>
              <w:t>CONSELHO DE ARQUITETURA E URBANISMO DO DISTRITO FEDERAL (CAU/DF)</w:t>
            </w:r>
          </w:p>
          <w:p w14:paraId="02B09E25" w14:textId="77777777" w:rsidR="00F3485F" w:rsidRPr="00F3485F" w:rsidRDefault="00F3485F" w:rsidP="00114E4A">
            <w:pPr>
              <w:tabs>
                <w:tab w:val="left" w:pos="0"/>
                <w:tab w:val="left" w:pos="851"/>
                <w:tab w:val="left" w:pos="1418"/>
                <w:tab w:val="left" w:pos="2835"/>
              </w:tabs>
              <w:jc w:val="center"/>
              <w:rPr>
                <w:rFonts w:ascii="Carlito" w:hAnsi="Carlito" w:cs="Carlito"/>
                <w:sz w:val="22"/>
                <w:szCs w:val="22"/>
              </w:rPr>
            </w:pPr>
            <w:r w:rsidRPr="00F3485F">
              <w:rPr>
                <w:rFonts w:ascii="Carlito" w:hAnsi="Carlito" w:cs="Carlito"/>
                <w:sz w:val="22"/>
                <w:szCs w:val="22"/>
              </w:rPr>
              <w:t>[nome presidente]</w:t>
            </w:r>
          </w:p>
          <w:p w14:paraId="4CAFB567" w14:textId="77777777" w:rsidR="00F3485F" w:rsidRPr="00F3485F" w:rsidRDefault="00F3485F" w:rsidP="00114E4A">
            <w:pPr>
              <w:tabs>
                <w:tab w:val="left" w:pos="0"/>
                <w:tab w:val="left" w:pos="851"/>
                <w:tab w:val="left" w:pos="1418"/>
              </w:tabs>
              <w:autoSpaceDE w:val="0"/>
              <w:autoSpaceDN w:val="0"/>
              <w:jc w:val="center"/>
              <w:rPr>
                <w:rFonts w:ascii="Carlito" w:hAnsi="Carlito" w:cs="Carlito"/>
                <w:color w:val="000000"/>
                <w:sz w:val="22"/>
                <w:szCs w:val="22"/>
              </w:rPr>
            </w:pPr>
            <w:r w:rsidRPr="00F3485F">
              <w:rPr>
                <w:rFonts w:ascii="Carlito" w:hAnsi="Carlito" w:cs="Carlito"/>
                <w:color w:val="000000"/>
                <w:sz w:val="22"/>
                <w:szCs w:val="22"/>
              </w:rPr>
              <w:t>[Presidente]</w:t>
            </w:r>
          </w:p>
        </w:tc>
        <w:tc>
          <w:tcPr>
            <w:tcW w:w="4606" w:type="dxa"/>
            <w:shd w:val="clear" w:color="auto" w:fill="auto"/>
          </w:tcPr>
          <w:p w14:paraId="0BCF0099" w14:textId="77777777" w:rsidR="00F3485F" w:rsidRPr="00F3485F" w:rsidRDefault="00F3485F" w:rsidP="00114E4A">
            <w:pPr>
              <w:tabs>
                <w:tab w:val="left" w:pos="0"/>
                <w:tab w:val="left" w:pos="851"/>
                <w:tab w:val="left" w:pos="1418"/>
              </w:tabs>
              <w:autoSpaceDE w:val="0"/>
              <w:autoSpaceDN w:val="0"/>
              <w:jc w:val="center"/>
              <w:rPr>
                <w:rFonts w:ascii="Carlito" w:hAnsi="Carlito" w:cs="Carlito"/>
                <w:b/>
                <w:color w:val="000000"/>
                <w:sz w:val="22"/>
                <w:szCs w:val="22"/>
              </w:rPr>
            </w:pPr>
            <w:r w:rsidRPr="00F3485F">
              <w:rPr>
                <w:rFonts w:ascii="Carlito" w:hAnsi="Carlito" w:cs="Carlito"/>
                <w:b/>
                <w:color w:val="000000"/>
                <w:sz w:val="22"/>
                <w:szCs w:val="22"/>
              </w:rPr>
              <w:t>PATROCINADO</w:t>
            </w:r>
          </w:p>
          <w:p w14:paraId="1F569F56" w14:textId="77777777" w:rsidR="00F3485F" w:rsidRPr="00F3485F" w:rsidRDefault="00F3485F" w:rsidP="00114E4A">
            <w:pPr>
              <w:tabs>
                <w:tab w:val="left" w:pos="0"/>
                <w:tab w:val="left" w:pos="851"/>
                <w:tab w:val="left" w:pos="1418"/>
              </w:tabs>
              <w:autoSpaceDE w:val="0"/>
              <w:autoSpaceDN w:val="0"/>
              <w:jc w:val="center"/>
              <w:rPr>
                <w:rFonts w:ascii="Carlito" w:hAnsi="Carlito" w:cs="Carlito"/>
                <w:b/>
                <w:color w:val="000000"/>
                <w:sz w:val="22"/>
                <w:szCs w:val="22"/>
              </w:rPr>
            </w:pPr>
          </w:p>
          <w:p w14:paraId="592B7118" w14:textId="77777777" w:rsidR="00F3485F" w:rsidRPr="00F3485F" w:rsidRDefault="00F3485F" w:rsidP="00114E4A">
            <w:pPr>
              <w:tabs>
                <w:tab w:val="left" w:pos="0"/>
                <w:tab w:val="left" w:pos="851"/>
                <w:tab w:val="left" w:pos="1418"/>
              </w:tabs>
              <w:autoSpaceDE w:val="0"/>
              <w:autoSpaceDN w:val="0"/>
              <w:jc w:val="center"/>
              <w:rPr>
                <w:rFonts w:ascii="Carlito" w:hAnsi="Carlito" w:cs="Carlito"/>
                <w:b/>
                <w:color w:val="000000"/>
                <w:sz w:val="22"/>
                <w:szCs w:val="22"/>
              </w:rPr>
            </w:pPr>
          </w:p>
          <w:p w14:paraId="729E912A" w14:textId="77777777" w:rsidR="00F3485F" w:rsidRPr="00F3485F" w:rsidRDefault="00F3485F" w:rsidP="00114E4A">
            <w:pPr>
              <w:tabs>
                <w:tab w:val="left" w:pos="0"/>
                <w:tab w:val="left" w:pos="851"/>
                <w:tab w:val="left" w:pos="1418"/>
              </w:tabs>
              <w:autoSpaceDE w:val="0"/>
              <w:autoSpaceDN w:val="0"/>
              <w:jc w:val="center"/>
              <w:rPr>
                <w:rFonts w:ascii="Carlito" w:hAnsi="Carlito" w:cs="Carlito"/>
                <w:b/>
                <w:color w:val="000000"/>
                <w:sz w:val="22"/>
                <w:szCs w:val="22"/>
              </w:rPr>
            </w:pPr>
          </w:p>
          <w:p w14:paraId="4833E43B" w14:textId="77777777" w:rsidR="00F3485F" w:rsidRPr="00F3485F" w:rsidRDefault="00F3485F" w:rsidP="00114E4A">
            <w:pPr>
              <w:tabs>
                <w:tab w:val="left" w:pos="0"/>
                <w:tab w:val="left" w:pos="851"/>
                <w:tab w:val="left" w:pos="1418"/>
              </w:tabs>
              <w:autoSpaceDE w:val="0"/>
              <w:autoSpaceDN w:val="0"/>
              <w:jc w:val="center"/>
              <w:rPr>
                <w:rFonts w:ascii="Carlito" w:hAnsi="Carlito" w:cs="Carlito"/>
                <w:b/>
                <w:color w:val="000000"/>
                <w:sz w:val="22"/>
                <w:szCs w:val="22"/>
              </w:rPr>
            </w:pPr>
          </w:p>
          <w:p w14:paraId="09C77B89" w14:textId="77777777" w:rsidR="00F3485F" w:rsidRPr="00F3485F" w:rsidRDefault="00F3485F" w:rsidP="00114E4A">
            <w:pPr>
              <w:tabs>
                <w:tab w:val="left" w:pos="0"/>
                <w:tab w:val="left" w:pos="851"/>
                <w:tab w:val="left" w:pos="1418"/>
              </w:tabs>
              <w:autoSpaceDE w:val="0"/>
              <w:autoSpaceDN w:val="0"/>
              <w:jc w:val="center"/>
              <w:rPr>
                <w:rFonts w:ascii="Carlito" w:hAnsi="Carlito" w:cs="Carlito"/>
                <w:b/>
                <w:color w:val="000000"/>
                <w:sz w:val="22"/>
                <w:szCs w:val="22"/>
              </w:rPr>
            </w:pPr>
          </w:p>
          <w:p w14:paraId="44DAF0EA" w14:textId="77777777" w:rsidR="00F3485F" w:rsidRPr="00F3485F" w:rsidRDefault="00F3485F" w:rsidP="00114E4A">
            <w:pPr>
              <w:tabs>
                <w:tab w:val="left" w:pos="851"/>
              </w:tabs>
              <w:jc w:val="center"/>
              <w:rPr>
                <w:rFonts w:ascii="Carlito" w:hAnsi="Carlito" w:cs="Carlito"/>
                <w:sz w:val="22"/>
                <w:szCs w:val="22"/>
              </w:rPr>
            </w:pPr>
            <w:r w:rsidRPr="00F3485F">
              <w:rPr>
                <w:rFonts w:ascii="Carlito" w:hAnsi="Carlito" w:cs="Carlito"/>
                <w:b/>
                <w:sz w:val="22"/>
                <w:szCs w:val="22"/>
              </w:rPr>
              <w:t>[ NOME NA PATROCINADA]</w:t>
            </w:r>
          </w:p>
          <w:p w14:paraId="1E59190D" w14:textId="77777777" w:rsidR="00F3485F" w:rsidRPr="00F3485F" w:rsidRDefault="00F3485F" w:rsidP="00114E4A">
            <w:pPr>
              <w:tabs>
                <w:tab w:val="left" w:pos="851"/>
              </w:tabs>
              <w:jc w:val="center"/>
              <w:rPr>
                <w:rFonts w:ascii="Carlito" w:hAnsi="Carlito" w:cs="Carlito"/>
                <w:sz w:val="22"/>
                <w:szCs w:val="22"/>
              </w:rPr>
            </w:pPr>
            <w:r w:rsidRPr="00F3485F">
              <w:rPr>
                <w:rFonts w:ascii="Carlito" w:hAnsi="Carlito" w:cs="Carlito"/>
                <w:sz w:val="22"/>
                <w:szCs w:val="22"/>
              </w:rPr>
              <w:t>[nome representante legal]</w:t>
            </w:r>
          </w:p>
          <w:p w14:paraId="5B22CB9B" w14:textId="77777777" w:rsidR="00F3485F" w:rsidRPr="00F3485F" w:rsidRDefault="00F3485F" w:rsidP="00114E4A">
            <w:pPr>
              <w:tabs>
                <w:tab w:val="left" w:pos="851"/>
              </w:tabs>
              <w:jc w:val="center"/>
              <w:rPr>
                <w:rFonts w:ascii="Carlito" w:hAnsi="Carlito" w:cs="Carlito"/>
                <w:sz w:val="22"/>
                <w:szCs w:val="22"/>
              </w:rPr>
            </w:pPr>
            <w:r w:rsidRPr="00F3485F">
              <w:rPr>
                <w:rFonts w:ascii="Carlito" w:hAnsi="Carlito" w:cs="Carlito"/>
                <w:sz w:val="22"/>
                <w:szCs w:val="22"/>
              </w:rPr>
              <w:t xml:space="preserve"> [Cargo]</w:t>
            </w:r>
          </w:p>
        </w:tc>
      </w:tr>
    </w:tbl>
    <w:p w14:paraId="0897C4FA" w14:textId="77777777" w:rsidR="00F3485F" w:rsidRPr="00F3485F" w:rsidRDefault="00F3485F" w:rsidP="00114E4A">
      <w:pPr>
        <w:tabs>
          <w:tab w:val="left" w:pos="567"/>
          <w:tab w:val="left" w:pos="851"/>
        </w:tabs>
        <w:rPr>
          <w:rFonts w:ascii="Carlito" w:hAnsi="Carlito" w:cs="Carlito"/>
          <w:sz w:val="22"/>
          <w:szCs w:val="22"/>
        </w:rPr>
      </w:pPr>
    </w:p>
    <w:p w14:paraId="416C5801" w14:textId="77777777" w:rsidR="00F3485F" w:rsidRPr="00F3485F" w:rsidRDefault="00F3485F" w:rsidP="00114E4A">
      <w:pPr>
        <w:tabs>
          <w:tab w:val="left" w:pos="851"/>
          <w:tab w:val="left" w:pos="2465"/>
        </w:tabs>
        <w:rPr>
          <w:rFonts w:ascii="Carlito" w:hAnsi="Carlito" w:cs="Carlito"/>
          <w:sz w:val="22"/>
          <w:szCs w:val="22"/>
        </w:rPr>
      </w:pPr>
      <w:r w:rsidRPr="00F3485F">
        <w:rPr>
          <w:rFonts w:ascii="Carlito" w:hAnsi="Carlito" w:cs="Carlito"/>
          <w:sz w:val="22"/>
          <w:szCs w:val="22"/>
        </w:rPr>
        <w:tab/>
      </w:r>
    </w:p>
    <w:p w14:paraId="488A984C" w14:textId="77777777" w:rsidR="00F3485F" w:rsidRDefault="00F3485F" w:rsidP="00114E4A">
      <w:pPr>
        <w:tabs>
          <w:tab w:val="left" w:pos="284"/>
          <w:tab w:val="left" w:pos="567"/>
        </w:tabs>
        <w:jc w:val="center"/>
        <w:rPr>
          <w:rFonts w:ascii="Carlito" w:eastAsia="Times New Roman" w:hAnsi="Carlito" w:cs="Carlito"/>
          <w:b/>
          <w:bCs/>
          <w:color w:val="000000"/>
          <w:sz w:val="22"/>
          <w:szCs w:val="22"/>
          <w:lang w:eastAsia="pt-BR"/>
        </w:rPr>
      </w:pPr>
    </w:p>
    <w:p w14:paraId="5B1AC3CE" w14:textId="77777777" w:rsidR="00114E4A" w:rsidRDefault="00114E4A">
      <w:pPr>
        <w:tabs>
          <w:tab w:val="left" w:pos="284"/>
          <w:tab w:val="left" w:pos="567"/>
        </w:tabs>
        <w:jc w:val="center"/>
        <w:rPr>
          <w:rFonts w:ascii="Carlito" w:eastAsia="Times New Roman" w:hAnsi="Carlito" w:cs="Carlito"/>
          <w:b/>
          <w:bCs/>
          <w:color w:val="000000"/>
          <w:sz w:val="22"/>
          <w:szCs w:val="22"/>
          <w:lang w:eastAsia="pt-BR"/>
        </w:rPr>
      </w:pPr>
    </w:p>
    <w:sectPr w:rsidR="00114E4A" w:rsidSect="00AB066A">
      <w:headerReference w:type="even" r:id="rId15"/>
      <w:headerReference w:type="default" r:id="rId16"/>
      <w:footerReference w:type="default" r:id="rId17"/>
      <w:headerReference w:type="first" r:id="rId18"/>
      <w:pgSz w:w="11900" w:h="16840" w:code="9"/>
      <w:pgMar w:top="1418" w:right="1134" w:bottom="1418" w:left="1701" w:header="567" w:footer="6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056C6" w14:textId="77777777" w:rsidR="009F083F" w:rsidRDefault="009F083F">
      <w:r>
        <w:separator/>
      </w:r>
    </w:p>
  </w:endnote>
  <w:endnote w:type="continuationSeparator" w:id="0">
    <w:p w14:paraId="62A9C67E" w14:textId="77777777" w:rsidR="009F083F" w:rsidRDefault="009F0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Ecofont_Spranq_eco_Sans">
    <w:altName w:val="Times New Roman"/>
    <w:charset w:val="00"/>
    <w:family w:val="roman"/>
    <w:pitch w:val="variable"/>
  </w:font>
  <w:font w:name="CIDFont+F5">
    <w:altName w:val="Times New Roman"/>
    <w:charset w:val="00"/>
    <w:family w:val="roman"/>
    <w:pitch w:val="variable"/>
  </w:font>
  <w:font w:name="CIDFont+F1">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DaxCondensed-Regular">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w:altName w:val="Lucida Sans Unicode"/>
    <w:charset w:val="00"/>
    <w:family w:val="swiss"/>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hicago">
    <w:altName w:val="Arial"/>
    <w:panose1 w:val="00000000000000000000"/>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UISymbol">
    <w:altName w:val="Times New Roman"/>
    <w:panose1 w:val="00000000000000000000"/>
    <w:charset w:val="00"/>
    <w:family w:val="roman"/>
    <w:notTrueType/>
    <w:pitch w:val="default"/>
  </w:font>
  <w:font w:name="Carlito">
    <w:altName w:val="Calibri"/>
    <w:charset w:val="00"/>
    <w:family w:val="swiss"/>
    <w:pitch w:val="variable"/>
    <w:sig w:usb0="E10002FF" w:usb1="5000ECFF" w:usb2="00000009"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8773" w14:textId="77777777" w:rsidR="00DC25B0" w:rsidRPr="0034385E" w:rsidRDefault="00DC25B0" w:rsidP="009872C8">
    <w:pPr>
      <w:ind w:left="-1701" w:right="-851"/>
      <w:jc w:val="center"/>
      <w:rPr>
        <w:rFonts w:ascii="DaxCondensed-Regular" w:hAnsi="DaxCondensed-Regular"/>
        <w:color w:val="1C3942"/>
        <w:sz w:val="8"/>
        <w:szCs w:val="8"/>
      </w:rPr>
    </w:pPr>
    <w:r>
      <w:rPr>
        <w:noProof/>
        <w:lang w:eastAsia="pt-BR"/>
      </w:rPr>
      <mc:AlternateContent>
        <mc:Choice Requires="wps">
          <w:drawing>
            <wp:anchor distT="4294967295" distB="4294967295" distL="114300" distR="114300" simplePos="0" relativeHeight="251657216" behindDoc="0" locked="0" layoutInCell="1" allowOverlap="1" wp14:anchorId="5BF38779" wp14:editId="5BF3877A">
              <wp:simplePos x="0" y="0"/>
              <wp:positionH relativeFrom="margin">
                <wp:posOffset>-13335</wp:posOffset>
              </wp:positionH>
              <wp:positionV relativeFrom="paragraph">
                <wp:posOffset>-51531</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00CBE1" id="Conector reto 3"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4.05pt" to="450.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FE14A9">
      <w:rPr>
        <w:rFonts w:ascii="DaxCondensed-Regular" w:hAnsi="DaxCondensed-Regular"/>
        <w:noProof/>
        <w:color w:val="1C3942"/>
        <w:sz w:val="16"/>
        <w:szCs w:val="16"/>
      </w:rPr>
      <w:t>37</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FE14A9">
      <w:rPr>
        <w:rFonts w:ascii="DaxCondensed-Regular" w:hAnsi="DaxCondensed-Regular"/>
        <w:noProof/>
        <w:color w:val="1C3942"/>
        <w:sz w:val="16"/>
        <w:szCs w:val="16"/>
      </w:rPr>
      <w:t>37</w:t>
    </w:r>
    <w:r w:rsidRPr="00745528">
      <w:rPr>
        <w:rFonts w:ascii="DaxCondensed-Regular" w:hAnsi="DaxCondensed-Regular"/>
        <w:color w:val="1C3942"/>
        <w:sz w:val="16"/>
        <w:szCs w:val="16"/>
      </w:rPr>
      <w:fldChar w:fldCharType="end"/>
    </w:r>
  </w:p>
  <w:p w14:paraId="5BF38774" w14:textId="77777777" w:rsidR="00DC25B0" w:rsidRPr="00030DEF" w:rsidRDefault="00DC25B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14:paraId="5BF38775" w14:textId="77777777" w:rsidR="00DC25B0" w:rsidRPr="00030DEF" w:rsidRDefault="00DC25B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BFF0E" w14:textId="77777777" w:rsidR="009F083F" w:rsidRDefault="009F083F">
      <w:r>
        <w:separator/>
      </w:r>
    </w:p>
  </w:footnote>
  <w:footnote w:type="continuationSeparator" w:id="0">
    <w:p w14:paraId="64BBBC63" w14:textId="77777777" w:rsidR="009F083F" w:rsidRDefault="009F0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8771" w14:textId="77777777" w:rsidR="00DC25B0" w:rsidRDefault="009F083F">
    <w:pPr>
      <w:pStyle w:val="Cabealho"/>
    </w:pPr>
    <w:r>
      <w:rPr>
        <w:noProof/>
        <w:lang w:val="en-US"/>
      </w:rPr>
      <w:pict w14:anchorId="5BF38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8772" w14:textId="4C92EC97" w:rsidR="00DC25B0" w:rsidRPr="008B6F05" w:rsidRDefault="00DC25B0" w:rsidP="00100C3F">
    <w:pPr>
      <w:pStyle w:val="Rodap"/>
      <w:ind w:right="-7"/>
      <w:jc w:val="left"/>
      <w:rPr>
        <w:rFonts w:ascii="Arial" w:hAnsi="Arial"/>
        <w:color w:val="1C3942"/>
        <w:sz w:val="22"/>
      </w:rPr>
    </w:pPr>
    <w:r>
      <w:object w:dxaOrig="10451" w:dyaOrig="990" w14:anchorId="5BF3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43.2pt" o:ole="">
          <v:imagedata r:id="rId1" o:title=""/>
        </v:shape>
        <o:OLEObject Type="Embed" ProgID="CorelDraw.Graphic.16" ShapeID="_x0000_i1025" DrawAspect="Content" ObjectID="_1651923365"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8776" w14:textId="77777777" w:rsidR="00DC25B0" w:rsidRDefault="009F083F">
    <w:pPr>
      <w:pStyle w:val="Cabealho"/>
    </w:pPr>
    <w:r>
      <w:rPr>
        <w:noProof/>
        <w:lang w:val="en-US"/>
      </w:rPr>
      <w:pict w14:anchorId="5BF3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DE64BB"/>
    <w:multiLevelType w:val="hybridMultilevel"/>
    <w:tmpl w:val="7174F0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1DE5D58"/>
    <w:multiLevelType w:val="hybridMultilevel"/>
    <w:tmpl w:val="45566F0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15:restartNumberingAfterBreak="0">
    <w:nsid w:val="03F20DC8"/>
    <w:multiLevelType w:val="multilevel"/>
    <w:tmpl w:val="AF944AEE"/>
    <w:lvl w:ilvl="0">
      <w:start w:val="15"/>
      <w:numFmt w:val="decimal"/>
      <w:lvlText w:val="%1."/>
      <w:lvlJc w:val="left"/>
      <w:pPr>
        <w:ind w:left="660" w:hanging="660"/>
      </w:pPr>
      <w:rPr>
        <w:rFonts w:hint="default"/>
      </w:rPr>
    </w:lvl>
    <w:lvl w:ilvl="1">
      <w:start w:val="4"/>
      <w:numFmt w:val="decimal"/>
      <w:lvlText w:val="%1.%2."/>
      <w:lvlJc w:val="left"/>
      <w:pPr>
        <w:ind w:left="873" w:hanging="6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 w15:restartNumberingAfterBreak="0">
    <w:nsid w:val="09274B65"/>
    <w:multiLevelType w:val="hybridMultilevel"/>
    <w:tmpl w:val="1040E14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B75268B"/>
    <w:multiLevelType w:val="hybridMultilevel"/>
    <w:tmpl w:val="DEE6B3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E935132"/>
    <w:multiLevelType w:val="hybridMultilevel"/>
    <w:tmpl w:val="6C9625C8"/>
    <w:lvl w:ilvl="0" w:tplc="7D5A6102">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EC5498C"/>
    <w:multiLevelType w:val="multilevel"/>
    <w:tmpl w:val="310026C2"/>
    <w:lvl w:ilvl="0">
      <w:start w:val="14"/>
      <w:numFmt w:val="decimal"/>
      <w:lvlText w:val="%1."/>
      <w:lvlJc w:val="left"/>
      <w:pPr>
        <w:ind w:left="660" w:hanging="660"/>
      </w:pPr>
      <w:rPr>
        <w:rFonts w:hint="default"/>
        <w:b/>
      </w:rPr>
    </w:lvl>
    <w:lvl w:ilvl="1">
      <w:start w:val="7"/>
      <w:numFmt w:val="decimal"/>
      <w:lvlText w:val="%1.%2."/>
      <w:lvlJc w:val="left"/>
      <w:pPr>
        <w:ind w:left="840" w:hanging="660"/>
      </w:pPr>
      <w:rPr>
        <w:rFonts w:hint="default"/>
        <w:b/>
      </w:rPr>
    </w:lvl>
    <w:lvl w:ilvl="2">
      <w:start w:val="1"/>
      <w:numFmt w:val="decimal"/>
      <w:lvlText w:val="%1.%2.%3."/>
      <w:lvlJc w:val="left"/>
      <w:pPr>
        <w:ind w:left="1080" w:hanging="720"/>
      </w:pPr>
      <w:rPr>
        <w:rFonts w:hint="default"/>
        <w:b w:val="0"/>
        <w:bCs w:val="0"/>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9" w15:restartNumberingAfterBreak="0">
    <w:nsid w:val="11A35962"/>
    <w:multiLevelType w:val="multilevel"/>
    <w:tmpl w:val="79D2C944"/>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2295A5F"/>
    <w:multiLevelType w:val="multilevel"/>
    <w:tmpl w:val="903A9FC0"/>
    <w:lvl w:ilvl="0">
      <w:start w:val="18"/>
      <w:numFmt w:val="decimal"/>
      <w:lvlText w:val="%1."/>
      <w:lvlJc w:val="left"/>
      <w:pPr>
        <w:ind w:left="660" w:hanging="660"/>
      </w:pPr>
      <w:rPr>
        <w:rFonts w:hint="default"/>
      </w:rPr>
    </w:lvl>
    <w:lvl w:ilvl="1">
      <w:start w:val="5"/>
      <w:numFmt w:val="decimal"/>
      <w:lvlText w:val="%1.%2."/>
      <w:lvlJc w:val="left"/>
      <w:pPr>
        <w:ind w:left="1200" w:hanging="6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15440118"/>
    <w:multiLevelType w:val="hybridMultilevel"/>
    <w:tmpl w:val="22FCA11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796191C"/>
    <w:multiLevelType w:val="hybridMultilevel"/>
    <w:tmpl w:val="571A14C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7B07206"/>
    <w:multiLevelType w:val="hybridMultilevel"/>
    <w:tmpl w:val="4A60CA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7B0742E"/>
    <w:multiLevelType w:val="multilevel"/>
    <w:tmpl w:val="9A7052F8"/>
    <w:lvl w:ilvl="0">
      <w:start w:val="13"/>
      <w:numFmt w:val="decimal"/>
      <w:lvlText w:val="%1."/>
      <w:lvlJc w:val="left"/>
      <w:pPr>
        <w:ind w:left="660" w:hanging="660"/>
      </w:pPr>
      <w:rPr>
        <w:rFonts w:hint="default"/>
      </w:rPr>
    </w:lvl>
    <w:lvl w:ilvl="1">
      <w:start w:val="1"/>
      <w:numFmt w:val="decimal"/>
      <w:lvlText w:val="%1.%2."/>
      <w:lvlJc w:val="left"/>
      <w:pPr>
        <w:ind w:left="1369" w:hanging="66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186D4127"/>
    <w:multiLevelType w:val="multilevel"/>
    <w:tmpl w:val="617C2D0C"/>
    <w:lvl w:ilvl="0">
      <w:start w:val="18"/>
      <w:numFmt w:val="decimal"/>
      <w:lvlText w:val="%1."/>
      <w:lvlJc w:val="left"/>
      <w:pPr>
        <w:ind w:left="660" w:hanging="660"/>
      </w:pPr>
      <w:rPr>
        <w:rFonts w:hint="default"/>
      </w:rPr>
    </w:lvl>
    <w:lvl w:ilvl="1">
      <w:start w:val="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ABD0838"/>
    <w:multiLevelType w:val="hybridMultilevel"/>
    <w:tmpl w:val="00C042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EE0235E"/>
    <w:multiLevelType w:val="hybridMultilevel"/>
    <w:tmpl w:val="8B26AE40"/>
    <w:lvl w:ilvl="0" w:tplc="04160019">
      <w:start w:val="1"/>
      <w:numFmt w:val="lowerLetter"/>
      <w:lvlText w:val="%1."/>
      <w:lvlJc w:val="left"/>
      <w:pPr>
        <w:ind w:left="1440" w:hanging="360"/>
      </w:pPr>
      <w:rPr>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1296064"/>
    <w:multiLevelType w:val="hybridMultilevel"/>
    <w:tmpl w:val="7506E3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1DB793A"/>
    <w:multiLevelType w:val="multilevel"/>
    <w:tmpl w:val="E7B47E4E"/>
    <w:lvl w:ilvl="0">
      <w:start w:val="18"/>
      <w:numFmt w:val="decimal"/>
      <w:lvlText w:val="%1."/>
      <w:lvlJc w:val="left"/>
      <w:pPr>
        <w:ind w:left="780" w:hanging="780"/>
      </w:pPr>
      <w:rPr>
        <w:rFonts w:hint="default"/>
      </w:rPr>
    </w:lvl>
    <w:lvl w:ilvl="1">
      <w:start w:val="12"/>
      <w:numFmt w:val="decimal"/>
      <w:lvlText w:val="%1.%2."/>
      <w:lvlJc w:val="left"/>
      <w:pPr>
        <w:ind w:left="960" w:hanging="780"/>
      </w:pPr>
      <w:rPr>
        <w:rFonts w:hint="default"/>
      </w:rPr>
    </w:lvl>
    <w:lvl w:ilvl="2">
      <w:start w:val="1"/>
      <w:numFmt w:val="decimal"/>
      <w:lvlText w:val="%1.%2.%3."/>
      <w:lvlJc w:val="left"/>
      <w:pPr>
        <w:ind w:left="1140" w:hanging="780"/>
      </w:pPr>
      <w:rPr>
        <w:rFonts w:hint="default"/>
      </w:rPr>
    </w:lvl>
    <w:lvl w:ilvl="3">
      <w:start w:val="1"/>
      <w:numFmt w:val="decimal"/>
      <w:lvlText w:val="%1.%2.%3.%4."/>
      <w:lvlJc w:val="left"/>
      <w:pPr>
        <w:ind w:left="1320" w:hanging="7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23F412D4"/>
    <w:multiLevelType w:val="hybridMultilevel"/>
    <w:tmpl w:val="1FBCB6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6F541C8"/>
    <w:multiLevelType w:val="multilevel"/>
    <w:tmpl w:val="9788D474"/>
    <w:lvl w:ilvl="0">
      <w:start w:val="18"/>
      <w:numFmt w:val="decimal"/>
      <w:lvlText w:val="%1."/>
      <w:lvlJc w:val="left"/>
      <w:pPr>
        <w:ind w:left="660" w:hanging="660"/>
      </w:pPr>
      <w:rPr>
        <w:rFonts w:hint="default"/>
      </w:rPr>
    </w:lvl>
    <w:lvl w:ilvl="1">
      <w:start w:val="4"/>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2827151C"/>
    <w:multiLevelType w:val="multilevel"/>
    <w:tmpl w:val="33E09B1E"/>
    <w:lvl w:ilvl="0">
      <w:start w:val="17"/>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9AD023A"/>
    <w:multiLevelType w:val="hybridMultilevel"/>
    <w:tmpl w:val="4BAC75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9EE5573"/>
    <w:multiLevelType w:val="multilevel"/>
    <w:tmpl w:val="D0EEF1A0"/>
    <w:lvl w:ilvl="0">
      <w:start w:val="2"/>
      <w:numFmt w:val="decimal"/>
      <w:lvlText w:val="%1."/>
      <w:lvlJc w:val="left"/>
      <w:pPr>
        <w:ind w:left="360" w:hanging="360"/>
      </w:pPr>
      <w:rPr>
        <w:rFonts w:hint="default"/>
      </w:rPr>
    </w:lvl>
    <w:lvl w:ilvl="1">
      <w:start w:val="2"/>
      <w:numFmt w:val="decimal"/>
      <w:lvlText w:val="%1.%2."/>
      <w:lvlJc w:val="left"/>
      <w:pPr>
        <w:ind w:left="2061" w:hanging="360"/>
      </w:pPr>
      <w:rPr>
        <w:rFonts w:hint="default"/>
        <w:b w:val="0"/>
        <w:bCs w:val="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5" w15:restartNumberingAfterBreak="0">
    <w:nsid w:val="2CD113CD"/>
    <w:multiLevelType w:val="multilevel"/>
    <w:tmpl w:val="F8DA7B84"/>
    <w:lvl w:ilvl="0">
      <w:start w:val="1"/>
      <w:numFmt w:val="upperRoman"/>
      <w:lvlText w:val="%1."/>
      <w:lvlJc w:val="left"/>
      <w:pPr>
        <w:ind w:left="502" w:hanging="360"/>
      </w:pPr>
      <w:rPr>
        <w:rFonts w:hint="default"/>
      </w:rPr>
    </w:lvl>
    <w:lvl w:ilvl="1">
      <w:start w:val="1"/>
      <w:numFmt w:val="decimal"/>
      <w:isLgl/>
      <w:lvlText w:val="%1.%2."/>
      <w:lvlJc w:val="left"/>
      <w:pPr>
        <w:ind w:left="1152" w:hanging="432"/>
      </w:pPr>
      <w:rPr>
        <w:rFonts w:hint="default"/>
        <w:b w:val="0"/>
        <w:bCs/>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2F3F382D"/>
    <w:multiLevelType w:val="hybridMultilevel"/>
    <w:tmpl w:val="8B187EC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3130F50"/>
    <w:multiLevelType w:val="hybridMultilevel"/>
    <w:tmpl w:val="67825A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3D94C98"/>
    <w:multiLevelType w:val="hybridMultilevel"/>
    <w:tmpl w:val="70804432"/>
    <w:lvl w:ilvl="0" w:tplc="7D5A6102">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4240AC9"/>
    <w:multiLevelType w:val="hybridMultilevel"/>
    <w:tmpl w:val="04D23A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67436E4"/>
    <w:multiLevelType w:val="hybridMultilevel"/>
    <w:tmpl w:val="67825A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6C73DD2"/>
    <w:multiLevelType w:val="hybridMultilevel"/>
    <w:tmpl w:val="C61CD050"/>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6CC6F96"/>
    <w:multiLevelType w:val="multilevel"/>
    <w:tmpl w:val="32EA97E8"/>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38B82007"/>
    <w:multiLevelType w:val="multilevel"/>
    <w:tmpl w:val="B07E478A"/>
    <w:lvl w:ilvl="0">
      <w:start w:val="18"/>
      <w:numFmt w:val="decimal"/>
      <w:lvlText w:val="%1."/>
      <w:lvlJc w:val="left"/>
      <w:pPr>
        <w:ind w:left="780" w:hanging="780"/>
      </w:pPr>
      <w:rPr>
        <w:rFonts w:hint="default"/>
      </w:rPr>
    </w:lvl>
    <w:lvl w:ilvl="1">
      <w:start w:val="10"/>
      <w:numFmt w:val="decimal"/>
      <w:lvlText w:val="%1.%2."/>
      <w:lvlJc w:val="left"/>
      <w:pPr>
        <w:ind w:left="1320" w:hanging="780"/>
      </w:pPr>
      <w:rPr>
        <w:rFonts w:hint="default"/>
      </w:rPr>
    </w:lvl>
    <w:lvl w:ilvl="2">
      <w:start w:val="1"/>
      <w:numFmt w:val="decimal"/>
      <w:lvlText w:val="%1.%2.%3."/>
      <w:lvlJc w:val="left"/>
      <w:pPr>
        <w:ind w:left="1860" w:hanging="780"/>
      </w:pPr>
      <w:rPr>
        <w:rFonts w:hint="default"/>
      </w:rPr>
    </w:lvl>
    <w:lvl w:ilvl="3">
      <w:start w:val="1"/>
      <w:numFmt w:val="decimal"/>
      <w:lvlText w:val="%1.%2.%3.%4."/>
      <w:lvlJc w:val="left"/>
      <w:pPr>
        <w:ind w:left="2400" w:hanging="7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15:restartNumberingAfterBreak="0">
    <w:nsid w:val="390525B9"/>
    <w:multiLevelType w:val="multilevel"/>
    <w:tmpl w:val="B05C67CA"/>
    <w:lvl w:ilvl="0">
      <w:start w:val="15"/>
      <w:numFmt w:val="decimal"/>
      <w:lvlText w:val="%1."/>
      <w:lvlJc w:val="left"/>
      <w:pPr>
        <w:ind w:left="480" w:hanging="480"/>
      </w:pPr>
      <w:rPr>
        <w:rFonts w:hint="default"/>
        <w:b w:val="0"/>
      </w:rPr>
    </w:lvl>
    <w:lvl w:ilvl="1">
      <w:start w:val="1"/>
      <w:numFmt w:val="decimal"/>
      <w:lvlText w:val="%1.%2."/>
      <w:lvlJc w:val="left"/>
      <w:pPr>
        <w:ind w:left="1200" w:hanging="48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5" w15:restartNumberingAfterBreak="0">
    <w:nsid w:val="397279D7"/>
    <w:multiLevelType w:val="multilevel"/>
    <w:tmpl w:val="E2C43C92"/>
    <w:lvl w:ilvl="0">
      <w:start w:val="18"/>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A0B69C5"/>
    <w:multiLevelType w:val="multilevel"/>
    <w:tmpl w:val="17DE06F6"/>
    <w:styleLink w:val="Suzana"/>
    <w:lvl w:ilvl="0">
      <w:start w:val="1"/>
      <w:numFmt w:val="upperRoman"/>
      <w:lvlText w:val="%1."/>
      <w:lvlJc w:val="left"/>
      <w:pPr>
        <w:ind w:left="720" w:hanging="360"/>
      </w:pPr>
      <w:rPr>
        <w:rFonts w:hint="default"/>
      </w:rPr>
    </w:lvl>
    <w:lvl w:ilvl="1">
      <w:start w:val="1"/>
      <w:numFmt w:val="decimal"/>
      <w:isLg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15:restartNumberingAfterBreak="0">
    <w:nsid w:val="3A575EED"/>
    <w:multiLevelType w:val="multilevel"/>
    <w:tmpl w:val="9B0CA444"/>
    <w:lvl w:ilvl="0">
      <w:start w:val="16"/>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3CBA61D7"/>
    <w:multiLevelType w:val="multilevel"/>
    <w:tmpl w:val="6A7236BA"/>
    <w:lvl w:ilvl="0">
      <w:start w:val="1"/>
      <w:numFmt w:val="upperRoman"/>
      <w:lvlText w:val="%1."/>
      <w:lvlJc w:val="left"/>
      <w:pPr>
        <w:ind w:left="502" w:hanging="360"/>
      </w:pPr>
      <w:rPr>
        <w:rFonts w:hint="default"/>
        <w:b w:val="0"/>
        <w:bCs/>
      </w:rPr>
    </w:lvl>
    <w:lvl w:ilvl="1">
      <w:start w:val="1"/>
      <w:numFmt w:val="decimal"/>
      <w:isLgl/>
      <w:lvlText w:val="%1.%2."/>
      <w:lvlJc w:val="left"/>
      <w:pPr>
        <w:ind w:left="1152" w:hanging="432"/>
      </w:pPr>
      <w:rPr>
        <w:rFonts w:hint="default"/>
        <w:b w:val="0"/>
        <w:bCs/>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3EAD3EBE"/>
    <w:multiLevelType w:val="hybridMultilevel"/>
    <w:tmpl w:val="31D41114"/>
    <w:lvl w:ilvl="0" w:tplc="A970A29A">
      <w:start w:val="1"/>
      <w:numFmt w:val="upperRoman"/>
      <w:lvlText w:val="%1."/>
      <w:lvlJc w:val="left"/>
      <w:pPr>
        <w:ind w:left="1778" w:hanging="360"/>
      </w:pPr>
      <w:rPr>
        <w:rFonts w:hint="default"/>
        <w:b w:val="0"/>
        <w:bCs w:val="0"/>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3FDA5511"/>
    <w:multiLevelType w:val="hybridMultilevel"/>
    <w:tmpl w:val="7D2226E2"/>
    <w:lvl w:ilvl="0" w:tplc="04160019">
      <w:start w:val="1"/>
      <w:numFmt w:val="lowerLetter"/>
      <w:lvlText w:val="%1."/>
      <w:lvlJc w:val="left"/>
      <w:pPr>
        <w:ind w:left="2498" w:hanging="360"/>
      </w:p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41" w15:restartNumberingAfterBreak="0">
    <w:nsid w:val="40997E88"/>
    <w:multiLevelType w:val="multilevel"/>
    <w:tmpl w:val="D62E25A2"/>
    <w:lvl w:ilvl="0">
      <w:start w:val="18"/>
      <w:numFmt w:val="decimal"/>
      <w:lvlText w:val="%1."/>
      <w:lvlJc w:val="left"/>
      <w:pPr>
        <w:ind w:left="660" w:hanging="660"/>
      </w:pPr>
      <w:rPr>
        <w:rFonts w:hint="default"/>
      </w:rPr>
    </w:lvl>
    <w:lvl w:ilvl="1">
      <w:start w:val="3"/>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422B27BC"/>
    <w:multiLevelType w:val="hybridMultilevel"/>
    <w:tmpl w:val="21C278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454B0A16"/>
    <w:multiLevelType w:val="hybridMultilevel"/>
    <w:tmpl w:val="15220776"/>
    <w:lvl w:ilvl="0" w:tplc="8A405BC0">
      <w:start w:val="1"/>
      <w:numFmt w:val="upperRoman"/>
      <w:lvlText w:val="%1."/>
      <w:lvlJc w:val="left"/>
      <w:pPr>
        <w:ind w:left="644" w:hanging="360"/>
      </w:pPr>
      <w:rPr>
        <w:b w:val="0"/>
        <w:color w:val="000000" w:themeColor="text1"/>
      </w:rPr>
    </w:lvl>
    <w:lvl w:ilvl="1" w:tplc="31AAB2A6">
      <w:start w:val="1"/>
      <w:numFmt w:val="lowerLetter"/>
      <w:lvlText w:val="%2)"/>
      <w:lvlJc w:val="left"/>
      <w:pPr>
        <w:ind w:left="1440" w:hanging="360"/>
      </w:pPr>
      <w:rPr>
        <w:b w: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4" w15:restartNumberingAfterBreak="0">
    <w:nsid w:val="4CB27E58"/>
    <w:multiLevelType w:val="hybridMultilevel"/>
    <w:tmpl w:val="7970302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E6E1A66"/>
    <w:multiLevelType w:val="hybridMultilevel"/>
    <w:tmpl w:val="78B2C8CA"/>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6" w15:restartNumberingAfterBreak="0">
    <w:nsid w:val="50952C64"/>
    <w:multiLevelType w:val="hybridMultilevel"/>
    <w:tmpl w:val="2B5A6FEC"/>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55561F36"/>
    <w:multiLevelType w:val="multilevel"/>
    <w:tmpl w:val="123CC982"/>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5599269C"/>
    <w:multiLevelType w:val="hybridMultilevel"/>
    <w:tmpl w:val="ABB25A66"/>
    <w:lvl w:ilvl="0" w:tplc="7D5A6102">
      <w:start w:val="1"/>
      <w:numFmt w:val="upperRoman"/>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6CC134E"/>
    <w:multiLevelType w:val="multilevel"/>
    <w:tmpl w:val="547A24C0"/>
    <w:lvl w:ilvl="0">
      <w:start w:val="14"/>
      <w:numFmt w:val="decimal"/>
      <w:lvlText w:val="%1."/>
      <w:lvlJc w:val="left"/>
      <w:pPr>
        <w:ind w:left="780" w:hanging="780"/>
      </w:pPr>
      <w:rPr>
        <w:rFonts w:hint="default"/>
      </w:rPr>
    </w:lvl>
    <w:lvl w:ilvl="1">
      <w:start w:val="11"/>
      <w:numFmt w:val="decimal"/>
      <w:lvlText w:val="%1.%2."/>
      <w:lvlJc w:val="left"/>
      <w:pPr>
        <w:ind w:left="1320" w:hanging="780"/>
      </w:pPr>
      <w:rPr>
        <w:rFonts w:hint="default"/>
      </w:rPr>
    </w:lvl>
    <w:lvl w:ilvl="2">
      <w:start w:val="1"/>
      <w:numFmt w:val="decimal"/>
      <w:lvlText w:val="%1.%2.%3."/>
      <w:lvlJc w:val="left"/>
      <w:pPr>
        <w:ind w:left="1860" w:hanging="780"/>
      </w:pPr>
      <w:rPr>
        <w:rFonts w:hint="default"/>
        <w:b w:val="0"/>
        <w:bCs w:val="0"/>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5A595199"/>
    <w:multiLevelType w:val="multilevel"/>
    <w:tmpl w:val="24FAD902"/>
    <w:lvl w:ilvl="0">
      <w:start w:val="1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5D2926B4"/>
    <w:multiLevelType w:val="hybridMultilevel"/>
    <w:tmpl w:val="0F323E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604877B8"/>
    <w:multiLevelType w:val="hybridMultilevel"/>
    <w:tmpl w:val="451CD344"/>
    <w:lvl w:ilvl="0" w:tplc="7D5A6102">
      <w:start w:val="1"/>
      <w:numFmt w:val="upperRoman"/>
      <w:lvlText w:val="%1 - "/>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647E0300"/>
    <w:multiLevelType w:val="multilevel"/>
    <w:tmpl w:val="AB6CCF06"/>
    <w:lvl w:ilvl="0">
      <w:start w:val="17"/>
      <w:numFmt w:val="decimal"/>
      <w:lvlText w:val="%1."/>
      <w:lvlJc w:val="left"/>
      <w:pPr>
        <w:ind w:left="780" w:hanging="780"/>
      </w:pPr>
      <w:rPr>
        <w:rFonts w:hint="default"/>
      </w:rPr>
    </w:lvl>
    <w:lvl w:ilvl="1">
      <w:start w:val="13"/>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68957724"/>
    <w:multiLevelType w:val="multilevel"/>
    <w:tmpl w:val="F0FCB22C"/>
    <w:lvl w:ilvl="0">
      <w:start w:val="18"/>
      <w:numFmt w:val="decimal"/>
      <w:lvlText w:val="%1."/>
      <w:lvlJc w:val="left"/>
      <w:pPr>
        <w:ind w:left="660" w:hanging="660"/>
      </w:pPr>
      <w:rPr>
        <w:rFonts w:hint="default"/>
      </w:rPr>
    </w:lvl>
    <w:lvl w:ilvl="1">
      <w:start w:val="9"/>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5" w15:restartNumberingAfterBreak="0">
    <w:nsid w:val="68AF4621"/>
    <w:multiLevelType w:val="hybridMultilevel"/>
    <w:tmpl w:val="3880EFD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692152AB"/>
    <w:multiLevelType w:val="hybridMultilevel"/>
    <w:tmpl w:val="70CE0BD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6C8C7C78"/>
    <w:multiLevelType w:val="multilevel"/>
    <w:tmpl w:val="CF8CA9B6"/>
    <w:lvl w:ilvl="0">
      <w:start w:val="11"/>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8" w15:restartNumberingAfterBreak="0">
    <w:nsid w:val="6D2731C2"/>
    <w:multiLevelType w:val="multilevel"/>
    <w:tmpl w:val="14F8D0B4"/>
    <w:lvl w:ilvl="0">
      <w:start w:val="17"/>
      <w:numFmt w:val="decimal"/>
      <w:lvlText w:val="%1."/>
      <w:lvlJc w:val="left"/>
      <w:pPr>
        <w:ind w:left="660" w:hanging="660"/>
      </w:pPr>
      <w:rPr>
        <w:rFonts w:hint="default"/>
      </w:rPr>
    </w:lvl>
    <w:lvl w:ilvl="1">
      <w:start w:val="9"/>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6EB42BCB"/>
    <w:multiLevelType w:val="multilevel"/>
    <w:tmpl w:val="81E24EAE"/>
    <w:lvl w:ilvl="0">
      <w:start w:val="10"/>
      <w:numFmt w:val="decimal"/>
      <w:lvlText w:val="%1."/>
      <w:lvlJc w:val="left"/>
      <w:pPr>
        <w:ind w:left="480" w:hanging="480"/>
      </w:pPr>
      <w:rPr>
        <w:rFonts w:hint="default"/>
        <w:b w:val="0"/>
      </w:rPr>
    </w:lvl>
    <w:lvl w:ilvl="1">
      <w:start w:val="1"/>
      <w:numFmt w:val="decimal"/>
      <w:lvlText w:val="%1.%2."/>
      <w:lvlJc w:val="left"/>
      <w:pPr>
        <w:ind w:left="1200" w:hanging="48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60" w15:restartNumberingAfterBreak="0">
    <w:nsid w:val="708323DC"/>
    <w:multiLevelType w:val="hybridMultilevel"/>
    <w:tmpl w:val="E494BE7A"/>
    <w:lvl w:ilvl="0" w:tplc="04160019">
      <w:start w:val="1"/>
      <w:numFmt w:val="lowerLetter"/>
      <w:lvlText w:val="%1."/>
      <w:lvlJc w:val="left"/>
      <w:pPr>
        <w:ind w:left="2498" w:hanging="360"/>
      </w:pPr>
    </w:lvl>
    <w:lvl w:ilvl="1" w:tplc="04160019">
      <w:start w:val="1"/>
      <w:numFmt w:val="lowerLetter"/>
      <w:lvlText w:val="%2."/>
      <w:lvlJc w:val="left"/>
      <w:pPr>
        <w:ind w:left="3218" w:hanging="360"/>
      </w:pPr>
    </w:lvl>
    <w:lvl w:ilvl="2" w:tplc="0416001B">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61" w15:restartNumberingAfterBreak="0">
    <w:nsid w:val="72882294"/>
    <w:multiLevelType w:val="hybridMultilevel"/>
    <w:tmpl w:val="67825A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72B60C39"/>
    <w:multiLevelType w:val="multilevel"/>
    <w:tmpl w:val="25129D52"/>
    <w:lvl w:ilvl="0">
      <w:start w:val="1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73461105"/>
    <w:multiLevelType w:val="hybridMultilevel"/>
    <w:tmpl w:val="E494BE7A"/>
    <w:lvl w:ilvl="0" w:tplc="04160019">
      <w:start w:val="1"/>
      <w:numFmt w:val="lowerLetter"/>
      <w:lvlText w:val="%1."/>
      <w:lvlJc w:val="left"/>
      <w:pPr>
        <w:ind w:left="2498" w:hanging="360"/>
      </w:pPr>
    </w:lvl>
    <w:lvl w:ilvl="1" w:tplc="04160019">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64" w15:restartNumberingAfterBreak="0">
    <w:nsid w:val="738B6E9C"/>
    <w:multiLevelType w:val="hybridMultilevel"/>
    <w:tmpl w:val="41FE30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75AD45DF"/>
    <w:multiLevelType w:val="hybridMultilevel"/>
    <w:tmpl w:val="67825A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75C44276"/>
    <w:multiLevelType w:val="hybridMultilevel"/>
    <w:tmpl w:val="CBFCFE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76944CEF"/>
    <w:multiLevelType w:val="hybridMultilevel"/>
    <w:tmpl w:val="45566F0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8" w15:restartNumberingAfterBreak="0">
    <w:nsid w:val="78786034"/>
    <w:multiLevelType w:val="hybridMultilevel"/>
    <w:tmpl w:val="0E38E8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79185DC8"/>
    <w:multiLevelType w:val="hybridMultilevel"/>
    <w:tmpl w:val="09B48D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791900AE"/>
    <w:multiLevelType w:val="hybridMultilevel"/>
    <w:tmpl w:val="6CF8C9E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7BA12048"/>
    <w:multiLevelType w:val="hybridMultilevel"/>
    <w:tmpl w:val="3E4EC8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7FDD02FA"/>
    <w:multiLevelType w:val="hybridMultilevel"/>
    <w:tmpl w:val="B68C920A"/>
    <w:lvl w:ilvl="0" w:tplc="2082641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5"/>
  </w:num>
  <w:num w:numId="3">
    <w:abstractNumId w:val="29"/>
  </w:num>
  <w:num w:numId="4">
    <w:abstractNumId w:val="42"/>
  </w:num>
  <w:num w:numId="5">
    <w:abstractNumId w:val="18"/>
  </w:num>
  <w:num w:numId="6">
    <w:abstractNumId w:val="66"/>
  </w:num>
  <w:num w:numId="7">
    <w:abstractNumId w:val="69"/>
  </w:num>
  <w:num w:numId="8">
    <w:abstractNumId w:val="16"/>
  </w:num>
  <w:num w:numId="9">
    <w:abstractNumId w:val="6"/>
  </w:num>
  <w:num w:numId="10">
    <w:abstractNumId w:val="72"/>
  </w:num>
  <w:num w:numId="11">
    <w:abstractNumId w:val="65"/>
  </w:num>
  <w:num w:numId="12">
    <w:abstractNumId w:val="25"/>
  </w:num>
  <w:num w:numId="13">
    <w:abstractNumId w:val="23"/>
  </w:num>
  <w:num w:numId="14">
    <w:abstractNumId w:val="20"/>
  </w:num>
  <w:num w:numId="15">
    <w:abstractNumId w:val="51"/>
  </w:num>
  <w:num w:numId="16">
    <w:abstractNumId w:val="13"/>
  </w:num>
  <w:num w:numId="17">
    <w:abstractNumId w:val="67"/>
  </w:num>
  <w:num w:numId="18">
    <w:abstractNumId w:val="3"/>
  </w:num>
  <w:num w:numId="19">
    <w:abstractNumId w:val="30"/>
  </w:num>
  <w:num w:numId="20">
    <w:abstractNumId w:val="27"/>
  </w:num>
  <w:num w:numId="21">
    <w:abstractNumId w:val="36"/>
  </w:num>
  <w:num w:numId="22">
    <w:abstractNumId w:val="38"/>
  </w:num>
  <w:num w:numId="23">
    <w:abstractNumId w:val="39"/>
  </w:num>
  <w:num w:numId="24">
    <w:abstractNumId w:val="11"/>
  </w:num>
  <w:num w:numId="25">
    <w:abstractNumId w:val="45"/>
  </w:num>
  <w:num w:numId="26">
    <w:abstractNumId w:val="56"/>
  </w:num>
  <w:num w:numId="27">
    <w:abstractNumId w:val="12"/>
  </w:num>
  <w:num w:numId="28">
    <w:abstractNumId w:val="46"/>
  </w:num>
  <w:num w:numId="29">
    <w:abstractNumId w:val="44"/>
  </w:num>
  <w:num w:numId="30">
    <w:abstractNumId w:val="26"/>
  </w:num>
  <w:num w:numId="31">
    <w:abstractNumId w:val="61"/>
  </w:num>
  <w:num w:numId="32">
    <w:abstractNumId w:val="17"/>
  </w:num>
  <w:num w:numId="33">
    <w:abstractNumId w:val="60"/>
  </w:num>
  <w:num w:numId="34">
    <w:abstractNumId w:val="63"/>
  </w:num>
  <w:num w:numId="35">
    <w:abstractNumId w:val="24"/>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8"/>
  </w:num>
  <w:num w:numId="39">
    <w:abstractNumId w:val="64"/>
  </w:num>
  <w:num w:numId="40">
    <w:abstractNumId w:val="71"/>
  </w:num>
  <w:num w:numId="41">
    <w:abstractNumId w:val="37"/>
  </w:num>
  <w:num w:numId="42">
    <w:abstractNumId w:val="70"/>
  </w:num>
  <w:num w:numId="43">
    <w:abstractNumId w:val="57"/>
  </w:num>
  <w:num w:numId="44">
    <w:abstractNumId w:val="14"/>
  </w:num>
  <w:num w:numId="45">
    <w:abstractNumId w:val="40"/>
  </w:num>
  <w:num w:numId="46">
    <w:abstractNumId w:val="55"/>
  </w:num>
  <w:num w:numId="47">
    <w:abstractNumId w:val="8"/>
  </w:num>
  <w:num w:numId="48">
    <w:abstractNumId w:val="49"/>
  </w:num>
  <w:num w:numId="49">
    <w:abstractNumId w:val="4"/>
  </w:num>
  <w:num w:numId="50">
    <w:abstractNumId w:val="58"/>
  </w:num>
  <w:num w:numId="51">
    <w:abstractNumId w:val="53"/>
  </w:num>
  <w:num w:numId="52">
    <w:abstractNumId w:val="41"/>
  </w:num>
  <w:num w:numId="53">
    <w:abstractNumId w:val="21"/>
  </w:num>
  <w:num w:numId="54">
    <w:abstractNumId w:val="10"/>
  </w:num>
  <w:num w:numId="55">
    <w:abstractNumId w:val="15"/>
  </w:num>
  <w:num w:numId="56">
    <w:abstractNumId w:val="54"/>
  </w:num>
  <w:num w:numId="57">
    <w:abstractNumId w:val="33"/>
  </w:num>
  <w:num w:numId="58">
    <w:abstractNumId w:val="35"/>
  </w:num>
  <w:num w:numId="59">
    <w:abstractNumId w:val="19"/>
  </w:num>
  <w:num w:numId="60">
    <w:abstractNumId w:val="7"/>
  </w:num>
  <w:num w:numId="61">
    <w:abstractNumId w:val="59"/>
  </w:num>
  <w:num w:numId="62">
    <w:abstractNumId w:val="28"/>
  </w:num>
  <w:num w:numId="63">
    <w:abstractNumId w:val="50"/>
  </w:num>
  <w:num w:numId="64">
    <w:abstractNumId w:val="52"/>
  </w:num>
  <w:num w:numId="65">
    <w:abstractNumId w:val="47"/>
  </w:num>
  <w:num w:numId="66">
    <w:abstractNumId w:val="62"/>
  </w:num>
  <w:num w:numId="67">
    <w:abstractNumId w:val="48"/>
  </w:num>
  <w:num w:numId="68">
    <w:abstractNumId w:val="32"/>
  </w:num>
  <w:num w:numId="69">
    <w:abstractNumId w:val="34"/>
  </w:num>
  <w:num w:numId="70">
    <w:abstractNumId w:val="22"/>
  </w:num>
  <w:num w:numId="71">
    <w:abstractNumId w:val="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noTabHangInd/>
    <w:noLeading/>
    <w:noColumnBalance/>
    <w:suppressSpBfAfterPgBrk/>
    <w:noSpaceRaiseLower/>
    <w:doNotUseEastAsianBreakRules/>
    <w:useNormalStyleForList/>
    <w:doNotUseIndentAsNumberingTabStop/>
    <w:displayHangulFixedWidth/>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
  <w:rsids>
    <w:rsidRoot w:val="00727ADF"/>
    <w:rsid w:val="00004BD0"/>
    <w:rsid w:val="000072CA"/>
    <w:rsid w:val="00007972"/>
    <w:rsid w:val="0001112D"/>
    <w:rsid w:val="000140E8"/>
    <w:rsid w:val="00014CA2"/>
    <w:rsid w:val="00017B2B"/>
    <w:rsid w:val="000209EA"/>
    <w:rsid w:val="00020E1F"/>
    <w:rsid w:val="000306A0"/>
    <w:rsid w:val="00030DEF"/>
    <w:rsid w:val="00036B8E"/>
    <w:rsid w:val="000410F8"/>
    <w:rsid w:val="0004176A"/>
    <w:rsid w:val="00043FFF"/>
    <w:rsid w:val="00053AE6"/>
    <w:rsid w:val="000543CD"/>
    <w:rsid w:val="0005623E"/>
    <w:rsid w:val="00061178"/>
    <w:rsid w:val="00061F70"/>
    <w:rsid w:val="0007364A"/>
    <w:rsid w:val="000743CF"/>
    <w:rsid w:val="0007650E"/>
    <w:rsid w:val="0007653F"/>
    <w:rsid w:val="00076B9E"/>
    <w:rsid w:val="00081C98"/>
    <w:rsid w:val="000842B7"/>
    <w:rsid w:val="00085D77"/>
    <w:rsid w:val="000872F4"/>
    <w:rsid w:val="000916E0"/>
    <w:rsid w:val="000931EF"/>
    <w:rsid w:val="000B449B"/>
    <w:rsid w:val="000B5050"/>
    <w:rsid w:val="000B60D1"/>
    <w:rsid w:val="000C1894"/>
    <w:rsid w:val="000C5CDF"/>
    <w:rsid w:val="000C633A"/>
    <w:rsid w:val="000C7D14"/>
    <w:rsid w:val="000D1556"/>
    <w:rsid w:val="000D1A4E"/>
    <w:rsid w:val="000D5760"/>
    <w:rsid w:val="000E0921"/>
    <w:rsid w:val="000E488A"/>
    <w:rsid w:val="000E539C"/>
    <w:rsid w:val="000F0094"/>
    <w:rsid w:val="000F549E"/>
    <w:rsid w:val="00100C3F"/>
    <w:rsid w:val="00105BFC"/>
    <w:rsid w:val="00106B0C"/>
    <w:rsid w:val="00114422"/>
    <w:rsid w:val="00114E4A"/>
    <w:rsid w:val="0011757A"/>
    <w:rsid w:val="001240B4"/>
    <w:rsid w:val="00130C8B"/>
    <w:rsid w:val="00136F9E"/>
    <w:rsid w:val="0013714B"/>
    <w:rsid w:val="00141DDA"/>
    <w:rsid w:val="00142BC0"/>
    <w:rsid w:val="001443C0"/>
    <w:rsid w:val="00144579"/>
    <w:rsid w:val="00145096"/>
    <w:rsid w:val="001529C9"/>
    <w:rsid w:val="001532AE"/>
    <w:rsid w:val="0015445F"/>
    <w:rsid w:val="001554B8"/>
    <w:rsid w:val="00155694"/>
    <w:rsid w:val="00155CC3"/>
    <w:rsid w:val="00156082"/>
    <w:rsid w:val="0016057E"/>
    <w:rsid w:val="00166413"/>
    <w:rsid w:val="001724D2"/>
    <w:rsid w:val="001731E0"/>
    <w:rsid w:val="00173C1E"/>
    <w:rsid w:val="001748E7"/>
    <w:rsid w:val="0017514B"/>
    <w:rsid w:val="00176EA0"/>
    <w:rsid w:val="00177623"/>
    <w:rsid w:val="001842B0"/>
    <w:rsid w:val="00186C2E"/>
    <w:rsid w:val="00186F2B"/>
    <w:rsid w:val="001870D3"/>
    <w:rsid w:val="001873E9"/>
    <w:rsid w:val="00190BF9"/>
    <w:rsid w:val="00195E67"/>
    <w:rsid w:val="00196434"/>
    <w:rsid w:val="001A13E5"/>
    <w:rsid w:val="001A301D"/>
    <w:rsid w:val="001A45B8"/>
    <w:rsid w:val="001A522C"/>
    <w:rsid w:val="001A66A8"/>
    <w:rsid w:val="001A72CB"/>
    <w:rsid w:val="001B0721"/>
    <w:rsid w:val="001B46A1"/>
    <w:rsid w:val="001C3075"/>
    <w:rsid w:val="001C468A"/>
    <w:rsid w:val="001D3CE0"/>
    <w:rsid w:val="001D77BC"/>
    <w:rsid w:val="001F100F"/>
    <w:rsid w:val="001F1483"/>
    <w:rsid w:val="00204668"/>
    <w:rsid w:val="0021062B"/>
    <w:rsid w:val="00214003"/>
    <w:rsid w:val="00214419"/>
    <w:rsid w:val="002179AA"/>
    <w:rsid w:val="00225689"/>
    <w:rsid w:val="00226E4A"/>
    <w:rsid w:val="002320A5"/>
    <w:rsid w:val="00234004"/>
    <w:rsid w:val="00235D59"/>
    <w:rsid w:val="002430D6"/>
    <w:rsid w:val="002549DA"/>
    <w:rsid w:val="00256F85"/>
    <w:rsid w:val="002617D0"/>
    <w:rsid w:val="002664F3"/>
    <w:rsid w:val="002674F9"/>
    <w:rsid w:val="00267DB3"/>
    <w:rsid w:val="002748D6"/>
    <w:rsid w:val="00275867"/>
    <w:rsid w:val="0027699B"/>
    <w:rsid w:val="00276C04"/>
    <w:rsid w:val="00285C4E"/>
    <w:rsid w:val="002959D6"/>
    <w:rsid w:val="00295D39"/>
    <w:rsid w:val="00297DFB"/>
    <w:rsid w:val="002A0C1F"/>
    <w:rsid w:val="002A2997"/>
    <w:rsid w:val="002A54CB"/>
    <w:rsid w:val="002B1142"/>
    <w:rsid w:val="002B1452"/>
    <w:rsid w:val="002B3559"/>
    <w:rsid w:val="002B5F9F"/>
    <w:rsid w:val="002C0F35"/>
    <w:rsid w:val="002C47F1"/>
    <w:rsid w:val="002D3512"/>
    <w:rsid w:val="002E0808"/>
    <w:rsid w:val="002E2C9E"/>
    <w:rsid w:val="002E7A12"/>
    <w:rsid w:val="002F07D0"/>
    <w:rsid w:val="002F57DD"/>
    <w:rsid w:val="002F7A6E"/>
    <w:rsid w:val="002F7BDC"/>
    <w:rsid w:val="002F7F00"/>
    <w:rsid w:val="003100C8"/>
    <w:rsid w:val="0031122C"/>
    <w:rsid w:val="0031307C"/>
    <w:rsid w:val="00313542"/>
    <w:rsid w:val="00320B45"/>
    <w:rsid w:val="0032315D"/>
    <w:rsid w:val="003237B7"/>
    <w:rsid w:val="003245C8"/>
    <w:rsid w:val="00324796"/>
    <w:rsid w:val="00325832"/>
    <w:rsid w:val="003303F1"/>
    <w:rsid w:val="00330E12"/>
    <w:rsid w:val="00331516"/>
    <w:rsid w:val="00333472"/>
    <w:rsid w:val="003359E9"/>
    <w:rsid w:val="0034385E"/>
    <w:rsid w:val="00350461"/>
    <w:rsid w:val="00351C37"/>
    <w:rsid w:val="00352AAC"/>
    <w:rsid w:val="00353B88"/>
    <w:rsid w:val="003549E1"/>
    <w:rsid w:val="00356ED0"/>
    <w:rsid w:val="0035761D"/>
    <w:rsid w:val="00357E36"/>
    <w:rsid w:val="00361DAF"/>
    <w:rsid w:val="00363902"/>
    <w:rsid w:val="00364EF2"/>
    <w:rsid w:val="003877C5"/>
    <w:rsid w:val="00394094"/>
    <w:rsid w:val="00394DDF"/>
    <w:rsid w:val="00394F80"/>
    <w:rsid w:val="00395EE1"/>
    <w:rsid w:val="003961D8"/>
    <w:rsid w:val="003965DF"/>
    <w:rsid w:val="003A66F9"/>
    <w:rsid w:val="003B45AD"/>
    <w:rsid w:val="003C2D72"/>
    <w:rsid w:val="003D37C4"/>
    <w:rsid w:val="003D61F3"/>
    <w:rsid w:val="003E0DB7"/>
    <w:rsid w:val="003E37E2"/>
    <w:rsid w:val="003E3816"/>
    <w:rsid w:val="003E5124"/>
    <w:rsid w:val="003E7D2A"/>
    <w:rsid w:val="003F1CD9"/>
    <w:rsid w:val="003F7828"/>
    <w:rsid w:val="004003EC"/>
    <w:rsid w:val="00404B7C"/>
    <w:rsid w:val="00405534"/>
    <w:rsid w:val="00407584"/>
    <w:rsid w:val="00411C4D"/>
    <w:rsid w:val="00414D8C"/>
    <w:rsid w:val="00416570"/>
    <w:rsid w:val="004175DD"/>
    <w:rsid w:val="00417952"/>
    <w:rsid w:val="00421227"/>
    <w:rsid w:val="0042735F"/>
    <w:rsid w:val="0043063C"/>
    <w:rsid w:val="004346F2"/>
    <w:rsid w:val="00437C8A"/>
    <w:rsid w:val="00447501"/>
    <w:rsid w:val="004503DB"/>
    <w:rsid w:val="00452384"/>
    <w:rsid w:val="0045281E"/>
    <w:rsid w:val="00456249"/>
    <w:rsid w:val="004608B3"/>
    <w:rsid w:val="00461DEC"/>
    <w:rsid w:val="00462D36"/>
    <w:rsid w:val="00466BF1"/>
    <w:rsid w:val="00466FEE"/>
    <w:rsid w:val="0047310B"/>
    <w:rsid w:val="00473457"/>
    <w:rsid w:val="00477217"/>
    <w:rsid w:val="00482C34"/>
    <w:rsid w:val="00483D6A"/>
    <w:rsid w:val="004850AC"/>
    <w:rsid w:val="00491364"/>
    <w:rsid w:val="004943F0"/>
    <w:rsid w:val="00494F25"/>
    <w:rsid w:val="0049528C"/>
    <w:rsid w:val="00496CF9"/>
    <w:rsid w:val="004A20E0"/>
    <w:rsid w:val="004A27FA"/>
    <w:rsid w:val="004A3B87"/>
    <w:rsid w:val="004B10E0"/>
    <w:rsid w:val="004C64DF"/>
    <w:rsid w:val="004D06DA"/>
    <w:rsid w:val="004D1F7F"/>
    <w:rsid w:val="004D25D5"/>
    <w:rsid w:val="004D2CE4"/>
    <w:rsid w:val="004D63C6"/>
    <w:rsid w:val="004E6102"/>
    <w:rsid w:val="004E73A6"/>
    <w:rsid w:val="004E76DB"/>
    <w:rsid w:val="004F3AFB"/>
    <w:rsid w:val="004F500B"/>
    <w:rsid w:val="004F5502"/>
    <w:rsid w:val="004F673F"/>
    <w:rsid w:val="0050107C"/>
    <w:rsid w:val="00507974"/>
    <w:rsid w:val="005144EB"/>
    <w:rsid w:val="00515CF3"/>
    <w:rsid w:val="00520861"/>
    <w:rsid w:val="00522669"/>
    <w:rsid w:val="00522816"/>
    <w:rsid w:val="00522B1E"/>
    <w:rsid w:val="0052416B"/>
    <w:rsid w:val="00527000"/>
    <w:rsid w:val="005315E5"/>
    <w:rsid w:val="00532B11"/>
    <w:rsid w:val="00533297"/>
    <w:rsid w:val="00534B81"/>
    <w:rsid w:val="0054270C"/>
    <w:rsid w:val="00544A54"/>
    <w:rsid w:val="005542F6"/>
    <w:rsid w:val="00560F37"/>
    <w:rsid w:val="00566194"/>
    <w:rsid w:val="0057342E"/>
    <w:rsid w:val="00575CB0"/>
    <w:rsid w:val="00582CC0"/>
    <w:rsid w:val="0058402C"/>
    <w:rsid w:val="00584B02"/>
    <w:rsid w:val="005876A5"/>
    <w:rsid w:val="00595040"/>
    <w:rsid w:val="0059519F"/>
    <w:rsid w:val="005A18B6"/>
    <w:rsid w:val="005B0418"/>
    <w:rsid w:val="005B245D"/>
    <w:rsid w:val="005B47BB"/>
    <w:rsid w:val="005B4A73"/>
    <w:rsid w:val="005B4C50"/>
    <w:rsid w:val="005B6DC0"/>
    <w:rsid w:val="005B7180"/>
    <w:rsid w:val="005C3C8F"/>
    <w:rsid w:val="005C7F36"/>
    <w:rsid w:val="005D40D5"/>
    <w:rsid w:val="005D62B0"/>
    <w:rsid w:val="005E0662"/>
    <w:rsid w:val="005E5BDB"/>
    <w:rsid w:val="005E6836"/>
    <w:rsid w:val="005F3998"/>
    <w:rsid w:val="005F4D45"/>
    <w:rsid w:val="005F4DCB"/>
    <w:rsid w:val="00600A08"/>
    <w:rsid w:val="00602214"/>
    <w:rsid w:val="0060352D"/>
    <w:rsid w:val="006038F4"/>
    <w:rsid w:val="00607990"/>
    <w:rsid w:val="00611055"/>
    <w:rsid w:val="00613A49"/>
    <w:rsid w:val="00613D3D"/>
    <w:rsid w:val="0061639E"/>
    <w:rsid w:val="00616C42"/>
    <w:rsid w:val="00624547"/>
    <w:rsid w:val="00626E5D"/>
    <w:rsid w:val="00627E1B"/>
    <w:rsid w:val="006302BD"/>
    <w:rsid w:val="00632587"/>
    <w:rsid w:val="006328F4"/>
    <w:rsid w:val="00633A68"/>
    <w:rsid w:val="00633C41"/>
    <w:rsid w:val="0063641D"/>
    <w:rsid w:val="00636EF0"/>
    <w:rsid w:val="0063747B"/>
    <w:rsid w:val="00640FFC"/>
    <w:rsid w:val="006413A9"/>
    <w:rsid w:val="00647AA3"/>
    <w:rsid w:val="0065005B"/>
    <w:rsid w:val="0066002F"/>
    <w:rsid w:val="00661FBC"/>
    <w:rsid w:val="00665E3D"/>
    <w:rsid w:val="00666D9A"/>
    <w:rsid w:val="006716F9"/>
    <w:rsid w:val="00674461"/>
    <w:rsid w:val="00681772"/>
    <w:rsid w:val="00682000"/>
    <w:rsid w:val="006846EE"/>
    <w:rsid w:val="0068501B"/>
    <w:rsid w:val="006915AD"/>
    <w:rsid w:val="00693EEA"/>
    <w:rsid w:val="006A26FF"/>
    <w:rsid w:val="006A64E6"/>
    <w:rsid w:val="006A75CE"/>
    <w:rsid w:val="006B49EC"/>
    <w:rsid w:val="006C01CD"/>
    <w:rsid w:val="006C140E"/>
    <w:rsid w:val="006C43B7"/>
    <w:rsid w:val="006C4650"/>
    <w:rsid w:val="006C622A"/>
    <w:rsid w:val="006C656C"/>
    <w:rsid w:val="006D3223"/>
    <w:rsid w:val="006D327B"/>
    <w:rsid w:val="006D4195"/>
    <w:rsid w:val="006D52A3"/>
    <w:rsid w:val="006D6794"/>
    <w:rsid w:val="006D74F0"/>
    <w:rsid w:val="006E255A"/>
    <w:rsid w:val="006E54CA"/>
    <w:rsid w:val="006F6511"/>
    <w:rsid w:val="006F79FE"/>
    <w:rsid w:val="00707856"/>
    <w:rsid w:val="0071729A"/>
    <w:rsid w:val="007208D6"/>
    <w:rsid w:val="00722E61"/>
    <w:rsid w:val="00724305"/>
    <w:rsid w:val="00724323"/>
    <w:rsid w:val="0072581E"/>
    <w:rsid w:val="0072737B"/>
    <w:rsid w:val="00727ADF"/>
    <w:rsid w:val="00735931"/>
    <w:rsid w:val="00736605"/>
    <w:rsid w:val="00736B6F"/>
    <w:rsid w:val="00740C65"/>
    <w:rsid w:val="007452F2"/>
    <w:rsid w:val="00745528"/>
    <w:rsid w:val="00747001"/>
    <w:rsid w:val="00747C74"/>
    <w:rsid w:val="00751BE9"/>
    <w:rsid w:val="00752B09"/>
    <w:rsid w:val="0075349B"/>
    <w:rsid w:val="00755D48"/>
    <w:rsid w:val="00756176"/>
    <w:rsid w:val="00763A4A"/>
    <w:rsid w:val="007712E1"/>
    <w:rsid w:val="00771411"/>
    <w:rsid w:val="00772161"/>
    <w:rsid w:val="00772492"/>
    <w:rsid w:val="007732DF"/>
    <w:rsid w:val="00775DD6"/>
    <w:rsid w:val="00776862"/>
    <w:rsid w:val="00784432"/>
    <w:rsid w:val="007877A2"/>
    <w:rsid w:val="00791FFA"/>
    <w:rsid w:val="00792DB2"/>
    <w:rsid w:val="007931B8"/>
    <w:rsid w:val="00793788"/>
    <w:rsid w:val="007966C2"/>
    <w:rsid w:val="00797800"/>
    <w:rsid w:val="007A40A1"/>
    <w:rsid w:val="007B1C65"/>
    <w:rsid w:val="007B28F0"/>
    <w:rsid w:val="007B5E18"/>
    <w:rsid w:val="007C038C"/>
    <w:rsid w:val="007C4807"/>
    <w:rsid w:val="007C5049"/>
    <w:rsid w:val="007E0B45"/>
    <w:rsid w:val="007E1A25"/>
    <w:rsid w:val="007E4B17"/>
    <w:rsid w:val="007E4B5A"/>
    <w:rsid w:val="007E5D02"/>
    <w:rsid w:val="007E6F11"/>
    <w:rsid w:val="007F0366"/>
    <w:rsid w:val="007F2272"/>
    <w:rsid w:val="007F4AFE"/>
    <w:rsid w:val="007F5436"/>
    <w:rsid w:val="0080109A"/>
    <w:rsid w:val="008011AB"/>
    <w:rsid w:val="0080576F"/>
    <w:rsid w:val="00816A29"/>
    <w:rsid w:val="008204C2"/>
    <w:rsid w:val="008215F7"/>
    <w:rsid w:val="00823E22"/>
    <w:rsid w:val="00824696"/>
    <w:rsid w:val="00824F9B"/>
    <w:rsid w:val="008312D8"/>
    <w:rsid w:val="00831975"/>
    <w:rsid w:val="00836B95"/>
    <w:rsid w:val="008428FF"/>
    <w:rsid w:val="00843D95"/>
    <w:rsid w:val="00850C18"/>
    <w:rsid w:val="0085419C"/>
    <w:rsid w:val="00854625"/>
    <w:rsid w:val="00855019"/>
    <w:rsid w:val="00855AE8"/>
    <w:rsid w:val="008568E7"/>
    <w:rsid w:val="00862B4E"/>
    <w:rsid w:val="00865045"/>
    <w:rsid w:val="00866ACB"/>
    <w:rsid w:val="008717B9"/>
    <w:rsid w:val="00871B19"/>
    <w:rsid w:val="00873161"/>
    <w:rsid w:val="00874370"/>
    <w:rsid w:val="00874AE7"/>
    <w:rsid w:val="00882551"/>
    <w:rsid w:val="0088591A"/>
    <w:rsid w:val="00885BFF"/>
    <w:rsid w:val="0088638D"/>
    <w:rsid w:val="00891565"/>
    <w:rsid w:val="00891CF3"/>
    <w:rsid w:val="008952EA"/>
    <w:rsid w:val="0089687A"/>
    <w:rsid w:val="008A088B"/>
    <w:rsid w:val="008A4E3F"/>
    <w:rsid w:val="008A4ED1"/>
    <w:rsid w:val="008A50FB"/>
    <w:rsid w:val="008A57EC"/>
    <w:rsid w:val="008A62D9"/>
    <w:rsid w:val="008B1A9B"/>
    <w:rsid w:val="008B26C0"/>
    <w:rsid w:val="008B3427"/>
    <w:rsid w:val="008B5E1E"/>
    <w:rsid w:val="008B6195"/>
    <w:rsid w:val="008B6F05"/>
    <w:rsid w:val="008C2604"/>
    <w:rsid w:val="008C40DC"/>
    <w:rsid w:val="008C7D28"/>
    <w:rsid w:val="008D45B3"/>
    <w:rsid w:val="008D56DD"/>
    <w:rsid w:val="008E03B8"/>
    <w:rsid w:val="008E3FEE"/>
    <w:rsid w:val="008E7047"/>
    <w:rsid w:val="008F2B83"/>
    <w:rsid w:val="008F4AD2"/>
    <w:rsid w:val="00900A63"/>
    <w:rsid w:val="00900F04"/>
    <w:rsid w:val="00904302"/>
    <w:rsid w:val="00904BB9"/>
    <w:rsid w:val="009114D0"/>
    <w:rsid w:val="009175D7"/>
    <w:rsid w:val="009212CE"/>
    <w:rsid w:val="009218A7"/>
    <w:rsid w:val="009220FB"/>
    <w:rsid w:val="00922712"/>
    <w:rsid w:val="00927139"/>
    <w:rsid w:val="00932817"/>
    <w:rsid w:val="00937C84"/>
    <w:rsid w:val="009400BC"/>
    <w:rsid w:val="0094422A"/>
    <w:rsid w:val="009506A5"/>
    <w:rsid w:val="009536C4"/>
    <w:rsid w:val="0095502D"/>
    <w:rsid w:val="009571B7"/>
    <w:rsid w:val="0095753A"/>
    <w:rsid w:val="00960E64"/>
    <w:rsid w:val="00963E23"/>
    <w:rsid w:val="00964D12"/>
    <w:rsid w:val="0097124D"/>
    <w:rsid w:val="009776C0"/>
    <w:rsid w:val="0097791F"/>
    <w:rsid w:val="00983112"/>
    <w:rsid w:val="009872C8"/>
    <w:rsid w:val="009944E0"/>
    <w:rsid w:val="00997A39"/>
    <w:rsid w:val="00997BD5"/>
    <w:rsid w:val="009A6004"/>
    <w:rsid w:val="009B0A58"/>
    <w:rsid w:val="009B21EE"/>
    <w:rsid w:val="009B659B"/>
    <w:rsid w:val="009B6D67"/>
    <w:rsid w:val="009B71E0"/>
    <w:rsid w:val="009B7C6B"/>
    <w:rsid w:val="009C0F42"/>
    <w:rsid w:val="009C2607"/>
    <w:rsid w:val="009C305E"/>
    <w:rsid w:val="009C37C1"/>
    <w:rsid w:val="009C37D6"/>
    <w:rsid w:val="009C7C44"/>
    <w:rsid w:val="009D0CB7"/>
    <w:rsid w:val="009D190D"/>
    <w:rsid w:val="009D1914"/>
    <w:rsid w:val="009D57E3"/>
    <w:rsid w:val="009E136F"/>
    <w:rsid w:val="009E1FDE"/>
    <w:rsid w:val="009E34DB"/>
    <w:rsid w:val="009F083F"/>
    <w:rsid w:val="009F7F14"/>
    <w:rsid w:val="00A00654"/>
    <w:rsid w:val="00A03C1D"/>
    <w:rsid w:val="00A0462D"/>
    <w:rsid w:val="00A04F84"/>
    <w:rsid w:val="00A05589"/>
    <w:rsid w:val="00A10607"/>
    <w:rsid w:val="00A1131E"/>
    <w:rsid w:val="00A13C24"/>
    <w:rsid w:val="00A2125F"/>
    <w:rsid w:val="00A22CA8"/>
    <w:rsid w:val="00A233EA"/>
    <w:rsid w:val="00A324DA"/>
    <w:rsid w:val="00A34811"/>
    <w:rsid w:val="00A3489E"/>
    <w:rsid w:val="00A379A5"/>
    <w:rsid w:val="00A40C8C"/>
    <w:rsid w:val="00A44C6E"/>
    <w:rsid w:val="00A50947"/>
    <w:rsid w:val="00A533B2"/>
    <w:rsid w:val="00A64E4C"/>
    <w:rsid w:val="00A67E6A"/>
    <w:rsid w:val="00A74A33"/>
    <w:rsid w:val="00A875DB"/>
    <w:rsid w:val="00A925AE"/>
    <w:rsid w:val="00A94503"/>
    <w:rsid w:val="00A94A5F"/>
    <w:rsid w:val="00A94DD6"/>
    <w:rsid w:val="00A9554B"/>
    <w:rsid w:val="00A963A0"/>
    <w:rsid w:val="00A96F50"/>
    <w:rsid w:val="00A977AB"/>
    <w:rsid w:val="00A97C48"/>
    <w:rsid w:val="00AA0EC8"/>
    <w:rsid w:val="00AA13B5"/>
    <w:rsid w:val="00AA260C"/>
    <w:rsid w:val="00AA3724"/>
    <w:rsid w:val="00AA37E5"/>
    <w:rsid w:val="00AA4C04"/>
    <w:rsid w:val="00AB01DB"/>
    <w:rsid w:val="00AB066A"/>
    <w:rsid w:val="00AB5AEF"/>
    <w:rsid w:val="00AC1B53"/>
    <w:rsid w:val="00AC2562"/>
    <w:rsid w:val="00AC4569"/>
    <w:rsid w:val="00AC481B"/>
    <w:rsid w:val="00AC7694"/>
    <w:rsid w:val="00AD05A1"/>
    <w:rsid w:val="00AD08E7"/>
    <w:rsid w:val="00AD0F20"/>
    <w:rsid w:val="00AD1603"/>
    <w:rsid w:val="00AD1B5B"/>
    <w:rsid w:val="00AD2975"/>
    <w:rsid w:val="00AD3183"/>
    <w:rsid w:val="00AD5085"/>
    <w:rsid w:val="00AD5F4C"/>
    <w:rsid w:val="00AD6AAA"/>
    <w:rsid w:val="00AE0E23"/>
    <w:rsid w:val="00AE32C6"/>
    <w:rsid w:val="00AE3EEF"/>
    <w:rsid w:val="00AF0C35"/>
    <w:rsid w:val="00AF3775"/>
    <w:rsid w:val="00AF3D11"/>
    <w:rsid w:val="00AF3E2D"/>
    <w:rsid w:val="00B00899"/>
    <w:rsid w:val="00B033F0"/>
    <w:rsid w:val="00B07773"/>
    <w:rsid w:val="00B139A8"/>
    <w:rsid w:val="00B13E1B"/>
    <w:rsid w:val="00B201EF"/>
    <w:rsid w:val="00B22088"/>
    <w:rsid w:val="00B24090"/>
    <w:rsid w:val="00B25E20"/>
    <w:rsid w:val="00B3457F"/>
    <w:rsid w:val="00B362EE"/>
    <w:rsid w:val="00B40C60"/>
    <w:rsid w:val="00B44135"/>
    <w:rsid w:val="00B44376"/>
    <w:rsid w:val="00B450A3"/>
    <w:rsid w:val="00B4579C"/>
    <w:rsid w:val="00B46D05"/>
    <w:rsid w:val="00B5194B"/>
    <w:rsid w:val="00B51DFD"/>
    <w:rsid w:val="00B532F3"/>
    <w:rsid w:val="00B64B8B"/>
    <w:rsid w:val="00B73427"/>
    <w:rsid w:val="00B73926"/>
    <w:rsid w:val="00B743AC"/>
    <w:rsid w:val="00B75C3F"/>
    <w:rsid w:val="00B8007D"/>
    <w:rsid w:val="00B80ABD"/>
    <w:rsid w:val="00B82E16"/>
    <w:rsid w:val="00B83416"/>
    <w:rsid w:val="00B85C8D"/>
    <w:rsid w:val="00B863CC"/>
    <w:rsid w:val="00B909FB"/>
    <w:rsid w:val="00B93A40"/>
    <w:rsid w:val="00B95B2A"/>
    <w:rsid w:val="00B963A9"/>
    <w:rsid w:val="00B96770"/>
    <w:rsid w:val="00BA271A"/>
    <w:rsid w:val="00BA54FE"/>
    <w:rsid w:val="00BA627E"/>
    <w:rsid w:val="00BB2A3F"/>
    <w:rsid w:val="00BB2C72"/>
    <w:rsid w:val="00BB6681"/>
    <w:rsid w:val="00BB7BE5"/>
    <w:rsid w:val="00BC09DA"/>
    <w:rsid w:val="00BC158D"/>
    <w:rsid w:val="00BC2C2E"/>
    <w:rsid w:val="00BC3666"/>
    <w:rsid w:val="00BC495D"/>
    <w:rsid w:val="00BC5D77"/>
    <w:rsid w:val="00BC654B"/>
    <w:rsid w:val="00BE5272"/>
    <w:rsid w:val="00BE5E48"/>
    <w:rsid w:val="00BE6078"/>
    <w:rsid w:val="00BF4446"/>
    <w:rsid w:val="00BF73E5"/>
    <w:rsid w:val="00C02242"/>
    <w:rsid w:val="00C022B2"/>
    <w:rsid w:val="00C0239A"/>
    <w:rsid w:val="00C034EF"/>
    <w:rsid w:val="00C0776B"/>
    <w:rsid w:val="00C15636"/>
    <w:rsid w:val="00C17991"/>
    <w:rsid w:val="00C20232"/>
    <w:rsid w:val="00C20564"/>
    <w:rsid w:val="00C31EB1"/>
    <w:rsid w:val="00C32D79"/>
    <w:rsid w:val="00C33E5D"/>
    <w:rsid w:val="00C357E9"/>
    <w:rsid w:val="00C44659"/>
    <w:rsid w:val="00C526F8"/>
    <w:rsid w:val="00C532C6"/>
    <w:rsid w:val="00C54408"/>
    <w:rsid w:val="00C56C33"/>
    <w:rsid w:val="00C6057C"/>
    <w:rsid w:val="00C60657"/>
    <w:rsid w:val="00C60E6D"/>
    <w:rsid w:val="00C62E90"/>
    <w:rsid w:val="00C65826"/>
    <w:rsid w:val="00C65B67"/>
    <w:rsid w:val="00C66F9E"/>
    <w:rsid w:val="00C71364"/>
    <w:rsid w:val="00C722B9"/>
    <w:rsid w:val="00C75B65"/>
    <w:rsid w:val="00C75E03"/>
    <w:rsid w:val="00C75EF0"/>
    <w:rsid w:val="00C801A6"/>
    <w:rsid w:val="00C808B5"/>
    <w:rsid w:val="00C81705"/>
    <w:rsid w:val="00C82F5C"/>
    <w:rsid w:val="00C84609"/>
    <w:rsid w:val="00C865EE"/>
    <w:rsid w:val="00C91B99"/>
    <w:rsid w:val="00C926D9"/>
    <w:rsid w:val="00C9439C"/>
    <w:rsid w:val="00C974A6"/>
    <w:rsid w:val="00CA1EED"/>
    <w:rsid w:val="00CB13B1"/>
    <w:rsid w:val="00CB2C97"/>
    <w:rsid w:val="00CB436A"/>
    <w:rsid w:val="00CB505B"/>
    <w:rsid w:val="00CB55C4"/>
    <w:rsid w:val="00CC1E05"/>
    <w:rsid w:val="00CC40CE"/>
    <w:rsid w:val="00CC6D37"/>
    <w:rsid w:val="00CC6E00"/>
    <w:rsid w:val="00CD1EA1"/>
    <w:rsid w:val="00CD3473"/>
    <w:rsid w:val="00CD56AA"/>
    <w:rsid w:val="00CE1927"/>
    <w:rsid w:val="00CE2DF7"/>
    <w:rsid w:val="00CE78A4"/>
    <w:rsid w:val="00CF0E7B"/>
    <w:rsid w:val="00CF438A"/>
    <w:rsid w:val="00CF6165"/>
    <w:rsid w:val="00D0135B"/>
    <w:rsid w:val="00D024B9"/>
    <w:rsid w:val="00D05196"/>
    <w:rsid w:val="00D061C8"/>
    <w:rsid w:val="00D10D5B"/>
    <w:rsid w:val="00D12071"/>
    <w:rsid w:val="00D1439C"/>
    <w:rsid w:val="00D20D64"/>
    <w:rsid w:val="00D21456"/>
    <w:rsid w:val="00D217AA"/>
    <w:rsid w:val="00D21822"/>
    <w:rsid w:val="00D2207A"/>
    <w:rsid w:val="00D22486"/>
    <w:rsid w:val="00D35E35"/>
    <w:rsid w:val="00D41554"/>
    <w:rsid w:val="00D507ED"/>
    <w:rsid w:val="00D514B3"/>
    <w:rsid w:val="00D52660"/>
    <w:rsid w:val="00D6343D"/>
    <w:rsid w:val="00D658D6"/>
    <w:rsid w:val="00D67D67"/>
    <w:rsid w:val="00D707E9"/>
    <w:rsid w:val="00D714E1"/>
    <w:rsid w:val="00D715E8"/>
    <w:rsid w:val="00D77454"/>
    <w:rsid w:val="00D824DB"/>
    <w:rsid w:val="00D82BC6"/>
    <w:rsid w:val="00D87C53"/>
    <w:rsid w:val="00D91189"/>
    <w:rsid w:val="00D94FBE"/>
    <w:rsid w:val="00D95A5F"/>
    <w:rsid w:val="00D96A58"/>
    <w:rsid w:val="00DA0C9F"/>
    <w:rsid w:val="00DA210E"/>
    <w:rsid w:val="00DB02E7"/>
    <w:rsid w:val="00DB5D43"/>
    <w:rsid w:val="00DC0F26"/>
    <w:rsid w:val="00DC1AD4"/>
    <w:rsid w:val="00DC25B0"/>
    <w:rsid w:val="00DC4053"/>
    <w:rsid w:val="00DC4C7F"/>
    <w:rsid w:val="00DC5171"/>
    <w:rsid w:val="00DD3594"/>
    <w:rsid w:val="00DD7796"/>
    <w:rsid w:val="00DE5644"/>
    <w:rsid w:val="00DE6E45"/>
    <w:rsid w:val="00DE7779"/>
    <w:rsid w:val="00DF13EF"/>
    <w:rsid w:val="00DF1906"/>
    <w:rsid w:val="00DF1AE2"/>
    <w:rsid w:val="00DF2DDD"/>
    <w:rsid w:val="00DF3932"/>
    <w:rsid w:val="00DF43A3"/>
    <w:rsid w:val="00DF45D9"/>
    <w:rsid w:val="00DF6348"/>
    <w:rsid w:val="00DF6F64"/>
    <w:rsid w:val="00E02044"/>
    <w:rsid w:val="00E04F92"/>
    <w:rsid w:val="00E069D6"/>
    <w:rsid w:val="00E0708F"/>
    <w:rsid w:val="00E077F1"/>
    <w:rsid w:val="00E1035D"/>
    <w:rsid w:val="00E11B9C"/>
    <w:rsid w:val="00E15074"/>
    <w:rsid w:val="00E1680F"/>
    <w:rsid w:val="00E20C42"/>
    <w:rsid w:val="00E2770C"/>
    <w:rsid w:val="00E3254B"/>
    <w:rsid w:val="00E3696A"/>
    <w:rsid w:val="00E3703A"/>
    <w:rsid w:val="00E377E6"/>
    <w:rsid w:val="00E41E10"/>
    <w:rsid w:val="00E432E8"/>
    <w:rsid w:val="00E4394A"/>
    <w:rsid w:val="00E46405"/>
    <w:rsid w:val="00E467B9"/>
    <w:rsid w:val="00E47D57"/>
    <w:rsid w:val="00E50824"/>
    <w:rsid w:val="00E51496"/>
    <w:rsid w:val="00E55587"/>
    <w:rsid w:val="00E56290"/>
    <w:rsid w:val="00E656B2"/>
    <w:rsid w:val="00E74ABF"/>
    <w:rsid w:val="00E756C6"/>
    <w:rsid w:val="00E80ED3"/>
    <w:rsid w:val="00E81F03"/>
    <w:rsid w:val="00E91300"/>
    <w:rsid w:val="00E919EB"/>
    <w:rsid w:val="00EA253F"/>
    <w:rsid w:val="00EA7D14"/>
    <w:rsid w:val="00EB1148"/>
    <w:rsid w:val="00EB5438"/>
    <w:rsid w:val="00EB5CC7"/>
    <w:rsid w:val="00EC3F87"/>
    <w:rsid w:val="00ED3295"/>
    <w:rsid w:val="00ED397F"/>
    <w:rsid w:val="00ED4399"/>
    <w:rsid w:val="00ED482A"/>
    <w:rsid w:val="00ED49DD"/>
    <w:rsid w:val="00ED5E92"/>
    <w:rsid w:val="00EE5A92"/>
    <w:rsid w:val="00EE78A1"/>
    <w:rsid w:val="00EF069B"/>
    <w:rsid w:val="00EF10F8"/>
    <w:rsid w:val="00EF3C60"/>
    <w:rsid w:val="00F11DEB"/>
    <w:rsid w:val="00F13561"/>
    <w:rsid w:val="00F14733"/>
    <w:rsid w:val="00F1652E"/>
    <w:rsid w:val="00F20CFC"/>
    <w:rsid w:val="00F228A6"/>
    <w:rsid w:val="00F23BD3"/>
    <w:rsid w:val="00F23E8D"/>
    <w:rsid w:val="00F23F17"/>
    <w:rsid w:val="00F2621C"/>
    <w:rsid w:val="00F31AF7"/>
    <w:rsid w:val="00F326FE"/>
    <w:rsid w:val="00F33A5D"/>
    <w:rsid w:val="00F341E6"/>
    <w:rsid w:val="00F34280"/>
    <w:rsid w:val="00F34288"/>
    <w:rsid w:val="00F3485F"/>
    <w:rsid w:val="00F34BFA"/>
    <w:rsid w:val="00F3603A"/>
    <w:rsid w:val="00F41D16"/>
    <w:rsid w:val="00F428B7"/>
    <w:rsid w:val="00F4311B"/>
    <w:rsid w:val="00F470B2"/>
    <w:rsid w:val="00F51828"/>
    <w:rsid w:val="00F523C6"/>
    <w:rsid w:val="00F6183A"/>
    <w:rsid w:val="00F62383"/>
    <w:rsid w:val="00F64203"/>
    <w:rsid w:val="00F64D27"/>
    <w:rsid w:val="00F7253C"/>
    <w:rsid w:val="00F73945"/>
    <w:rsid w:val="00F73D62"/>
    <w:rsid w:val="00F73F49"/>
    <w:rsid w:val="00F75827"/>
    <w:rsid w:val="00F9673C"/>
    <w:rsid w:val="00F96D0B"/>
    <w:rsid w:val="00F96FCD"/>
    <w:rsid w:val="00FA47D2"/>
    <w:rsid w:val="00FA4DEC"/>
    <w:rsid w:val="00FA58BC"/>
    <w:rsid w:val="00FB5F81"/>
    <w:rsid w:val="00FB6B7B"/>
    <w:rsid w:val="00FC3D89"/>
    <w:rsid w:val="00FC7504"/>
    <w:rsid w:val="00FD05A6"/>
    <w:rsid w:val="00FD38CD"/>
    <w:rsid w:val="00FD514D"/>
    <w:rsid w:val="00FD70A0"/>
    <w:rsid w:val="00FE129F"/>
    <w:rsid w:val="00FE14A9"/>
    <w:rsid w:val="00FE2C35"/>
    <w:rsid w:val="00FE7FCA"/>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F3875E"/>
  <w15:docId w15:val="{27986CF2-E463-44C2-A07F-770CE0F3C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B99"/>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unhideWhenUsed/>
    <w:qFormat/>
    <w:rsid w:val="00452384"/>
    <w:pPr>
      <w:keepNext/>
      <w:jc w:val="center"/>
      <w:outlineLvl w:val="4"/>
    </w:pPr>
    <w:rPr>
      <w:rFonts w:eastAsia="MS Mincho"/>
      <w:b/>
      <w:sz w:val="22"/>
      <w:szCs w:val="22"/>
    </w:rPr>
  </w:style>
  <w:style w:type="paragraph" w:styleId="Ttulo6">
    <w:name w:val="heading 6"/>
    <w:basedOn w:val="Normal"/>
    <w:next w:val="Normal"/>
    <w:link w:val="Ttulo6Char"/>
    <w:unhideWhenUsed/>
    <w:qFormat/>
    <w:rsid w:val="00544A54"/>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nhideWhenUsed/>
    <w:qFormat/>
    <w:rsid w:val="00544A54"/>
    <w:pPr>
      <w:keepNext/>
      <w:tabs>
        <w:tab w:val="left" w:pos="567"/>
        <w:tab w:val="left" w:pos="851"/>
        <w:tab w:val="left" w:pos="1701"/>
      </w:tabs>
      <w:outlineLvl w:val="6"/>
    </w:pPr>
    <w:rPr>
      <w:rFonts w:eastAsia="Cambria"/>
      <w:b/>
      <w:sz w:val="22"/>
      <w:szCs w:val="22"/>
    </w:rPr>
  </w:style>
  <w:style w:type="paragraph" w:styleId="Ttulo8">
    <w:name w:val="heading 8"/>
    <w:basedOn w:val="Normal"/>
    <w:next w:val="Normal"/>
    <w:link w:val="Ttulo8Char"/>
    <w:qFormat/>
    <w:rsid w:val="00BC5D77"/>
    <w:pPr>
      <w:keepNext/>
      <w:ind w:firstLine="720"/>
      <w:jc w:val="left"/>
      <w:outlineLvl w:val="7"/>
    </w:pPr>
    <w:rPr>
      <w:rFonts w:ascii="Impact" w:eastAsia="Times New Roman" w:hAnsi="Impact"/>
      <w:b/>
      <w:color w:val="00000A"/>
      <w:sz w:val="22"/>
      <w:szCs w:val="20"/>
      <w:lang w:eastAsia="pt-BR"/>
    </w:rPr>
  </w:style>
  <w:style w:type="paragraph" w:styleId="Ttulo9">
    <w:name w:val="heading 9"/>
    <w:basedOn w:val="Normal"/>
    <w:next w:val="Normal"/>
    <w:link w:val="Ttulo9Char"/>
    <w:qFormat/>
    <w:rsid w:val="00BC5D77"/>
    <w:pPr>
      <w:keepNext/>
      <w:shd w:val="pct12" w:color="auto" w:fill="auto"/>
      <w:outlineLvl w:val="8"/>
    </w:pPr>
    <w:rPr>
      <w:rFonts w:ascii="Impact" w:eastAsia="Times New Roman" w:hAnsi="Impact"/>
      <w:b/>
      <w:color w:val="00000A"/>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qFormat/>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qFormat/>
    <w:rsid w:val="00727ADF"/>
    <w:rPr>
      <w:rFonts w:ascii="Cambria" w:eastAsia="MS Mincho" w:hAnsi="Cambria" w:cs="Times New Roman"/>
      <w:sz w:val="24"/>
      <w:szCs w:val="24"/>
    </w:rPr>
  </w:style>
  <w:style w:type="paragraph" w:styleId="PargrafodaLista">
    <w:name w:val="List Paragraph"/>
    <w:basedOn w:val="Normal"/>
    <w:link w:val="PargrafodaListaChar"/>
    <w:uiPriority w:val="72"/>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qFormat/>
    <w:rsid w:val="00B00899"/>
    <w:rPr>
      <w:sz w:val="28"/>
      <w:szCs w:val="28"/>
    </w:rPr>
  </w:style>
  <w:style w:type="character" w:customStyle="1" w:styleId="Corpodetexto2Char">
    <w:name w:val="Corpo de texto 2 Char"/>
    <w:link w:val="Corpodetexto2"/>
    <w:qFormat/>
    <w:rsid w:val="00B00899"/>
    <w:rPr>
      <w:rFonts w:ascii="Times New Roman" w:eastAsia="MS Mincho" w:hAnsi="Times New Roman" w:cs="Times New Roman"/>
      <w:sz w:val="28"/>
      <w:szCs w:val="28"/>
    </w:rPr>
  </w:style>
  <w:style w:type="character" w:customStyle="1" w:styleId="Ttulo1Char">
    <w:name w:val="Título 1 Char"/>
    <w:link w:val="Ttulo1"/>
    <w:qFormat/>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qFormat/>
    <w:rsid w:val="00155CC3"/>
    <w:rPr>
      <w:rFonts w:ascii="Calibri Light" w:eastAsia="Times New Roman" w:hAnsi="Calibri Light" w:cs="Times New Roman"/>
      <w:color w:val="1F4D78"/>
      <w:sz w:val="24"/>
      <w:szCs w:val="24"/>
    </w:rPr>
  </w:style>
  <w:style w:type="character" w:customStyle="1" w:styleId="Ttulo4Char">
    <w:name w:val="Título 4 Char"/>
    <w:link w:val="Ttulo4"/>
    <w:qFormat/>
    <w:rsid w:val="00D714E1"/>
    <w:rPr>
      <w:rFonts w:ascii="Times New Roman" w:eastAsia="MS Mincho" w:hAnsi="Times New Roman" w:cs="Times New Roman"/>
      <w:b/>
      <w:sz w:val="24"/>
      <w:szCs w:val="24"/>
    </w:rPr>
  </w:style>
  <w:style w:type="paragraph" w:styleId="Textodebalo">
    <w:name w:val="Balloon Text"/>
    <w:basedOn w:val="Normal"/>
    <w:link w:val="TextodebaloChar"/>
    <w:unhideWhenUsed/>
    <w:qFormat/>
    <w:rsid w:val="00B13E1B"/>
    <w:rPr>
      <w:rFonts w:ascii="Tahoma" w:hAnsi="Tahoma" w:cs="Tahoma"/>
      <w:sz w:val="16"/>
      <w:szCs w:val="16"/>
    </w:rPr>
  </w:style>
  <w:style w:type="character" w:customStyle="1" w:styleId="TextodebaloChar">
    <w:name w:val="Texto de balão Char"/>
    <w:link w:val="Textodebalo"/>
    <w:qFormat/>
    <w:rsid w:val="00B13E1B"/>
    <w:rPr>
      <w:rFonts w:ascii="Tahoma" w:hAnsi="Tahoma" w:cs="Tahoma"/>
      <w:sz w:val="16"/>
      <w:szCs w:val="16"/>
    </w:rPr>
  </w:style>
  <w:style w:type="paragraph" w:styleId="Recuodecorpodetexto2">
    <w:name w:val="Body Text Indent 2"/>
    <w:basedOn w:val="Normal"/>
    <w:link w:val="Recuodecorpodetexto2Char"/>
    <w:unhideWhenUsed/>
    <w:qFormat/>
    <w:rsid w:val="00FD05A6"/>
    <w:pPr>
      <w:ind w:left="3686"/>
    </w:pPr>
    <w:rPr>
      <w:rFonts w:ascii="Calibri" w:hAnsi="Calibri"/>
    </w:rPr>
  </w:style>
  <w:style w:type="character" w:customStyle="1" w:styleId="Recuodecorpodetexto2Char">
    <w:name w:val="Recuo de corpo de texto 2 Char"/>
    <w:link w:val="Recuodecorpodetexto2"/>
    <w:qFormat/>
    <w:rsid w:val="00FD05A6"/>
    <w:rPr>
      <w:rFonts w:ascii="Calibri" w:hAnsi="Calibri"/>
      <w:sz w:val="24"/>
      <w:szCs w:val="24"/>
      <w:lang w:eastAsia="en-US"/>
    </w:rPr>
  </w:style>
  <w:style w:type="character" w:customStyle="1" w:styleId="apple-converted-space">
    <w:name w:val="apple-converted-space"/>
    <w:qFormat/>
    <w:rsid w:val="00407584"/>
  </w:style>
  <w:style w:type="paragraph" w:styleId="NormalWeb">
    <w:name w:val="Normal (Web)"/>
    <w:basedOn w:val="Normal"/>
    <w:uiPriority w:val="99"/>
    <w:unhideWhenUsed/>
    <w:qFormat/>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nhideWhenUsed/>
    <w:qFormat/>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qFormat/>
    <w:rsid w:val="005542F6"/>
    <w:rPr>
      <w:rFonts w:ascii="Calibri" w:hAnsi="Calibri" w:cs="Arial"/>
      <w:color w:val="1F1A17"/>
      <w:sz w:val="24"/>
      <w:szCs w:val="24"/>
    </w:rPr>
  </w:style>
  <w:style w:type="paragraph" w:customStyle="1" w:styleId="parag2">
    <w:name w:val="parag2"/>
    <w:basedOn w:val="Normal"/>
    <w:link w:val="parag2Char"/>
    <w:qFormat/>
    <w:rsid w:val="00A22CA8"/>
    <w:pPr>
      <w:spacing w:before="100" w:beforeAutospacing="1" w:after="100" w:afterAutospacing="1"/>
      <w:jc w:val="left"/>
    </w:pPr>
    <w:rPr>
      <w:rFonts w:eastAsia="Times New Roman"/>
      <w:lang w:eastAsia="pt-BR"/>
    </w:rPr>
  </w:style>
  <w:style w:type="character" w:customStyle="1" w:styleId="parag2Char">
    <w:name w:val="parag2 Char"/>
    <w:link w:val="parag2"/>
    <w:qFormat/>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qFormat/>
    <w:rsid w:val="00AB01DB"/>
    <w:rPr>
      <w:rFonts w:eastAsia="Times New Roman"/>
      <w:b/>
      <w:sz w:val="24"/>
      <w:szCs w:val="24"/>
      <w:lang w:eastAsia="en-US"/>
    </w:rPr>
  </w:style>
  <w:style w:type="paragraph" w:customStyle="1" w:styleId="Cabedamensagemantes">
    <w:name w:val="Cabeç. da mensagem antes"/>
    <w:basedOn w:val="Cabealhodamensagem"/>
    <w:next w:val="Cabealhodamensagem"/>
    <w:qFormat/>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5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table" w:customStyle="1" w:styleId="Tabelacomgrade1">
    <w:name w:val="Tabela com grade1"/>
    <w:basedOn w:val="Tabelanormal"/>
    <w:next w:val="Tabelacomgrade"/>
    <w:uiPriority w:val="5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qFormat/>
    <w:rsid w:val="00452384"/>
    <w:rPr>
      <w:rFonts w:eastAsia="MS Mincho"/>
      <w:b/>
      <w:sz w:val="22"/>
      <w:szCs w:val="22"/>
      <w:lang w:eastAsia="en-US"/>
    </w:rPr>
  </w:style>
  <w:style w:type="character" w:customStyle="1" w:styleId="Ttulo6Char">
    <w:name w:val="Título 6 Char"/>
    <w:basedOn w:val="Fontepargpadro"/>
    <w:link w:val="Ttulo6"/>
    <w:qFormat/>
    <w:rsid w:val="00544A54"/>
    <w:rPr>
      <w:rFonts w:asciiTheme="majorHAnsi" w:eastAsiaTheme="majorEastAsia" w:hAnsiTheme="majorHAnsi" w:cstheme="majorBidi"/>
      <w:color w:val="1F4D78" w:themeColor="accent1" w:themeShade="7F"/>
      <w:sz w:val="24"/>
      <w:szCs w:val="24"/>
      <w:lang w:eastAsia="en-US"/>
    </w:rPr>
  </w:style>
  <w:style w:type="character" w:customStyle="1" w:styleId="Ttulo7Char">
    <w:name w:val="Título 7 Char"/>
    <w:basedOn w:val="Fontepargpadro"/>
    <w:link w:val="Ttulo7"/>
    <w:qFormat/>
    <w:rsid w:val="00544A54"/>
    <w:rPr>
      <w:rFonts w:eastAsia="Cambria"/>
      <w:b/>
      <w:sz w:val="22"/>
      <w:szCs w:val="22"/>
      <w:lang w:eastAsia="en-US"/>
    </w:rPr>
  </w:style>
  <w:style w:type="numbering" w:customStyle="1" w:styleId="Semlista1">
    <w:name w:val="Sem lista1"/>
    <w:next w:val="Semlista"/>
    <w:uiPriority w:val="99"/>
    <w:semiHidden/>
    <w:unhideWhenUsed/>
    <w:qFormat/>
    <w:rsid w:val="00544A54"/>
  </w:style>
  <w:style w:type="table" w:customStyle="1" w:styleId="CitaoIntensa1">
    <w:name w:val="Citação Intensa1"/>
    <w:basedOn w:val="Tabelanormal"/>
    <w:uiPriority w:val="60"/>
    <w:qFormat/>
    <w:rsid w:val="00544A54"/>
    <w:rPr>
      <w:rFonts w:ascii="Cambria" w:eastAsia="Times New Roman"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rte">
    <w:name w:val="Strong"/>
    <w:qFormat/>
    <w:rsid w:val="00544A54"/>
    <w:rPr>
      <w:b/>
    </w:rPr>
  </w:style>
  <w:style w:type="character" w:styleId="nfase">
    <w:name w:val="Emphasis"/>
    <w:uiPriority w:val="20"/>
    <w:qFormat/>
    <w:rsid w:val="00544A54"/>
    <w:rPr>
      <w:i/>
    </w:rPr>
  </w:style>
  <w:style w:type="character" w:styleId="Nmerodepgina">
    <w:name w:val="page number"/>
    <w:basedOn w:val="Fontepargpadro"/>
    <w:qFormat/>
    <w:rsid w:val="00544A54"/>
  </w:style>
  <w:style w:type="paragraph" w:customStyle="1" w:styleId="disposicao">
    <w:name w:val="disposicao"/>
    <w:basedOn w:val="Normal"/>
    <w:rsid w:val="00544A54"/>
    <w:pPr>
      <w:spacing w:before="100" w:beforeAutospacing="1" w:after="100" w:afterAutospacing="1"/>
      <w:jc w:val="left"/>
    </w:pPr>
    <w:rPr>
      <w:rFonts w:ascii="Arial Unicode MS" w:eastAsia="Arial Unicode MS" w:hAnsi="Arial Unicode MS" w:cs="Arial Unicode MS"/>
      <w:lang w:eastAsia="pt-BR"/>
    </w:rPr>
  </w:style>
  <w:style w:type="paragraph" w:styleId="Textodenotaderodap">
    <w:name w:val="footnote text"/>
    <w:basedOn w:val="Normal"/>
    <w:link w:val="TextodenotaderodapChar"/>
    <w:semiHidden/>
    <w:rsid w:val="00544A54"/>
    <w:pPr>
      <w:jc w:val="left"/>
    </w:pPr>
    <w:rPr>
      <w:rFonts w:eastAsia="Times New Roman"/>
      <w:sz w:val="20"/>
      <w:szCs w:val="20"/>
      <w:lang w:eastAsia="pt-BR"/>
    </w:rPr>
  </w:style>
  <w:style w:type="character" w:customStyle="1" w:styleId="TextodenotaderodapChar">
    <w:name w:val="Texto de nota de rodapé Char"/>
    <w:basedOn w:val="Fontepargpadro"/>
    <w:link w:val="Textodenotaderodap"/>
    <w:semiHidden/>
    <w:qFormat/>
    <w:rsid w:val="00544A54"/>
    <w:rPr>
      <w:rFonts w:eastAsia="Times New Roman"/>
    </w:rPr>
  </w:style>
  <w:style w:type="paragraph" w:styleId="Textoembloco">
    <w:name w:val="Block Text"/>
    <w:basedOn w:val="Normal"/>
    <w:qFormat/>
    <w:rsid w:val="00544A54"/>
    <w:pPr>
      <w:autoSpaceDE w:val="0"/>
      <w:autoSpaceDN w:val="0"/>
      <w:adjustRightInd w:val="0"/>
      <w:ind w:left="-540" w:right="535"/>
      <w:jc w:val="left"/>
    </w:pPr>
    <w:rPr>
      <w:rFonts w:ascii="Lucida Sans Unicode" w:eastAsia="Times New Roman" w:hAnsi="Lucida Sans Unicode" w:cs="Lucida Sans Unicode"/>
      <w:color w:val="000000"/>
      <w:lang w:eastAsia="pt-BR"/>
    </w:rPr>
  </w:style>
  <w:style w:type="paragraph" w:customStyle="1" w:styleId="spip">
    <w:name w:val="spip"/>
    <w:basedOn w:val="Normal"/>
    <w:rsid w:val="00544A54"/>
    <w:pPr>
      <w:spacing w:after="225"/>
      <w:jc w:val="left"/>
    </w:pPr>
    <w:rPr>
      <w:rFonts w:ascii="Arial" w:eastAsia="Arial Unicode MS" w:hAnsi="Arial" w:cs="Arial"/>
      <w:color w:val="444444"/>
      <w:sz w:val="18"/>
      <w:szCs w:val="18"/>
      <w:lang w:eastAsia="pt-BR"/>
    </w:rPr>
  </w:style>
  <w:style w:type="paragraph" w:customStyle="1" w:styleId="EstiloLei6Assinatura">
    <w:name w:val="Estilo_Lei6_Assinatura"/>
    <w:basedOn w:val="Normal"/>
    <w:rsid w:val="00544A54"/>
    <w:pPr>
      <w:jc w:val="center"/>
    </w:pPr>
    <w:rPr>
      <w:rFonts w:ascii="Arial" w:eastAsia="Times New Roman" w:hAnsi="Arial"/>
      <w:b/>
      <w:bCs/>
      <w:sz w:val="28"/>
      <w:szCs w:val="20"/>
      <w:lang w:eastAsia="pt-BR"/>
    </w:rPr>
  </w:style>
  <w:style w:type="character" w:customStyle="1" w:styleId="MapadoDocumentoChar">
    <w:name w:val="Mapa do Documento Char"/>
    <w:basedOn w:val="Fontepargpadro"/>
    <w:link w:val="MapadoDocumento"/>
    <w:uiPriority w:val="99"/>
    <w:semiHidden/>
    <w:qFormat/>
    <w:rsid w:val="00544A54"/>
    <w:rPr>
      <w:rFonts w:ascii="Tahoma" w:eastAsia="Times New Roman" w:hAnsi="Tahoma" w:cs="Tahoma"/>
      <w:sz w:val="16"/>
      <w:szCs w:val="16"/>
    </w:rPr>
  </w:style>
  <w:style w:type="paragraph" w:styleId="MapadoDocumento">
    <w:name w:val="Document Map"/>
    <w:basedOn w:val="Normal"/>
    <w:link w:val="MapadoDocumentoChar"/>
    <w:uiPriority w:val="99"/>
    <w:semiHidden/>
    <w:unhideWhenUsed/>
    <w:qFormat/>
    <w:rsid w:val="00544A54"/>
    <w:pPr>
      <w:jc w:val="left"/>
    </w:pPr>
    <w:rPr>
      <w:rFonts w:ascii="Tahoma" w:eastAsia="Times New Roman" w:hAnsi="Tahoma" w:cs="Tahoma"/>
      <w:sz w:val="16"/>
      <w:szCs w:val="16"/>
      <w:lang w:eastAsia="pt-BR"/>
    </w:rPr>
  </w:style>
  <w:style w:type="character" w:customStyle="1" w:styleId="MapadoDocumentoChar1">
    <w:name w:val="Mapa do Documento Char1"/>
    <w:basedOn w:val="Fontepargpadro"/>
    <w:uiPriority w:val="99"/>
    <w:semiHidden/>
    <w:rsid w:val="00544A54"/>
    <w:rPr>
      <w:rFonts w:ascii="Segoe UI" w:hAnsi="Segoe UI" w:cs="Segoe UI"/>
      <w:sz w:val="16"/>
      <w:szCs w:val="16"/>
      <w:lang w:eastAsia="en-US"/>
    </w:rPr>
  </w:style>
  <w:style w:type="paragraph" w:customStyle="1" w:styleId="EstiloAssinaturaemLei">
    <w:name w:val="Estilo Assinatura em Lei"/>
    <w:basedOn w:val="Normal"/>
    <w:rsid w:val="00544A54"/>
    <w:pPr>
      <w:jc w:val="center"/>
    </w:pPr>
    <w:rPr>
      <w:rFonts w:ascii="Arial" w:eastAsia="Times New Roman" w:hAnsi="Arial"/>
      <w:b/>
      <w:bCs/>
      <w:sz w:val="28"/>
      <w:szCs w:val="20"/>
      <w:lang w:eastAsia="pt-BR"/>
    </w:rPr>
  </w:style>
  <w:style w:type="character" w:styleId="Refdenotaderodap">
    <w:name w:val="footnote reference"/>
    <w:basedOn w:val="Fontepargpadro"/>
    <w:semiHidden/>
    <w:unhideWhenUsed/>
    <w:rsid w:val="00544A54"/>
    <w:rPr>
      <w:vertAlign w:val="superscript"/>
    </w:rPr>
  </w:style>
  <w:style w:type="character" w:styleId="Refdecomentrio">
    <w:name w:val="annotation reference"/>
    <w:basedOn w:val="Fontepargpadro"/>
    <w:uiPriority w:val="99"/>
    <w:semiHidden/>
    <w:unhideWhenUsed/>
    <w:qFormat/>
    <w:rsid w:val="00544A54"/>
    <w:rPr>
      <w:sz w:val="16"/>
      <w:szCs w:val="16"/>
    </w:rPr>
  </w:style>
  <w:style w:type="paragraph" w:styleId="Textodecomentrio">
    <w:name w:val="annotation text"/>
    <w:basedOn w:val="Normal"/>
    <w:link w:val="TextodecomentrioChar"/>
    <w:uiPriority w:val="99"/>
    <w:unhideWhenUsed/>
    <w:qFormat/>
    <w:rsid w:val="00544A54"/>
    <w:pPr>
      <w:jc w:val="left"/>
    </w:pPr>
    <w:rPr>
      <w:rFonts w:ascii="Cambria" w:eastAsia="Cambria" w:hAnsi="Cambria"/>
      <w:sz w:val="20"/>
      <w:szCs w:val="20"/>
    </w:rPr>
  </w:style>
  <w:style w:type="character" w:customStyle="1" w:styleId="TextodecomentrioChar">
    <w:name w:val="Texto de comentário Char"/>
    <w:basedOn w:val="Fontepargpadro"/>
    <w:link w:val="Textodecomentrio"/>
    <w:uiPriority w:val="99"/>
    <w:qFormat/>
    <w:rsid w:val="00544A54"/>
    <w:rPr>
      <w:rFonts w:ascii="Cambria" w:eastAsia="Cambria" w:hAnsi="Cambria"/>
      <w:lang w:eastAsia="en-US"/>
    </w:rPr>
  </w:style>
  <w:style w:type="paragraph" w:styleId="Assuntodocomentrio">
    <w:name w:val="annotation subject"/>
    <w:basedOn w:val="Textodecomentrio"/>
    <w:next w:val="Textodecomentrio"/>
    <w:link w:val="AssuntodocomentrioChar"/>
    <w:uiPriority w:val="99"/>
    <w:unhideWhenUsed/>
    <w:qFormat/>
    <w:rsid w:val="00544A54"/>
    <w:rPr>
      <w:b/>
      <w:bCs/>
    </w:rPr>
  </w:style>
  <w:style w:type="character" w:customStyle="1" w:styleId="AssuntodocomentrioChar">
    <w:name w:val="Assunto do comentário Char"/>
    <w:basedOn w:val="TextodecomentrioChar"/>
    <w:link w:val="Assuntodocomentrio"/>
    <w:uiPriority w:val="99"/>
    <w:qFormat/>
    <w:rsid w:val="00544A54"/>
    <w:rPr>
      <w:rFonts w:ascii="Cambria" w:eastAsia="Cambria" w:hAnsi="Cambria"/>
      <w:b/>
      <w:bCs/>
      <w:lang w:eastAsia="en-US"/>
    </w:rPr>
  </w:style>
  <w:style w:type="paragraph" w:styleId="Reviso">
    <w:name w:val="Revision"/>
    <w:hidden/>
    <w:uiPriority w:val="71"/>
    <w:qFormat/>
    <w:rsid w:val="00544A54"/>
    <w:rPr>
      <w:rFonts w:ascii="Cambria" w:eastAsia="Cambria" w:hAnsi="Cambria"/>
      <w:sz w:val="24"/>
      <w:szCs w:val="24"/>
      <w:lang w:eastAsia="en-US"/>
    </w:rPr>
  </w:style>
  <w:style w:type="character" w:customStyle="1" w:styleId="Ttulo8Char">
    <w:name w:val="Título 8 Char"/>
    <w:basedOn w:val="Fontepargpadro"/>
    <w:link w:val="Ttulo8"/>
    <w:qFormat/>
    <w:rsid w:val="00BC5D77"/>
    <w:rPr>
      <w:rFonts w:ascii="Impact" w:eastAsia="Times New Roman" w:hAnsi="Impact"/>
      <w:b/>
      <w:color w:val="00000A"/>
      <w:sz w:val="22"/>
    </w:rPr>
  </w:style>
  <w:style w:type="character" w:customStyle="1" w:styleId="Ttulo9Char">
    <w:name w:val="Título 9 Char"/>
    <w:basedOn w:val="Fontepargpadro"/>
    <w:link w:val="Ttulo9"/>
    <w:qFormat/>
    <w:rsid w:val="00BC5D77"/>
    <w:rPr>
      <w:rFonts w:ascii="Impact" w:eastAsia="Times New Roman" w:hAnsi="Impact"/>
      <w:b/>
      <w:color w:val="00000A"/>
      <w:sz w:val="26"/>
      <w:shd w:val="pct12" w:color="auto" w:fill="auto"/>
    </w:rPr>
  </w:style>
  <w:style w:type="character" w:customStyle="1" w:styleId="Recuodecorpodetexto3Char">
    <w:name w:val="Recuo de corpo de texto 3 Char"/>
    <w:link w:val="Recuodecorpodetexto3"/>
    <w:semiHidden/>
    <w:qFormat/>
    <w:rsid w:val="00BC5D77"/>
    <w:rPr>
      <w:sz w:val="16"/>
      <w:szCs w:val="16"/>
    </w:rPr>
  </w:style>
  <w:style w:type="character" w:customStyle="1" w:styleId="LinkdaInternet">
    <w:name w:val="Link da Internet"/>
    <w:unhideWhenUsed/>
    <w:rsid w:val="00BC5D77"/>
    <w:rPr>
      <w:color w:val="0000FF"/>
      <w:u w:val="single"/>
    </w:rPr>
  </w:style>
  <w:style w:type="character" w:customStyle="1" w:styleId="A0">
    <w:name w:val="A0"/>
    <w:qFormat/>
    <w:rsid w:val="00BC5D77"/>
    <w:rPr>
      <w:color w:val="000000"/>
      <w:sz w:val="22"/>
    </w:rPr>
  </w:style>
  <w:style w:type="character" w:styleId="HiperlinkVisitado">
    <w:name w:val="FollowedHyperlink"/>
    <w:semiHidden/>
    <w:qFormat/>
    <w:rsid w:val="00BC5D77"/>
    <w:rPr>
      <w:color w:val="800080"/>
      <w:u w:val="single"/>
    </w:rPr>
  </w:style>
  <w:style w:type="character" w:customStyle="1" w:styleId="ncoradanotaderodap">
    <w:name w:val="Âncora da nota de rodapé"/>
    <w:rsid w:val="00BC5D77"/>
    <w:rPr>
      <w:vertAlign w:val="superscript"/>
    </w:rPr>
  </w:style>
  <w:style w:type="character" w:customStyle="1" w:styleId="FootnoteCharacters">
    <w:name w:val="Footnote Characters"/>
    <w:semiHidden/>
    <w:qFormat/>
    <w:rsid w:val="00BC5D77"/>
    <w:rPr>
      <w:vertAlign w:val="superscript"/>
    </w:rPr>
  </w:style>
  <w:style w:type="character" w:customStyle="1" w:styleId="Titulo3Char">
    <w:name w:val="Titulo 3 Char"/>
    <w:link w:val="Titulo3"/>
    <w:qFormat/>
    <w:rsid w:val="00BC5D77"/>
    <w:rPr>
      <w:rFonts w:ascii="Arial" w:eastAsia="Times New Roman" w:hAnsi="Arial"/>
      <w:b/>
    </w:rPr>
  </w:style>
  <w:style w:type="character" w:customStyle="1" w:styleId="apple-style-span">
    <w:name w:val="apple-style-span"/>
    <w:basedOn w:val="Fontepargpadro"/>
    <w:qFormat/>
    <w:rsid w:val="00BC5D77"/>
  </w:style>
  <w:style w:type="character" w:customStyle="1" w:styleId="normaltextrun">
    <w:name w:val="normaltextrun"/>
    <w:qFormat/>
    <w:rsid w:val="00BC5D77"/>
  </w:style>
  <w:style w:type="character" w:styleId="Nmerodelinha">
    <w:name w:val="line number"/>
    <w:uiPriority w:val="99"/>
    <w:semiHidden/>
    <w:unhideWhenUsed/>
    <w:qFormat/>
    <w:rsid w:val="00BC5D77"/>
  </w:style>
  <w:style w:type="character" w:customStyle="1" w:styleId="font12preto">
    <w:name w:val="font_12_preto"/>
    <w:qFormat/>
    <w:rsid w:val="00BC5D77"/>
  </w:style>
  <w:style w:type="character" w:customStyle="1" w:styleId="Nivel1Char">
    <w:name w:val="Nivel 1 Char"/>
    <w:link w:val="Nivel1"/>
    <w:qFormat/>
    <w:rsid w:val="00BC5D77"/>
    <w:rPr>
      <w:rFonts w:ascii="Ecofont_Spranq_eco_Sans" w:eastAsia="Arial Unicode MS" w:hAnsi="Ecofont_Spranq_eco_Sans" w:cs="Arial"/>
      <w:b/>
    </w:rPr>
  </w:style>
  <w:style w:type="character" w:customStyle="1" w:styleId="Nivel2Char">
    <w:name w:val="Nivel 2 Char"/>
    <w:link w:val="Nivel2"/>
    <w:qFormat/>
    <w:rsid w:val="00BC5D77"/>
    <w:rPr>
      <w:rFonts w:ascii="Ecofont_Spranq_eco_Sans" w:eastAsia="Arial Unicode MS" w:hAnsi="Ecofont_Spranq_eco_Sans"/>
    </w:rPr>
  </w:style>
  <w:style w:type="character" w:customStyle="1" w:styleId="Nivel4Char">
    <w:name w:val="Nivel 4 Char"/>
    <w:link w:val="Nivel4"/>
    <w:qFormat/>
    <w:rsid w:val="00BC5D77"/>
    <w:rPr>
      <w:rFonts w:ascii="Ecofont_Spranq_eco_Sans" w:eastAsia="Arial Unicode MS" w:hAnsi="Ecofont_Spranq_eco_Sans" w:cs="Arial"/>
    </w:rPr>
  </w:style>
  <w:style w:type="character" w:customStyle="1" w:styleId="Nivel3Char">
    <w:name w:val="Nivel 3 Char"/>
    <w:link w:val="Nivel3"/>
    <w:qFormat/>
    <w:rsid w:val="00BC5D77"/>
    <w:rPr>
      <w:rFonts w:ascii="Ecofont_Spranq_eco_Sans" w:eastAsia="Arial Unicode MS" w:hAnsi="Ecofont_Spranq_eco_Sans" w:cs="Arial"/>
      <w:color w:val="000000"/>
    </w:rPr>
  </w:style>
  <w:style w:type="character" w:customStyle="1" w:styleId="Manoel">
    <w:name w:val="Manoel"/>
    <w:qFormat/>
    <w:rsid w:val="00BC5D77"/>
    <w:rPr>
      <w:rFonts w:ascii="Arial" w:hAnsi="Arial" w:cs="Arial"/>
      <w:color w:val="7030A0"/>
      <w:sz w:val="20"/>
    </w:rPr>
  </w:style>
  <w:style w:type="character" w:customStyle="1" w:styleId="Nivel5Char">
    <w:name w:val="Nivel 5 Char"/>
    <w:link w:val="Nivel5"/>
    <w:qFormat/>
    <w:rsid w:val="00BC5D77"/>
    <w:rPr>
      <w:rFonts w:ascii="Ecofont_Spranq_eco_Sans" w:eastAsia="Arial Unicode MS" w:hAnsi="Ecofont_Spranq_eco_Sans" w:cs="Arial"/>
    </w:rPr>
  </w:style>
  <w:style w:type="character" w:customStyle="1" w:styleId="fontstyle01">
    <w:name w:val="fontstyle01"/>
    <w:qFormat/>
    <w:rsid w:val="00BC5D77"/>
    <w:rPr>
      <w:rFonts w:ascii="CIDFont+F5" w:hAnsi="CIDFont+F5"/>
      <w:b w:val="0"/>
      <w:bCs w:val="0"/>
      <w:i w:val="0"/>
      <w:iCs w:val="0"/>
      <w:color w:val="000000"/>
      <w:sz w:val="20"/>
      <w:szCs w:val="20"/>
    </w:rPr>
  </w:style>
  <w:style w:type="character" w:customStyle="1" w:styleId="fontstyle21">
    <w:name w:val="fontstyle21"/>
    <w:qFormat/>
    <w:rsid w:val="00BC5D77"/>
    <w:rPr>
      <w:rFonts w:ascii="CIDFont+F1" w:hAnsi="CIDFont+F1"/>
      <w:b/>
      <w:bCs/>
      <w:i w:val="0"/>
      <w:iCs w:val="0"/>
      <w:color w:val="000000"/>
      <w:sz w:val="20"/>
      <w:szCs w:val="20"/>
    </w:rPr>
  </w:style>
  <w:style w:type="character" w:customStyle="1" w:styleId="PargrafodaListaChar">
    <w:name w:val="Parágrafo da Lista Char"/>
    <w:link w:val="PargrafodaLista"/>
    <w:uiPriority w:val="72"/>
    <w:qFormat/>
    <w:rsid w:val="00BC5D77"/>
    <w:rPr>
      <w:sz w:val="24"/>
      <w:szCs w:val="24"/>
      <w:lang w:eastAsia="en-US"/>
    </w:rPr>
  </w:style>
  <w:style w:type="character" w:customStyle="1" w:styleId="ListLabel1">
    <w:name w:val="ListLabel 1"/>
    <w:qFormat/>
    <w:rsid w:val="00BC5D77"/>
    <w:rPr>
      <w:u w:val="none"/>
    </w:rPr>
  </w:style>
  <w:style w:type="character" w:customStyle="1" w:styleId="ListLabel2">
    <w:name w:val="ListLabel 2"/>
    <w:qFormat/>
    <w:rsid w:val="00BC5D77"/>
    <w:rPr>
      <w:b/>
      <w:i w:val="0"/>
      <w:sz w:val="24"/>
    </w:rPr>
  </w:style>
  <w:style w:type="character" w:customStyle="1" w:styleId="ListLabel3">
    <w:name w:val="ListLabel 3"/>
    <w:qFormat/>
    <w:rsid w:val="00BC5D77"/>
    <w:rPr>
      <w:b/>
      <w:i w:val="0"/>
    </w:rPr>
  </w:style>
  <w:style w:type="character" w:customStyle="1" w:styleId="ListLabel4">
    <w:name w:val="ListLabel 4"/>
    <w:qFormat/>
    <w:rsid w:val="00BC5D77"/>
    <w:rPr>
      <w:b/>
      <w:i w:val="0"/>
    </w:rPr>
  </w:style>
  <w:style w:type="character" w:customStyle="1" w:styleId="ListLabel5">
    <w:name w:val="ListLabel 5"/>
    <w:qFormat/>
    <w:rsid w:val="00BC5D77"/>
    <w:rPr>
      <w:b/>
      <w:i w:val="0"/>
      <w:sz w:val="24"/>
    </w:rPr>
  </w:style>
  <w:style w:type="character" w:customStyle="1" w:styleId="ListLabel6">
    <w:name w:val="ListLabel 6"/>
    <w:qFormat/>
    <w:rsid w:val="00BC5D77"/>
    <w:rPr>
      <w:b/>
      <w:i w:val="0"/>
    </w:rPr>
  </w:style>
  <w:style w:type="character" w:customStyle="1" w:styleId="ListLabel7">
    <w:name w:val="ListLabel 7"/>
    <w:qFormat/>
    <w:rsid w:val="00BC5D77"/>
    <w:rPr>
      <w:b/>
      <w:i w:val="0"/>
    </w:rPr>
  </w:style>
  <w:style w:type="character" w:customStyle="1" w:styleId="ListLabel8">
    <w:name w:val="ListLabel 8"/>
    <w:qFormat/>
    <w:rsid w:val="00BC5D77"/>
    <w:rPr>
      <w:b w:val="0"/>
    </w:rPr>
  </w:style>
  <w:style w:type="character" w:customStyle="1" w:styleId="ListLabel9">
    <w:name w:val="ListLabel 9"/>
    <w:qFormat/>
    <w:rsid w:val="00BC5D77"/>
    <w:rPr>
      <w:b w:val="0"/>
    </w:rPr>
  </w:style>
  <w:style w:type="character" w:customStyle="1" w:styleId="ListLabel10">
    <w:name w:val="ListLabel 10"/>
    <w:qFormat/>
    <w:rsid w:val="00BC5D77"/>
    <w:rPr>
      <w:b w:val="0"/>
    </w:rPr>
  </w:style>
  <w:style w:type="character" w:customStyle="1" w:styleId="ListLabel11">
    <w:name w:val="ListLabel 11"/>
    <w:qFormat/>
    <w:rsid w:val="00BC5D77"/>
    <w:rPr>
      <w:b w:val="0"/>
    </w:rPr>
  </w:style>
  <w:style w:type="character" w:customStyle="1" w:styleId="ListLabel12">
    <w:name w:val="ListLabel 12"/>
    <w:qFormat/>
    <w:rsid w:val="00BC5D77"/>
    <w:rPr>
      <w:b w:val="0"/>
    </w:rPr>
  </w:style>
  <w:style w:type="character" w:customStyle="1" w:styleId="ListLabel13">
    <w:name w:val="ListLabel 13"/>
    <w:qFormat/>
    <w:rsid w:val="00BC5D77"/>
    <w:rPr>
      <w:b w:val="0"/>
    </w:rPr>
  </w:style>
  <w:style w:type="character" w:customStyle="1" w:styleId="ListLabel14">
    <w:name w:val="ListLabel 14"/>
    <w:qFormat/>
    <w:rsid w:val="00BC5D77"/>
    <w:rPr>
      <w:b w:val="0"/>
    </w:rPr>
  </w:style>
  <w:style w:type="character" w:customStyle="1" w:styleId="ListLabel15">
    <w:name w:val="ListLabel 15"/>
    <w:qFormat/>
    <w:rsid w:val="00BC5D77"/>
    <w:rPr>
      <w:b w:val="0"/>
    </w:rPr>
  </w:style>
  <w:style w:type="character" w:customStyle="1" w:styleId="ListLabel16">
    <w:name w:val="ListLabel 16"/>
    <w:qFormat/>
    <w:rsid w:val="00BC5D77"/>
    <w:rPr>
      <w:b w:val="0"/>
    </w:rPr>
  </w:style>
  <w:style w:type="character" w:customStyle="1" w:styleId="ListLabel17">
    <w:name w:val="ListLabel 17"/>
    <w:qFormat/>
    <w:rsid w:val="00BC5D77"/>
    <w:rPr>
      <w:b w:val="0"/>
    </w:rPr>
  </w:style>
  <w:style w:type="character" w:customStyle="1" w:styleId="ListLabel18">
    <w:name w:val="ListLabel 18"/>
    <w:qFormat/>
    <w:rsid w:val="00BC5D77"/>
    <w:rPr>
      <w:b w:val="0"/>
    </w:rPr>
  </w:style>
  <w:style w:type="character" w:customStyle="1" w:styleId="ListLabel19">
    <w:name w:val="ListLabel 19"/>
    <w:qFormat/>
    <w:rsid w:val="00BC5D77"/>
    <w:rPr>
      <w:b w:val="0"/>
    </w:rPr>
  </w:style>
  <w:style w:type="character" w:customStyle="1" w:styleId="ListLabel20">
    <w:name w:val="ListLabel 20"/>
    <w:qFormat/>
    <w:rsid w:val="00BC5D77"/>
    <w:rPr>
      <w:b w:val="0"/>
    </w:rPr>
  </w:style>
  <w:style w:type="character" w:customStyle="1" w:styleId="ListLabel21">
    <w:name w:val="ListLabel 21"/>
    <w:qFormat/>
    <w:rsid w:val="00BC5D77"/>
    <w:rPr>
      <w:b w:val="0"/>
    </w:rPr>
  </w:style>
  <w:style w:type="character" w:customStyle="1" w:styleId="ListLabel22">
    <w:name w:val="ListLabel 22"/>
    <w:qFormat/>
    <w:rsid w:val="00BC5D77"/>
    <w:rPr>
      <w:b w:val="0"/>
    </w:rPr>
  </w:style>
  <w:style w:type="character" w:customStyle="1" w:styleId="ListLabel23">
    <w:name w:val="ListLabel 23"/>
    <w:qFormat/>
    <w:rsid w:val="00BC5D77"/>
    <w:rPr>
      <w:b w:val="0"/>
    </w:rPr>
  </w:style>
  <w:style w:type="character" w:customStyle="1" w:styleId="ListLabel24">
    <w:name w:val="ListLabel 24"/>
    <w:qFormat/>
    <w:rsid w:val="00BC5D77"/>
    <w:rPr>
      <w:b w:val="0"/>
    </w:rPr>
  </w:style>
  <w:style w:type="character" w:customStyle="1" w:styleId="ListLabel25">
    <w:name w:val="ListLabel 25"/>
    <w:qFormat/>
    <w:rsid w:val="00BC5D77"/>
    <w:rPr>
      <w:b w:val="0"/>
    </w:rPr>
  </w:style>
  <w:style w:type="character" w:customStyle="1" w:styleId="ListLabel26">
    <w:name w:val="ListLabel 26"/>
    <w:qFormat/>
    <w:rsid w:val="00BC5D77"/>
    <w:rPr>
      <w:b w:val="0"/>
    </w:rPr>
  </w:style>
  <w:style w:type="character" w:customStyle="1" w:styleId="ListLabel27">
    <w:name w:val="ListLabel 27"/>
    <w:qFormat/>
    <w:rsid w:val="00BC5D77"/>
    <w:rPr>
      <w:b w:val="0"/>
    </w:rPr>
  </w:style>
  <w:style w:type="character" w:customStyle="1" w:styleId="ListLabel28">
    <w:name w:val="ListLabel 28"/>
    <w:qFormat/>
    <w:rsid w:val="00BC5D77"/>
    <w:rPr>
      <w:b w:val="0"/>
    </w:rPr>
  </w:style>
  <w:style w:type="character" w:customStyle="1" w:styleId="ListLabel29">
    <w:name w:val="ListLabel 29"/>
    <w:qFormat/>
    <w:rsid w:val="00BC5D77"/>
    <w:rPr>
      <w:b w:val="0"/>
    </w:rPr>
  </w:style>
  <w:style w:type="character" w:customStyle="1" w:styleId="ListLabel30">
    <w:name w:val="ListLabel 30"/>
    <w:qFormat/>
    <w:rsid w:val="00BC5D77"/>
    <w:rPr>
      <w:b w:val="0"/>
    </w:rPr>
  </w:style>
  <w:style w:type="character" w:customStyle="1" w:styleId="ListLabel31">
    <w:name w:val="ListLabel 31"/>
    <w:qFormat/>
    <w:rsid w:val="00BC5D77"/>
    <w:rPr>
      <w:b w:val="0"/>
    </w:rPr>
  </w:style>
  <w:style w:type="character" w:customStyle="1" w:styleId="ListLabel32">
    <w:name w:val="ListLabel 32"/>
    <w:qFormat/>
    <w:rsid w:val="00BC5D77"/>
    <w:rPr>
      <w:b w:val="0"/>
    </w:rPr>
  </w:style>
  <w:style w:type="character" w:customStyle="1" w:styleId="ListLabel33">
    <w:name w:val="ListLabel 33"/>
    <w:qFormat/>
    <w:rsid w:val="00BC5D77"/>
    <w:rPr>
      <w:b w:val="0"/>
    </w:rPr>
  </w:style>
  <w:style w:type="character" w:customStyle="1" w:styleId="ListLabel34">
    <w:name w:val="ListLabel 34"/>
    <w:qFormat/>
    <w:rsid w:val="00BC5D77"/>
    <w:rPr>
      <w:b w:val="0"/>
    </w:rPr>
  </w:style>
  <w:style w:type="character" w:customStyle="1" w:styleId="ListLabel35">
    <w:name w:val="ListLabel 35"/>
    <w:qFormat/>
    <w:rsid w:val="00BC5D77"/>
    <w:rPr>
      <w:b w:val="0"/>
    </w:rPr>
  </w:style>
  <w:style w:type="character" w:customStyle="1" w:styleId="ListLabel36">
    <w:name w:val="ListLabel 36"/>
    <w:qFormat/>
    <w:rsid w:val="00BC5D77"/>
    <w:rPr>
      <w:rFonts w:cs="Times New Roman"/>
      <w:b/>
      <w:i w:val="0"/>
      <w:strike w:val="0"/>
      <w:dstrike w:val="0"/>
      <w:sz w:val="24"/>
      <w:szCs w:val="24"/>
    </w:rPr>
  </w:style>
  <w:style w:type="character" w:customStyle="1" w:styleId="ListLabel37">
    <w:name w:val="ListLabel 37"/>
    <w:qFormat/>
    <w:rsid w:val="00BC5D77"/>
    <w:rPr>
      <w:rFonts w:cs="Times New Roman"/>
      <w:b/>
      <w:strike w:val="0"/>
      <w:dstrike w:val="0"/>
      <w:color w:val="00000A"/>
      <w:sz w:val="24"/>
      <w:szCs w:val="24"/>
    </w:rPr>
  </w:style>
  <w:style w:type="character" w:customStyle="1" w:styleId="ListLabel38">
    <w:name w:val="ListLabel 38"/>
    <w:qFormat/>
    <w:rsid w:val="00BC5D77"/>
    <w:rPr>
      <w:rFonts w:cs="Times New Roman"/>
      <w:b/>
      <w:i w:val="0"/>
      <w:strike w:val="0"/>
      <w:dstrike w:val="0"/>
      <w:color w:val="00000A"/>
      <w:sz w:val="24"/>
      <w:szCs w:val="24"/>
    </w:rPr>
  </w:style>
  <w:style w:type="character" w:customStyle="1" w:styleId="ListLabel39">
    <w:name w:val="ListLabel 39"/>
    <w:qFormat/>
    <w:rsid w:val="00BC5D77"/>
    <w:rPr>
      <w:rFonts w:cs="Times New Roman"/>
      <w:b/>
      <w:sz w:val="24"/>
      <w:szCs w:val="24"/>
    </w:rPr>
  </w:style>
  <w:style w:type="character" w:customStyle="1" w:styleId="ListLabel40">
    <w:name w:val="ListLabel 40"/>
    <w:qFormat/>
    <w:rsid w:val="00BC5D77"/>
    <w:rPr>
      <w:rFonts w:cs="Times New Roman"/>
      <w:b/>
      <w:sz w:val="20"/>
      <w:szCs w:val="20"/>
    </w:rPr>
  </w:style>
  <w:style w:type="character" w:customStyle="1" w:styleId="ListLabel41">
    <w:name w:val="ListLabel 41"/>
    <w:qFormat/>
    <w:rsid w:val="00BC5D77"/>
    <w:rPr>
      <w:b w:val="0"/>
    </w:rPr>
  </w:style>
  <w:style w:type="character" w:customStyle="1" w:styleId="ListLabel42">
    <w:name w:val="ListLabel 42"/>
    <w:qFormat/>
    <w:rsid w:val="00BC5D77"/>
    <w:rPr>
      <w:b/>
    </w:rPr>
  </w:style>
  <w:style w:type="character" w:customStyle="1" w:styleId="ListLabel43">
    <w:name w:val="ListLabel 43"/>
    <w:qFormat/>
    <w:rsid w:val="00BC5D77"/>
    <w:rPr>
      <w:b w:val="0"/>
    </w:rPr>
  </w:style>
  <w:style w:type="character" w:customStyle="1" w:styleId="ListLabel44">
    <w:name w:val="ListLabel 44"/>
    <w:qFormat/>
    <w:rsid w:val="00BC5D77"/>
    <w:rPr>
      <w:b w:val="0"/>
    </w:rPr>
  </w:style>
  <w:style w:type="character" w:customStyle="1" w:styleId="ListLabel45">
    <w:name w:val="ListLabel 45"/>
    <w:qFormat/>
    <w:rsid w:val="00BC5D77"/>
    <w:rPr>
      <w:b w:val="0"/>
    </w:rPr>
  </w:style>
  <w:style w:type="character" w:customStyle="1" w:styleId="ListLabel46">
    <w:name w:val="ListLabel 46"/>
    <w:qFormat/>
    <w:rsid w:val="00BC5D77"/>
    <w:rPr>
      <w:b w:val="0"/>
    </w:rPr>
  </w:style>
  <w:style w:type="character" w:customStyle="1" w:styleId="ListLabel47">
    <w:name w:val="ListLabel 47"/>
    <w:qFormat/>
    <w:rsid w:val="00BC5D77"/>
    <w:rPr>
      <w:b w:val="0"/>
    </w:rPr>
  </w:style>
  <w:style w:type="character" w:customStyle="1" w:styleId="ListLabel48">
    <w:name w:val="ListLabel 48"/>
    <w:qFormat/>
    <w:rsid w:val="00BC5D77"/>
    <w:rPr>
      <w:b w:val="0"/>
    </w:rPr>
  </w:style>
  <w:style w:type="character" w:customStyle="1" w:styleId="ListLabel49">
    <w:name w:val="ListLabel 49"/>
    <w:qFormat/>
    <w:rsid w:val="00BC5D77"/>
    <w:rPr>
      <w:b w:val="0"/>
    </w:rPr>
  </w:style>
  <w:style w:type="character" w:customStyle="1" w:styleId="ListLabel50">
    <w:name w:val="ListLabel 50"/>
    <w:qFormat/>
    <w:rsid w:val="00BC5D77"/>
    <w:rPr>
      <w:b/>
    </w:rPr>
  </w:style>
  <w:style w:type="character" w:customStyle="1" w:styleId="ListLabel51">
    <w:name w:val="ListLabel 51"/>
    <w:qFormat/>
    <w:rsid w:val="00BC5D77"/>
    <w:rPr>
      <w:b/>
    </w:rPr>
  </w:style>
  <w:style w:type="character" w:customStyle="1" w:styleId="ListLabel52">
    <w:name w:val="ListLabel 52"/>
    <w:qFormat/>
    <w:rsid w:val="00BC5D77"/>
    <w:rPr>
      <w:rFonts w:eastAsia="Calibri"/>
      <w:color w:val="00000A"/>
    </w:rPr>
  </w:style>
  <w:style w:type="character" w:customStyle="1" w:styleId="ListLabel53">
    <w:name w:val="ListLabel 53"/>
    <w:qFormat/>
    <w:rsid w:val="00BC5D77"/>
    <w:rPr>
      <w:rFonts w:eastAsia="Calibri"/>
      <w:b/>
      <w:color w:val="00000A"/>
    </w:rPr>
  </w:style>
  <w:style w:type="character" w:customStyle="1" w:styleId="ListLabel54">
    <w:name w:val="ListLabel 54"/>
    <w:qFormat/>
    <w:rsid w:val="00BC5D77"/>
    <w:rPr>
      <w:rFonts w:eastAsia="Calibri"/>
      <w:b/>
      <w:color w:val="00000A"/>
    </w:rPr>
  </w:style>
  <w:style w:type="character" w:customStyle="1" w:styleId="ListLabel55">
    <w:name w:val="ListLabel 55"/>
    <w:qFormat/>
    <w:rsid w:val="00BC5D77"/>
    <w:rPr>
      <w:rFonts w:eastAsia="Calibri"/>
      <w:color w:val="00000A"/>
    </w:rPr>
  </w:style>
  <w:style w:type="character" w:customStyle="1" w:styleId="ListLabel56">
    <w:name w:val="ListLabel 56"/>
    <w:qFormat/>
    <w:rsid w:val="00BC5D77"/>
    <w:rPr>
      <w:rFonts w:eastAsia="Calibri"/>
      <w:color w:val="00000A"/>
    </w:rPr>
  </w:style>
  <w:style w:type="character" w:customStyle="1" w:styleId="ListLabel57">
    <w:name w:val="ListLabel 57"/>
    <w:qFormat/>
    <w:rsid w:val="00BC5D77"/>
    <w:rPr>
      <w:rFonts w:eastAsia="Calibri"/>
      <w:color w:val="00000A"/>
    </w:rPr>
  </w:style>
  <w:style w:type="character" w:customStyle="1" w:styleId="ListLabel58">
    <w:name w:val="ListLabel 58"/>
    <w:qFormat/>
    <w:rsid w:val="00BC5D77"/>
    <w:rPr>
      <w:rFonts w:eastAsia="Calibri"/>
      <w:color w:val="00000A"/>
    </w:rPr>
  </w:style>
  <w:style w:type="character" w:customStyle="1" w:styleId="ListLabel59">
    <w:name w:val="ListLabel 59"/>
    <w:qFormat/>
    <w:rsid w:val="00BC5D77"/>
    <w:rPr>
      <w:rFonts w:eastAsia="Calibri"/>
      <w:color w:val="00000A"/>
    </w:rPr>
  </w:style>
  <w:style w:type="character" w:customStyle="1" w:styleId="ListLabel60">
    <w:name w:val="ListLabel 60"/>
    <w:qFormat/>
    <w:rsid w:val="00BC5D77"/>
    <w:rPr>
      <w:rFonts w:eastAsia="Calibri"/>
      <w:color w:val="00000A"/>
    </w:rPr>
  </w:style>
  <w:style w:type="character" w:customStyle="1" w:styleId="ListLabel61">
    <w:name w:val="ListLabel 61"/>
    <w:qFormat/>
    <w:rsid w:val="00BC5D77"/>
    <w:rPr>
      <w:rFonts w:cs="Times New Roman"/>
      <w:b/>
      <w:i w:val="0"/>
      <w:strike w:val="0"/>
      <w:dstrike w:val="0"/>
      <w:sz w:val="24"/>
      <w:szCs w:val="24"/>
    </w:rPr>
  </w:style>
  <w:style w:type="character" w:customStyle="1" w:styleId="ListLabel62">
    <w:name w:val="ListLabel 62"/>
    <w:qFormat/>
    <w:rsid w:val="00BC5D77"/>
    <w:rPr>
      <w:rFonts w:cs="Times New Roman"/>
      <w:b/>
      <w:strike w:val="0"/>
      <w:dstrike w:val="0"/>
      <w:color w:val="00000A"/>
      <w:sz w:val="24"/>
      <w:szCs w:val="24"/>
    </w:rPr>
  </w:style>
  <w:style w:type="character" w:customStyle="1" w:styleId="ListLabel63">
    <w:name w:val="ListLabel 63"/>
    <w:qFormat/>
    <w:rsid w:val="00BC5D77"/>
    <w:rPr>
      <w:rFonts w:cs="Times New Roman"/>
      <w:b/>
      <w:i w:val="0"/>
      <w:strike w:val="0"/>
      <w:dstrike w:val="0"/>
      <w:color w:val="00000A"/>
      <w:sz w:val="24"/>
      <w:szCs w:val="24"/>
    </w:rPr>
  </w:style>
  <w:style w:type="character" w:customStyle="1" w:styleId="ListLabel64">
    <w:name w:val="ListLabel 64"/>
    <w:qFormat/>
    <w:rsid w:val="00BC5D77"/>
    <w:rPr>
      <w:rFonts w:cs="Times New Roman"/>
      <w:b/>
      <w:sz w:val="24"/>
      <w:szCs w:val="24"/>
    </w:rPr>
  </w:style>
  <w:style w:type="character" w:customStyle="1" w:styleId="ListLabel65">
    <w:name w:val="ListLabel 65"/>
    <w:qFormat/>
    <w:rsid w:val="00BC5D77"/>
    <w:rPr>
      <w:rFonts w:cs="Times New Roman"/>
      <w:b/>
      <w:sz w:val="20"/>
      <w:szCs w:val="20"/>
    </w:rPr>
  </w:style>
  <w:style w:type="character" w:customStyle="1" w:styleId="ListLabel66">
    <w:name w:val="ListLabel 66"/>
    <w:qFormat/>
    <w:rsid w:val="00BC5D77"/>
    <w:rPr>
      <w:b/>
    </w:rPr>
  </w:style>
  <w:style w:type="character" w:customStyle="1" w:styleId="ListLabel67">
    <w:name w:val="ListLabel 67"/>
    <w:qFormat/>
    <w:rsid w:val="00BC5D77"/>
    <w:rPr>
      <w:b/>
    </w:rPr>
  </w:style>
  <w:style w:type="character" w:customStyle="1" w:styleId="ListLabel68">
    <w:name w:val="ListLabel 68"/>
    <w:qFormat/>
    <w:rsid w:val="00BC5D77"/>
    <w:rPr>
      <w:b/>
    </w:rPr>
  </w:style>
  <w:style w:type="character" w:customStyle="1" w:styleId="ListLabel69">
    <w:name w:val="ListLabel 69"/>
    <w:qFormat/>
    <w:rsid w:val="00BC5D77"/>
    <w:rPr>
      <w:b/>
    </w:rPr>
  </w:style>
  <w:style w:type="character" w:customStyle="1" w:styleId="ListLabel70">
    <w:name w:val="ListLabel 70"/>
    <w:qFormat/>
    <w:rsid w:val="00BC5D77"/>
    <w:rPr>
      <w:b/>
    </w:rPr>
  </w:style>
  <w:style w:type="character" w:customStyle="1" w:styleId="ListLabel71">
    <w:name w:val="ListLabel 71"/>
    <w:qFormat/>
    <w:rsid w:val="00BC5D77"/>
    <w:rPr>
      <w:b/>
    </w:rPr>
  </w:style>
  <w:style w:type="character" w:customStyle="1" w:styleId="ListLabel72">
    <w:name w:val="ListLabel 72"/>
    <w:qFormat/>
    <w:rsid w:val="00BC5D77"/>
    <w:rPr>
      <w:b/>
    </w:rPr>
  </w:style>
  <w:style w:type="character" w:customStyle="1" w:styleId="ListLabel73">
    <w:name w:val="ListLabel 73"/>
    <w:qFormat/>
    <w:rsid w:val="00BC5D77"/>
    <w:rPr>
      <w:b/>
    </w:rPr>
  </w:style>
  <w:style w:type="character" w:customStyle="1" w:styleId="ListLabel74">
    <w:name w:val="ListLabel 74"/>
    <w:qFormat/>
    <w:rsid w:val="00BC5D77"/>
    <w:rPr>
      <w:b/>
    </w:rPr>
  </w:style>
  <w:style w:type="character" w:customStyle="1" w:styleId="ListLabel75">
    <w:name w:val="ListLabel 75"/>
    <w:qFormat/>
    <w:rsid w:val="00BC5D77"/>
    <w:rPr>
      <w:b w:val="0"/>
    </w:rPr>
  </w:style>
  <w:style w:type="character" w:customStyle="1" w:styleId="ListLabel76">
    <w:name w:val="ListLabel 76"/>
    <w:qFormat/>
    <w:rsid w:val="00BC5D77"/>
    <w:rPr>
      <w:b w:val="0"/>
    </w:rPr>
  </w:style>
  <w:style w:type="character" w:customStyle="1" w:styleId="ListLabel77">
    <w:name w:val="ListLabel 77"/>
    <w:qFormat/>
    <w:rsid w:val="00BC5D77"/>
    <w:rPr>
      <w:b w:val="0"/>
    </w:rPr>
  </w:style>
  <w:style w:type="character" w:customStyle="1" w:styleId="ListLabel78">
    <w:name w:val="ListLabel 78"/>
    <w:qFormat/>
    <w:rsid w:val="00BC5D77"/>
    <w:rPr>
      <w:b w:val="0"/>
    </w:rPr>
  </w:style>
  <w:style w:type="character" w:customStyle="1" w:styleId="ListLabel79">
    <w:name w:val="ListLabel 79"/>
    <w:qFormat/>
    <w:rsid w:val="00BC5D77"/>
    <w:rPr>
      <w:b w:val="0"/>
    </w:rPr>
  </w:style>
  <w:style w:type="character" w:customStyle="1" w:styleId="ListLabel80">
    <w:name w:val="ListLabel 80"/>
    <w:qFormat/>
    <w:rsid w:val="00BC5D77"/>
    <w:rPr>
      <w:b/>
    </w:rPr>
  </w:style>
  <w:style w:type="character" w:customStyle="1" w:styleId="ListLabel81">
    <w:name w:val="ListLabel 81"/>
    <w:qFormat/>
    <w:rsid w:val="00BC5D77"/>
    <w:rPr>
      <w:b/>
    </w:rPr>
  </w:style>
  <w:style w:type="character" w:customStyle="1" w:styleId="ListLabel82">
    <w:name w:val="ListLabel 82"/>
    <w:qFormat/>
    <w:rsid w:val="00BC5D77"/>
    <w:rPr>
      <w:b w:val="0"/>
    </w:rPr>
  </w:style>
  <w:style w:type="character" w:customStyle="1" w:styleId="ListLabel83">
    <w:name w:val="ListLabel 83"/>
    <w:qFormat/>
    <w:rsid w:val="00BC5D77"/>
    <w:rPr>
      <w:b w:val="0"/>
    </w:rPr>
  </w:style>
  <w:style w:type="character" w:customStyle="1" w:styleId="ListLabel84">
    <w:name w:val="ListLabel 84"/>
    <w:qFormat/>
    <w:rsid w:val="00BC5D77"/>
    <w:rPr>
      <w:b w:val="0"/>
    </w:rPr>
  </w:style>
  <w:style w:type="character" w:customStyle="1" w:styleId="ListLabel85">
    <w:name w:val="ListLabel 85"/>
    <w:qFormat/>
    <w:rsid w:val="00BC5D77"/>
    <w:rPr>
      <w:b w:val="0"/>
    </w:rPr>
  </w:style>
  <w:style w:type="character" w:customStyle="1" w:styleId="ListLabel86">
    <w:name w:val="ListLabel 86"/>
    <w:qFormat/>
    <w:rsid w:val="00BC5D77"/>
    <w:rPr>
      <w:b w:val="0"/>
    </w:rPr>
  </w:style>
  <w:style w:type="character" w:customStyle="1" w:styleId="ListLabel87">
    <w:name w:val="ListLabel 87"/>
    <w:qFormat/>
    <w:rsid w:val="00BC5D77"/>
    <w:rPr>
      <w:b w:val="0"/>
    </w:rPr>
  </w:style>
  <w:style w:type="character" w:customStyle="1" w:styleId="ListLabel88">
    <w:name w:val="ListLabel 88"/>
    <w:qFormat/>
    <w:rsid w:val="00BC5D77"/>
    <w:rPr>
      <w:b/>
    </w:rPr>
  </w:style>
  <w:style w:type="character" w:customStyle="1" w:styleId="ListLabel89">
    <w:name w:val="ListLabel 89"/>
    <w:qFormat/>
    <w:rsid w:val="00BC5D77"/>
    <w:rPr>
      <w:b/>
    </w:rPr>
  </w:style>
  <w:style w:type="character" w:customStyle="1" w:styleId="ListLabel90">
    <w:name w:val="ListLabel 90"/>
    <w:qFormat/>
    <w:rsid w:val="00BC5D77"/>
    <w:rPr>
      <w:b/>
    </w:rPr>
  </w:style>
  <w:style w:type="character" w:customStyle="1" w:styleId="ListLabel91">
    <w:name w:val="ListLabel 91"/>
    <w:qFormat/>
    <w:rsid w:val="00BC5D77"/>
    <w:rPr>
      <w:b/>
    </w:rPr>
  </w:style>
  <w:style w:type="character" w:customStyle="1" w:styleId="ListLabel92">
    <w:name w:val="ListLabel 92"/>
    <w:qFormat/>
    <w:rsid w:val="00BC5D77"/>
    <w:rPr>
      <w:b/>
    </w:rPr>
  </w:style>
  <w:style w:type="character" w:customStyle="1" w:styleId="ListLabel93">
    <w:name w:val="ListLabel 93"/>
    <w:qFormat/>
    <w:rsid w:val="00BC5D77"/>
    <w:rPr>
      <w:b/>
    </w:rPr>
  </w:style>
  <w:style w:type="character" w:customStyle="1" w:styleId="ListLabel94">
    <w:name w:val="ListLabel 94"/>
    <w:qFormat/>
    <w:rsid w:val="00BC5D77"/>
    <w:rPr>
      <w:b/>
    </w:rPr>
  </w:style>
  <w:style w:type="character" w:customStyle="1" w:styleId="ListLabel95">
    <w:name w:val="ListLabel 95"/>
    <w:qFormat/>
    <w:rsid w:val="00BC5D77"/>
    <w:rPr>
      <w:b/>
    </w:rPr>
  </w:style>
  <w:style w:type="character" w:customStyle="1" w:styleId="ListLabel96">
    <w:name w:val="ListLabel 96"/>
    <w:qFormat/>
    <w:rsid w:val="00BC5D77"/>
    <w:rPr>
      <w:b/>
    </w:rPr>
  </w:style>
  <w:style w:type="character" w:customStyle="1" w:styleId="ListLabel97">
    <w:name w:val="ListLabel 97"/>
    <w:qFormat/>
    <w:rsid w:val="00BC5D77"/>
    <w:rPr>
      <w:b/>
    </w:rPr>
  </w:style>
  <w:style w:type="character" w:customStyle="1" w:styleId="ListLabel98">
    <w:name w:val="ListLabel 98"/>
    <w:qFormat/>
    <w:rsid w:val="00BC5D77"/>
    <w:rPr>
      <w:b/>
    </w:rPr>
  </w:style>
  <w:style w:type="character" w:customStyle="1" w:styleId="ListLabel99">
    <w:name w:val="ListLabel 99"/>
    <w:qFormat/>
    <w:rsid w:val="00BC5D77"/>
    <w:rPr>
      <w:b/>
    </w:rPr>
  </w:style>
  <w:style w:type="character" w:customStyle="1" w:styleId="ListLabel100">
    <w:name w:val="ListLabel 100"/>
    <w:qFormat/>
    <w:rsid w:val="00BC5D77"/>
    <w:rPr>
      <w:b/>
    </w:rPr>
  </w:style>
  <w:style w:type="character" w:customStyle="1" w:styleId="ListLabel101">
    <w:name w:val="ListLabel 101"/>
    <w:qFormat/>
    <w:rsid w:val="00BC5D77"/>
    <w:rPr>
      <w:b/>
    </w:rPr>
  </w:style>
  <w:style w:type="character" w:customStyle="1" w:styleId="ListLabel102">
    <w:name w:val="ListLabel 102"/>
    <w:qFormat/>
    <w:rsid w:val="00BC5D77"/>
    <w:rPr>
      <w:b/>
    </w:rPr>
  </w:style>
  <w:style w:type="character" w:customStyle="1" w:styleId="ListLabel103">
    <w:name w:val="ListLabel 103"/>
    <w:qFormat/>
    <w:rsid w:val="00BC5D77"/>
    <w:rPr>
      <w:b/>
    </w:rPr>
  </w:style>
  <w:style w:type="character" w:customStyle="1" w:styleId="ListLabel104">
    <w:name w:val="ListLabel 104"/>
    <w:qFormat/>
    <w:rsid w:val="00BC5D77"/>
    <w:rPr>
      <w:b/>
    </w:rPr>
  </w:style>
  <w:style w:type="character" w:customStyle="1" w:styleId="ListLabel105">
    <w:name w:val="ListLabel 105"/>
    <w:qFormat/>
    <w:rsid w:val="00BC5D77"/>
    <w:rPr>
      <w:b/>
    </w:rPr>
  </w:style>
  <w:style w:type="character" w:customStyle="1" w:styleId="ListLabel106">
    <w:name w:val="ListLabel 106"/>
    <w:qFormat/>
    <w:rsid w:val="00BC5D77"/>
    <w:rPr>
      <w:b/>
    </w:rPr>
  </w:style>
  <w:style w:type="character" w:customStyle="1" w:styleId="ListLabel107">
    <w:name w:val="ListLabel 107"/>
    <w:qFormat/>
    <w:rsid w:val="00BC5D77"/>
    <w:rPr>
      <w:b/>
    </w:rPr>
  </w:style>
  <w:style w:type="character" w:customStyle="1" w:styleId="ListLabel108">
    <w:name w:val="ListLabel 108"/>
    <w:qFormat/>
    <w:rsid w:val="00BC5D77"/>
    <w:rPr>
      <w:b/>
    </w:rPr>
  </w:style>
  <w:style w:type="character" w:customStyle="1" w:styleId="ListLabel109">
    <w:name w:val="ListLabel 109"/>
    <w:qFormat/>
    <w:rsid w:val="00BC5D77"/>
    <w:rPr>
      <w:b/>
    </w:rPr>
  </w:style>
  <w:style w:type="character" w:customStyle="1" w:styleId="ListLabel110">
    <w:name w:val="ListLabel 110"/>
    <w:qFormat/>
    <w:rsid w:val="00BC5D77"/>
    <w:rPr>
      <w:b/>
    </w:rPr>
  </w:style>
  <w:style w:type="character" w:customStyle="1" w:styleId="ListLabel111">
    <w:name w:val="ListLabel 111"/>
    <w:qFormat/>
    <w:rsid w:val="00BC5D77"/>
    <w:rPr>
      <w:b/>
    </w:rPr>
  </w:style>
  <w:style w:type="character" w:customStyle="1" w:styleId="ListLabel112">
    <w:name w:val="ListLabel 112"/>
    <w:qFormat/>
    <w:rsid w:val="00BC5D77"/>
    <w:rPr>
      <w:b/>
    </w:rPr>
  </w:style>
  <w:style w:type="character" w:customStyle="1" w:styleId="ListLabel113">
    <w:name w:val="ListLabel 113"/>
    <w:qFormat/>
    <w:rsid w:val="00BC5D77"/>
    <w:rPr>
      <w:b/>
    </w:rPr>
  </w:style>
  <w:style w:type="character" w:customStyle="1" w:styleId="ListLabel114">
    <w:name w:val="ListLabel 114"/>
    <w:qFormat/>
    <w:rsid w:val="00BC5D77"/>
    <w:rPr>
      <w:b/>
    </w:rPr>
  </w:style>
  <w:style w:type="character" w:customStyle="1" w:styleId="ListLabel115">
    <w:name w:val="ListLabel 115"/>
    <w:qFormat/>
    <w:rsid w:val="00BC5D77"/>
    <w:rPr>
      <w:b/>
    </w:rPr>
  </w:style>
  <w:style w:type="character" w:customStyle="1" w:styleId="ListLabel116">
    <w:name w:val="ListLabel 116"/>
    <w:qFormat/>
    <w:rsid w:val="00BC5D77"/>
    <w:rPr>
      <w:b/>
    </w:rPr>
  </w:style>
  <w:style w:type="character" w:customStyle="1" w:styleId="ListLabel117">
    <w:name w:val="ListLabel 117"/>
    <w:qFormat/>
    <w:rsid w:val="00BC5D77"/>
    <w:rPr>
      <w:b/>
    </w:rPr>
  </w:style>
  <w:style w:type="character" w:customStyle="1" w:styleId="ListLabel118">
    <w:name w:val="ListLabel 118"/>
    <w:qFormat/>
    <w:rsid w:val="00BC5D77"/>
    <w:rPr>
      <w:b/>
    </w:rPr>
  </w:style>
  <w:style w:type="character" w:customStyle="1" w:styleId="ListLabel119">
    <w:name w:val="ListLabel 119"/>
    <w:qFormat/>
    <w:rsid w:val="00BC5D77"/>
    <w:rPr>
      <w:b/>
    </w:rPr>
  </w:style>
  <w:style w:type="character" w:customStyle="1" w:styleId="ListLabel120">
    <w:name w:val="ListLabel 120"/>
    <w:qFormat/>
    <w:rsid w:val="00BC5D77"/>
    <w:rPr>
      <w:b/>
    </w:rPr>
  </w:style>
  <w:style w:type="character" w:customStyle="1" w:styleId="ListLabel121">
    <w:name w:val="ListLabel 121"/>
    <w:qFormat/>
    <w:rsid w:val="00BC5D77"/>
    <w:rPr>
      <w:b/>
    </w:rPr>
  </w:style>
  <w:style w:type="character" w:customStyle="1" w:styleId="ListLabel122">
    <w:name w:val="ListLabel 122"/>
    <w:qFormat/>
    <w:rsid w:val="00BC5D77"/>
    <w:rPr>
      <w:b/>
    </w:rPr>
  </w:style>
  <w:style w:type="character" w:customStyle="1" w:styleId="ListLabel123">
    <w:name w:val="ListLabel 123"/>
    <w:qFormat/>
    <w:rsid w:val="00BC5D77"/>
    <w:rPr>
      <w:b/>
    </w:rPr>
  </w:style>
  <w:style w:type="character" w:customStyle="1" w:styleId="ListLabel124">
    <w:name w:val="ListLabel 124"/>
    <w:qFormat/>
    <w:rsid w:val="00BC5D77"/>
    <w:rPr>
      <w:b/>
    </w:rPr>
  </w:style>
  <w:style w:type="character" w:customStyle="1" w:styleId="ListLabel125">
    <w:name w:val="ListLabel 125"/>
    <w:qFormat/>
    <w:rsid w:val="00BC5D77"/>
    <w:rPr>
      <w:b/>
    </w:rPr>
  </w:style>
  <w:style w:type="character" w:customStyle="1" w:styleId="ListLabel126">
    <w:name w:val="ListLabel 126"/>
    <w:qFormat/>
    <w:rsid w:val="00BC5D77"/>
    <w:rPr>
      <w:b/>
    </w:rPr>
  </w:style>
  <w:style w:type="character" w:customStyle="1" w:styleId="ListLabel127">
    <w:name w:val="ListLabel 127"/>
    <w:qFormat/>
    <w:rsid w:val="00BC5D77"/>
    <w:rPr>
      <w:b/>
    </w:rPr>
  </w:style>
  <w:style w:type="character" w:customStyle="1" w:styleId="ListLabel128">
    <w:name w:val="ListLabel 128"/>
    <w:qFormat/>
    <w:rsid w:val="00BC5D77"/>
    <w:rPr>
      <w:b/>
    </w:rPr>
  </w:style>
  <w:style w:type="character" w:customStyle="1" w:styleId="ListLabel129">
    <w:name w:val="ListLabel 129"/>
    <w:qFormat/>
    <w:rsid w:val="00BC5D77"/>
    <w:rPr>
      <w:b/>
    </w:rPr>
  </w:style>
  <w:style w:type="character" w:customStyle="1" w:styleId="ListLabel130">
    <w:name w:val="ListLabel 130"/>
    <w:qFormat/>
    <w:rsid w:val="00BC5D77"/>
    <w:rPr>
      <w:b/>
    </w:rPr>
  </w:style>
  <w:style w:type="character" w:customStyle="1" w:styleId="ListLabel131">
    <w:name w:val="ListLabel 131"/>
    <w:qFormat/>
    <w:rsid w:val="00BC5D77"/>
    <w:rPr>
      <w:b/>
    </w:rPr>
  </w:style>
  <w:style w:type="character" w:customStyle="1" w:styleId="ListLabel132">
    <w:name w:val="ListLabel 132"/>
    <w:qFormat/>
    <w:rsid w:val="00BC5D77"/>
    <w:rPr>
      <w:b w:val="0"/>
      <w:color w:val="FF0000"/>
    </w:rPr>
  </w:style>
  <w:style w:type="character" w:customStyle="1" w:styleId="ListLabel133">
    <w:name w:val="ListLabel 133"/>
    <w:qFormat/>
    <w:rsid w:val="00BC5D77"/>
    <w:rPr>
      <w:b w:val="0"/>
      <w:color w:val="FF0000"/>
    </w:rPr>
  </w:style>
  <w:style w:type="character" w:customStyle="1" w:styleId="ListLabel134">
    <w:name w:val="ListLabel 134"/>
    <w:qFormat/>
    <w:rsid w:val="00BC5D77"/>
    <w:rPr>
      <w:b/>
      <w:color w:val="00000A"/>
    </w:rPr>
  </w:style>
  <w:style w:type="character" w:customStyle="1" w:styleId="ListLabel135">
    <w:name w:val="ListLabel 135"/>
    <w:qFormat/>
    <w:rsid w:val="00BC5D77"/>
    <w:rPr>
      <w:b w:val="0"/>
      <w:color w:val="FF0000"/>
    </w:rPr>
  </w:style>
  <w:style w:type="character" w:customStyle="1" w:styleId="ListLabel136">
    <w:name w:val="ListLabel 136"/>
    <w:qFormat/>
    <w:rsid w:val="00BC5D77"/>
    <w:rPr>
      <w:b w:val="0"/>
      <w:color w:val="FF0000"/>
    </w:rPr>
  </w:style>
  <w:style w:type="character" w:customStyle="1" w:styleId="ListLabel137">
    <w:name w:val="ListLabel 137"/>
    <w:qFormat/>
    <w:rsid w:val="00BC5D77"/>
    <w:rPr>
      <w:b w:val="0"/>
      <w:color w:val="FF0000"/>
    </w:rPr>
  </w:style>
  <w:style w:type="character" w:customStyle="1" w:styleId="ListLabel138">
    <w:name w:val="ListLabel 138"/>
    <w:qFormat/>
    <w:rsid w:val="00BC5D77"/>
    <w:rPr>
      <w:b w:val="0"/>
      <w:color w:val="FF0000"/>
    </w:rPr>
  </w:style>
  <w:style w:type="character" w:customStyle="1" w:styleId="ListLabel139">
    <w:name w:val="ListLabel 139"/>
    <w:qFormat/>
    <w:rsid w:val="00BC5D77"/>
    <w:rPr>
      <w:b w:val="0"/>
      <w:color w:val="FF0000"/>
    </w:rPr>
  </w:style>
  <w:style w:type="character" w:customStyle="1" w:styleId="ListLabel140">
    <w:name w:val="ListLabel 140"/>
    <w:qFormat/>
    <w:rsid w:val="00BC5D77"/>
    <w:rPr>
      <w:b w:val="0"/>
      <w:color w:val="FF0000"/>
    </w:rPr>
  </w:style>
  <w:style w:type="character" w:customStyle="1" w:styleId="ListLabel141">
    <w:name w:val="ListLabel 141"/>
    <w:qFormat/>
    <w:rsid w:val="00BC5D77"/>
    <w:rPr>
      <w:b/>
    </w:rPr>
  </w:style>
  <w:style w:type="character" w:customStyle="1" w:styleId="ListLabel142">
    <w:name w:val="ListLabel 142"/>
    <w:qFormat/>
    <w:rsid w:val="00BC5D77"/>
    <w:rPr>
      <w:b w:val="0"/>
    </w:rPr>
  </w:style>
  <w:style w:type="character" w:customStyle="1" w:styleId="ListLabel143">
    <w:name w:val="ListLabel 143"/>
    <w:qFormat/>
    <w:rsid w:val="00BC5D77"/>
    <w:rPr>
      <w:b/>
      <w:sz w:val="20"/>
      <w:szCs w:val="20"/>
    </w:rPr>
  </w:style>
  <w:style w:type="character" w:customStyle="1" w:styleId="ListLabel144">
    <w:name w:val="ListLabel 144"/>
    <w:qFormat/>
    <w:rsid w:val="00BC5D77"/>
    <w:rPr>
      <w:b w:val="0"/>
    </w:rPr>
  </w:style>
  <w:style w:type="character" w:customStyle="1" w:styleId="ListLabel145">
    <w:name w:val="ListLabel 145"/>
    <w:qFormat/>
    <w:rsid w:val="00BC5D77"/>
    <w:rPr>
      <w:b w:val="0"/>
    </w:rPr>
  </w:style>
  <w:style w:type="character" w:customStyle="1" w:styleId="ListLabel146">
    <w:name w:val="ListLabel 146"/>
    <w:qFormat/>
    <w:rsid w:val="00BC5D77"/>
    <w:rPr>
      <w:b w:val="0"/>
    </w:rPr>
  </w:style>
  <w:style w:type="character" w:customStyle="1" w:styleId="ListLabel147">
    <w:name w:val="ListLabel 147"/>
    <w:qFormat/>
    <w:rsid w:val="00BC5D77"/>
    <w:rPr>
      <w:b w:val="0"/>
    </w:rPr>
  </w:style>
  <w:style w:type="character" w:customStyle="1" w:styleId="ListLabel148">
    <w:name w:val="ListLabel 148"/>
    <w:qFormat/>
    <w:rsid w:val="00BC5D77"/>
    <w:rPr>
      <w:b w:val="0"/>
    </w:rPr>
  </w:style>
  <w:style w:type="character" w:customStyle="1" w:styleId="ListLabel149">
    <w:name w:val="ListLabel 149"/>
    <w:qFormat/>
    <w:rsid w:val="00BC5D77"/>
    <w:rPr>
      <w:b w:val="0"/>
    </w:rPr>
  </w:style>
  <w:style w:type="character" w:customStyle="1" w:styleId="ListLabel150">
    <w:name w:val="ListLabel 150"/>
    <w:qFormat/>
    <w:rsid w:val="00BC5D77"/>
    <w:rPr>
      <w:b w:val="0"/>
    </w:rPr>
  </w:style>
  <w:style w:type="character" w:customStyle="1" w:styleId="ListLabel151">
    <w:name w:val="ListLabel 151"/>
    <w:qFormat/>
    <w:rsid w:val="00BC5D77"/>
    <w:rPr>
      <w:b w:val="0"/>
    </w:rPr>
  </w:style>
  <w:style w:type="character" w:customStyle="1" w:styleId="ListLabel152">
    <w:name w:val="ListLabel 152"/>
    <w:qFormat/>
    <w:rsid w:val="00BC5D77"/>
    <w:rPr>
      <w:rFonts w:cs="Times New Roman"/>
      <w:b/>
      <w:sz w:val="20"/>
      <w:szCs w:val="20"/>
    </w:rPr>
  </w:style>
  <w:style w:type="character" w:customStyle="1" w:styleId="ListLabel153">
    <w:name w:val="ListLabel 153"/>
    <w:qFormat/>
    <w:rsid w:val="00BC5D77"/>
    <w:rPr>
      <w:b w:val="0"/>
    </w:rPr>
  </w:style>
  <w:style w:type="character" w:customStyle="1" w:styleId="ListLabel154">
    <w:name w:val="ListLabel 154"/>
    <w:qFormat/>
    <w:rsid w:val="00BC5D77"/>
    <w:rPr>
      <w:b w:val="0"/>
    </w:rPr>
  </w:style>
  <w:style w:type="character" w:customStyle="1" w:styleId="ListLabel155">
    <w:name w:val="ListLabel 155"/>
    <w:qFormat/>
    <w:rsid w:val="00BC5D77"/>
    <w:rPr>
      <w:b w:val="0"/>
    </w:rPr>
  </w:style>
  <w:style w:type="character" w:customStyle="1" w:styleId="ListLabel156">
    <w:name w:val="ListLabel 156"/>
    <w:qFormat/>
    <w:rsid w:val="00BC5D77"/>
    <w:rPr>
      <w:b w:val="0"/>
    </w:rPr>
  </w:style>
  <w:style w:type="character" w:customStyle="1" w:styleId="ListLabel157">
    <w:name w:val="ListLabel 157"/>
    <w:qFormat/>
    <w:rsid w:val="00BC5D77"/>
    <w:rPr>
      <w:b w:val="0"/>
    </w:rPr>
  </w:style>
  <w:style w:type="character" w:customStyle="1" w:styleId="ListLabel158">
    <w:name w:val="ListLabel 158"/>
    <w:qFormat/>
    <w:rsid w:val="00BC5D77"/>
    <w:rPr>
      <w:b w:val="0"/>
    </w:rPr>
  </w:style>
  <w:style w:type="character" w:customStyle="1" w:styleId="ListLabel159">
    <w:name w:val="ListLabel 159"/>
    <w:qFormat/>
    <w:rsid w:val="00BC5D77"/>
    <w:rPr>
      <w:b w:val="0"/>
    </w:rPr>
  </w:style>
  <w:style w:type="character" w:customStyle="1" w:styleId="ListLabel160">
    <w:name w:val="ListLabel 160"/>
    <w:qFormat/>
    <w:rsid w:val="00BC5D77"/>
    <w:rPr>
      <w:b/>
    </w:rPr>
  </w:style>
  <w:style w:type="character" w:customStyle="1" w:styleId="ListLabel161">
    <w:name w:val="ListLabel 161"/>
    <w:qFormat/>
    <w:rsid w:val="00BC5D77"/>
    <w:rPr>
      <w:b/>
    </w:rPr>
  </w:style>
  <w:style w:type="character" w:customStyle="1" w:styleId="ListLabel162">
    <w:name w:val="ListLabel 162"/>
    <w:qFormat/>
    <w:rsid w:val="00BC5D77"/>
    <w:rPr>
      <w:b w:val="0"/>
    </w:rPr>
  </w:style>
  <w:style w:type="character" w:customStyle="1" w:styleId="ListLabel163">
    <w:name w:val="ListLabel 163"/>
    <w:qFormat/>
    <w:rsid w:val="00BC5D77"/>
    <w:rPr>
      <w:b/>
    </w:rPr>
  </w:style>
  <w:style w:type="character" w:customStyle="1" w:styleId="ListLabel164">
    <w:name w:val="ListLabel 164"/>
    <w:qFormat/>
    <w:rsid w:val="00BC5D77"/>
    <w:rPr>
      <w:b/>
    </w:rPr>
  </w:style>
  <w:style w:type="character" w:customStyle="1" w:styleId="ListLabel165">
    <w:name w:val="ListLabel 165"/>
    <w:qFormat/>
    <w:rsid w:val="00BC5D77"/>
    <w:rPr>
      <w:rFonts w:cs="Courier New"/>
    </w:rPr>
  </w:style>
  <w:style w:type="character" w:customStyle="1" w:styleId="ListLabel166">
    <w:name w:val="ListLabel 166"/>
    <w:qFormat/>
    <w:rsid w:val="00BC5D77"/>
    <w:rPr>
      <w:rFonts w:cs="Courier New"/>
    </w:rPr>
  </w:style>
  <w:style w:type="character" w:customStyle="1" w:styleId="ListLabel167">
    <w:name w:val="ListLabel 167"/>
    <w:qFormat/>
    <w:rsid w:val="00BC5D77"/>
    <w:rPr>
      <w:rFonts w:cs="Courier New"/>
    </w:rPr>
  </w:style>
  <w:style w:type="character" w:customStyle="1" w:styleId="ListLabel168">
    <w:name w:val="ListLabel 168"/>
    <w:qFormat/>
    <w:rsid w:val="00BC5D77"/>
    <w:rPr>
      <w:rFonts w:cs="Courier New"/>
    </w:rPr>
  </w:style>
  <w:style w:type="character" w:customStyle="1" w:styleId="ListLabel169">
    <w:name w:val="ListLabel 169"/>
    <w:qFormat/>
    <w:rsid w:val="00BC5D77"/>
    <w:rPr>
      <w:rFonts w:cs="Courier New"/>
    </w:rPr>
  </w:style>
  <w:style w:type="character" w:customStyle="1" w:styleId="ListLabel170">
    <w:name w:val="ListLabel 170"/>
    <w:qFormat/>
    <w:rsid w:val="00BC5D77"/>
    <w:rPr>
      <w:rFonts w:cs="Courier New"/>
    </w:rPr>
  </w:style>
  <w:style w:type="character" w:customStyle="1" w:styleId="ListLabel171">
    <w:name w:val="ListLabel 171"/>
    <w:qFormat/>
    <w:rsid w:val="00BC5D77"/>
    <w:rPr>
      <w:rFonts w:cs="Courier New"/>
    </w:rPr>
  </w:style>
  <w:style w:type="character" w:customStyle="1" w:styleId="ListLabel172">
    <w:name w:val="ListLabel 172"/>
    <w:qFormat/>
    <w:rsid w:val="00BC5D77"/>
    <w:rPr>
      <w:rFonts w:cs="Courier New"/>
    </w:rPr>
  </w:style>
  <w:style w:type="character" w:customStyle="1" w:styleId="ListLabel173">
    <w:name w:val="ListLabel 173"/>
    <w:qFormat/>
    <w:rsid w:val="00BC5D77"/>
    <w:rPr>
      <w:rFonts w:cs="Courier New"/>
    </w:rPr>
  </w:style>
  <w:style w:type="character" w:customStyle="1" w:styleId="ListLabel174">
    <w:name w:val="ListLabel 174"/>
    <w:qFormat/>
    <w:rsid w:val="00BC5D77"/>
    <w:rPr>
      <w:rFonts w:cs="Courier New"/>
    </w:rPr>
  </w:style>
  <w:style w:type="character" w:customStyle="1" w:styleId="ListLabel175">
    <w:name w:val="ListLabel 175"/>
    <w:qFormat/>
    <w:rsid w:val="00BC5D77"/>
    <w:rPr>
      <w:rFonts w:cs="Courier New"/>
    </w:rPr>
  </w:style>
  <w:style w:type="character" w:customStyle="1" w:styleId="ListLabel176">
    <w:name w:val="ListLabel 176"/>
    <w:qFormat/>
    <w:rsid w:val="00BC5D77"/>
    <w:rPr>
      <w:rFonts w:cs="Courier New"/>
    </w:rPr>
  </w:style>
  <w:style w:type="character" w:customStyle="1" w:styleId="ListLabel177">
    <w:name w:val="ListLabel 177"/>
    <w:qFormat/>
    <w:rsid w:val="00BC5D77"/>
    <w:rPr>
      <w:rFonts w:cs="Calibri"/>
      <w:b/>
    </w:rPr>
  </w:style>
  <w:style w:type="character" w:customStyle="1" w:styleId="ListLabel178">
    <w:name w:val="ListLabel 178"/>
    <w:qFormat/>
    <w:rsid w:val="00BC5D77"/>
    <w:rPr>
      <w:rFonts w:ascii="DaxCondensed-Regular" w:hAnsi="DaxCondensed-Regular"/>
      <w:color w:val="1C3942"/>
      <w:sz w:val="20"/>
      <w:szCs w:val="20"/>
    </w:rPr>
  </w:style>
  <w:style w:type="character" w:customStyle="1" w:styleId="ListLabel179">
    <w:name w:val="ListLabel 179"/>
    <w:qFormat/>
    <w:rsid w:val="00BC5D77"/>
    <w:rPr>
      <w:u w:val="none"/>
    </w:rPr>
  </w:style>
  <w:style w:type="character" w:customStyle="1" w:styleId="ListLabel180">
    <w:name w:val="ListLabel 180"/>
    <w:qFormat/>
    <w:rsid w:val="00BC5D77"/>
    <w:rPr>
      <w:rFonts w:cs="Symbol"/>
      <w:b/>
    </w:rPr>
  </w:style>
  <w:style w:type="character" w:customStyle="1" w:styleId="ListLabel181">
    <w:name w:val="ListLabel 181"/>
    <w:qFormat/>
    <w:rsid w:val="00BC5D77"/>
    <w:rPr>
      <w:rFonts w:cs="Courier New"/>
    </w:rPr>
  </w:style>
  <w:style w:type="character" w:customStyle="1" w:styleId="ListLabel182">
    <w:name w:val="ListLabel 182"/>
    <w:qFormat/>
    <w:rsid w:val="00BC5D77"/>
    <w:rPr>
      <w:rFonts w:cs="Wingdings"/>
    </w:rPr>
  </w:style>
  <w:style w:type="character" w:customStyle="1" w:styleId="ListLabel183">
    <w:name w:val="ListLabel 183"/>
    <w:qFormat/>
    <w:rsid w:val="00BC5D77"/>
    <w:rPr>
      <w:rFonts w:cs="Symbol"/>
    </w:rPr>
  </w:style>
  <w:style w:type="character" w:customStyle="1" w:styleId="ListLabel184">
    <w:name w:val="ListLabel 184"/>
    <w:qFormat/>
    <w:rsid w:val="00BC5D77"/>
    <w:rPr>
      <w:rFonts w:cs="Courier New"/>
    </w:rPr>
  </w:style>
  <w:style w:type="character" w:customStyle="1" w:styleId="ListLabel185">
    <w:name w:val="ListLabel 185"/>
    <w:qFormat/>
    <w:rsid w:val="00BC5D77"/>
    <w:rPr>
      <w:rFonts w:cs="Wingdings"/>
    </w:rPr>
  </w:style>
  <w:style w:type="character" w:customStyle="1" w:styleId="ListLabel186">
    <w:name w:val="ListLabel 186"/>
    <w:qFormat/>
    <w:rsid w:val="00BC5D77"/>
    <w:rPr>
      <w:rFonts w:cs="Symbol"/>
    </w:rPr>
  </w:style>
  <w:style w:type="character" w:customStyle="1" w:styleId="ListLabel187">
    <w:name w:val="ListLabel 187"/>
    <w:qFormat/>
    <w:rsid w:val="00BC5D77"/>
    <w:rPr>
      <w:rFonts w:cs="Courier New"/>
    </w:rPr>
  </w:style>
  <w:style w:type="character" w:customStyle="1" w:styleId="ListLabel188">
    <w:name w:val="ListLabel 188"/>
    <w:qFormat/>
    <w:rsid w:val="00BC5D77"/>
    <w:rPr>
      <w:rFonts w:cs="Wingdings"/>
    </w:rPr>
  </w:style>
  <w:style w:type="character" w:customStyle="1" w:styleId="ListLabel189">
    <w:name w:val="ListLabel 189"/>
    <w:qFormat/>
    <w:rsid w:val="00BC5D77"/>
    <w:rPr>
      <w:rFonts w:cs="Symbol"/>
    </w:rPr>
  </w:style>
  <w:style w:type="character" w:customStyle="1" w:styleId="ListLabel190">
    <w:name w:val="ListLabel 190"/>
    <w:qFormat/>
    <w:rsid w:val="00BC5D77"/>
    <w:rPr>
      <w:rFonts w:cs="Courier New"/>
    </w:rPr>
  </w:style>
  <w:style w:type="character" w:customStyle="1" w:styleId="ListLabel191">
    <w:name w:val="ListLabel 191"/>
    <w:qFormat/>
    <w:rsid w:val="00BC5D77"/>
    <w:rPr>
      <w:rFonts w:cs="Wingdings"/>
    </w:rPr>
  </w:style>
  <w:style w:type="character" w:customStyle="1" w:styleId="ListLabel192">
    <w:name w:val="ListLabel 192"/>
    <w:qFormat/>
    <w:rsid w:val="00BC5D77"/>
    <w:rPr>
      <w:rFonts w:cs="Symbol"/>
    </w:rPr>
  </w:style>
  <w:style w:type="character" w:customStyle="1" w:styleId="ListLabel193">
    <w:name w:val="ListLabel 193"/>
    <w:qFormat/>
    <w:rsid w:val="00BC5D77"/>
    <w:rPr>
      <w:rFonts w:cs="Courier New"/>
    </w:rPr>
  </w:style>
  <w:style w:type="character" w:customStyle="1" w:styleId="ListLabel194">
    <w:name w:val="ListLabel 194"/>
    <w:qFormat/>
    <w:rsid w:val="00BC5D77"/>
    <w:rPr>
      <w:rFonts w:cs="Wingdings"/>
    </w:rPr>
  </w:style>
  <w:style w:type="character" w:customStyle="1" w:styleId="ListLabel195">
    <w:name w:val="ListLabel 195"/>
    <w:qFormat/>
    <w:rsid w:val="00BC5D77"/>
    <w:rPr>
      <w:rFonts w:cs="Symbol"/>
    </w:rPr>
  </w:style>
  <w:style w:type="character" w:customStyle="1" w:styleId="ListLabel196">
    <w:name w:val="ListLabel 196"/>
    <w:qFormat/>
    <w:rsid w:val="00BC5D77"/>
    <w:rPr>
      <w:rFonts w:cs="Courier New"/>
    </w:rPr>
  </w:style>
  <w:style w:type="character" w:customStyle="1" w:styleId="ListLabel197">
    <w:name w:val="ListLabel 197"/>
    <w:qFormat/>
    <w:rsid w:val="00BC5D77"/>
    <w:rPr>
      <w:rFonts w:cs="Wingdings"/>
    </w:rPr>
  </w:style>
  <w:style w:type="character" w:customStyle="1" w:styleId="ListLabel198">
    <w:name w:val="ListLabel 198"/>
    <w:qFormat/>
    <w:rsid w:val="00BC5D77"/>
    <w:rPr>
      <w:rFonts w:cs="Symbol"/>
    </w:rPr>
  </w:style>
  <w:style w:type="character" w:customStyle="1" w:styleId="ListLabel199">
    <w:name w:val="ListLabel 199"/>
    <w:qFormat/>
    <w:rsid w:val="00BC5D77"/>
    <w:rPr>
      <w:rFonts w:cs="Courier New"/>
    </w:rPr>
  </w:style>
  <w:style w:type="character" w:customStyle="1" w:styleId="ListLabel200">
    <w:name w:val="ListLabel 200"/>
    <w:qFormat/>
    <w:rsid w:val="00BC5D77"/>
    <w:rPr>
      <w:rFonts w:cs="Wingdings"/>
    </w:rPr>
  </w:style>
  <w:style w:type="character" w:customStyle="1" w:styleId="ListLabel201">
    <w:name w:val="ListLabel 201"/>
    <w:qFormat/>
    <w:rsid w:val="00BC5D77"/>
    <w:rPr>
      <w:rFonts w:cs="Symbol"/>
    </w:rPr>
  </w:style>
  <w:style w:type="character" w:customStyle="1" w:styleId="ListLabel202">
    <w:name w:val="ListLabel 202"/>
    <w:qFormat/>
    <w:rsid w:val="00BC5D77"/>
    <w:rPr>
      <w:rFonts w:cs="Courier New"/>
    </w:rPr>
  </w:style>
  <w:style w:type="character" w:customStyle="1" w:styleId="ListLabel203">
    <w:name w:val="ListLabel 203"/>
    <w:qFormat/>
    <w:rsid w:val="00BC5D77"/>
    <w:rPr>
      <w:rFonts w:cs="Wingdings"/>
    </w:rPr>
  </w:style>
  <w:style w:type="character" w:customStyle="1" w:styleId="ListLabel204">
    <w:name w:val="ListLabel 204"/>
    <w:qFormat/>
    <w:rsid w:val="00BC5D77"/>
    <w:rPr>
      <w:rFonts w:cs="Symbol"/>
    </w:rPr>
  </w:style>
  <w:style w:type="character" w:customStyle="1" w:styleId="ListLabel205">
    <w:name w:val="ListLabel 205"/>
    <w:qFormat/>
    <w:rsid w:val="00BC5D77"/>
    <w:rPr>
      <w:rFonts w:cs="Courier New"/>
    </w:rPr>
  </w:style>
  <w:style w:type="character" w:customStyle="1" w:styleId="ListLabel206">
    <w:name w:val="ListLabel 206"/>
    <w:qFormat/>
    <w:rsid w:val="00BC5D77"/>
    <w:rPr>
      <w:rFonts w:cs="Wingdings"/>
    </w:rPr>
  </w:style>
  <w:style w:type="character" w:customStyle="1" w:styleId="ListLabel207">
    <w:name w:val="ListLabel 207"/>
    <w:qFormat/>
    <w:rsid w:val="00BC5D77"/>
    <w:rPr>
      <w:rFonts w:cs="Symbol"/>
      <w:b/>
    </w:rPr>
  </w:style>
  <w:style w:type="character" w:customStyle="1" w:styleId="ListLabel208">
    <w:name w:val="ListLabel 208"/>
    <w:qFormat/>
    <w:rsid w:val="00BC5D77"/>
    <w:rPr>
      <w:rFonts w:cs="Courier New"/>
    </w:rPr>
  </w:style>
  <w:style w:type="character" w:customStyle="1" w:styleId="ListLabel209">
    <w:name w:val="ListLabel 209"/>
    <w:qFormat/>
    <w:rsid w:val="00BC5D77"/>
    <w:rPr>
      <w:rFonts w:cs="Wingdings"/>
    </w:rPr>
  </w:style>
  <w:style w:type="character" w:customStyle="1" w:styleId="ListLabel210">
    <w:name w:val="ListLabel 210"/>
    <w:qFormat/>
    <w:rsid w:val="00BC5D77"/>
    <w:rPr>
      <w:rFonts w:cs="Symbol"/>
    </w:rPr>
  </w:style>
  <w:style w:type="character" w:customStyle="1" w:styleId="ListLabel211">
    <w:name w:val="ListLabel 211"/>
    <w:qFormat/>
    <w:rsid w:val="00BC5D77"/>
    <w:rPr>
      <w:rFonts w:cs="Courier New"/>
    </w:rPr>
  </w:style>
  <w:style w:type="character" w:customStyle="1" w:styleId="ListLabel212">
    <w:name w:val="ListLabel 212"/>
    <w:qFormat/>
    <w:rsid w:val="00BC5D77"/>
    <w:rPr>
      <w:rFonts w:cs="Wingdings"/>
    </w:rPr>
  </w:style>
  <w:style w:type="character" w:customStyle="1" w:styleId="ListLabel213">
    <w:name w:val="ListLabel 213"/>
    <w:qFormat/>
    <w:rsid w:val="00BC5D77"/>
    <w:rPr>
      <w:rFonts w:cs="Symbol"/>
    </w:rPr>
  </w:style>
  <w:style w:type="character" w:customStyle="1" w:styleId="ListLabel214">
    <w:name w:val="ListLabel 214"/>
    <w:qFormat/>
    <w:rsid w:val="00BC5D77"/>
    <w:rPr>
      <w:rFonts w:cs="Courier New"/>
    </w:rPr>
  </w:style>
  <w:style w:type="character" w:customStyle="1" w:styleId="ListLabel215">
    <w:name w:val="ListLabel 215"/>
    <w:qFormat/>
    <w:rsid w:val="00BC5D77"/>
    <w:rPr>
      <w:rFonts w:cs="Wingdings"/>
    </w:rPr>
  </w:style>
  <w:style w:type="character" w:customStyle="1" w:styleId="ListLabel216">
    <w:name w:val="ListLabel 216"/>
    <w:qFormat/>
    <w:rsid w:val="00BC5D77"/>
    <w:rPr>
      <w:rFonts w:cs="Calibri"/>
      <w:b/>
    </w:rPr>
  </w:style>
  <w:style w:type="character" w:customStyle="1" w:styleId="ListLabel217">
    <w:name w:val="ListLabel 217"/>
    <w:qFormat/>
    <w:rsid w:val="00BC5D77"/>
    <w:rPr>
      <w:rFonts w:ascii="DaxCondensed-Regular" w:hAnsi="DaxCondensed-Regular"/>
      <w:color w:val="1C3942"/>
      <w:sz w:val="20"/>
      <w:szCs w:val="20"/>
    </w:rPr>
  </w:style>
  <w:style w:type="character" w:customStyle="1" w:styleId="ListLabel218">
    <w:name w:val="ListLabel 218"/>
    <w:qFormat/>
    <w:rsid w:val="00BC5D77"/>
    <w:rPr>
      <w:u w:val="none"/>
    </w:rPr>
  </w:style>
  <w:style w:type="character" w:customStyle="1" w:styleId="ListLabel219">
    <w:name w:val="ListLabel 219"/>
    <w:qFormat/>
    <w:rsid w:val="00BC5D77"/>
    <w:rPr>
      <w:rFonts w:cs="Symbol"/>
      <w:b/>
    </w:rPr>
  </w:style>
  <w:style w:type="character" w:customStyle="1" w:styleId="ListLabel220">
    <w:name w:val="ListLabel 220"/>
    <w:qFormat/>
    <w:rsid w:val="00BC5D77"/>
    <w:rPr>
      <w:rFonts w:cs="Courier New"/>
    </w:rPr>
  </w:style>
  <w:style w:type="character" w:customStyle="1" w:styleId="ListLabel221">
    <w:name w:val="ListLabel 221"/>
    <w:qFormat/>
    <w:rsid w:val="00BC5D77"/>
    <w:rPr>
      <w:rFonts w:cs="Wingdings"/>
    </w:rPr>
  </w:style>
  <w:style w:type="character" w:customStyle="1" w:styleId="ListLabel222">
    <w:name w:val="ListLabel 222"/>
    <w:qFormat/>
    <w:rsid w:val="00BC5D77"/>
    <w:rPr>
      <w:rFonts w:cs="Symbol"/>
    </w:rPr>
  </w:style>
  <w:style w:type="character" w:customStyle="1" w:styleId="ListLabel223">
    <w:name w:val="ListLabel 223"/>
    <w:qFormat/>
    <w:rsid w:val="00BC5D77"/>
    <w:rPr>
      <w:rFonts w:cs="Courier New"/>
    </w:rPr>
  </w:style>
  <w:style w:type="character" w:customStyle="1" w:styleId="ListLabel224">
    <w:name w:val="ListLabel 224"/>
    <w:qFormat/>
    <w:rsid w:val="00BC5D77"/>
    <w:rPr>
      <w:rFonts w:cs="Wingdings"/>
    </w:rPr>
  </w:style>
  <w:style w:type="character" w:customStyle="1" w:styleId="ListLabel225">
    <w:name w:val="ListLabel 225"/>
    <w:qFormat/>
    <w:rsid w:val="00BC5D77"/>
    <w:rPr>
      <w:rFonts w:cs="Symbol"/>
    </w:rPr>
  </w:style>
  <w:style w:type="character" w:customStyle="1" w:styleId="ListLabel226">
    <w:name w:val="ListLabel 226"/>
    <w:qFormat/>
    <w:rsid w:val="00BC5D77"/>
    <w:rPr>
      <w:rFonts w:cs="Courier New"/>
    </w:rPr>
  </w:style>
  <w:style w:type="character" w:customStyle="1" w:styleId="ListLabel227">
    <w:name w:val="ListLabel 227"/>
    <w:qFormat/>
    <w:rsid w:val="00BC5D77"/>
    <w:rPr>
      <w:rFonts w:cs="Wingdings"/>
    </w:rPr>
  </w:style>
  <w:style w:type="character" w:customStyle="1" w:styleId="ListLabel228">
    <w:name w:val="ListLabel 228"/>
    <w:qFormat/>
    <w:rsid w:val="00BC5D77"/>
    <w:rPr>
      <w:rFonts w:cs="Symbol"/>
    </w:rPr>
  </w:style>
  <w:style w:type="character" w:customStyle="1" w:styleId="ListLabel229">
    <w:name w:val="ListLabel 229"/>
    <w:qFormat/>
    <w:rsid w:val="00BC5D77"/>
    <w:rPr>
      <w:rFonts w:cs="Courier New"/>
    </w:rPr>
  </w:style>
  <w:style w:type="character" w:customStyle="1" w:styleId="ListLabel230">
    <w:name w:val="ListLabel 230"/>
    <w:qFormat/>
    <w:rsid w:val="00BC5D77"/>
    <w:rPr>
      <w:rFonts w:cs="Wingdings"/>
    </w:rPr>
  </w:style>
  <w:style w:type="character" w:customStyle="1" w:styleId="ListLabel231">
    <w:name w:val="ListLabel 231"/>
    <w:qFormat/>
    <w:rsid w:val="00BC5D77"/>
    <w:rPr>
      <w:rFonts w:cs="Symbol"/>
    </w:rPr>
  </w:style>
  <w:style w:type="character" w:customStyle="1" w:styleId="ListLabel232">
    <w:name w:val="ListLabel 232"/>
    <w:qFormat/>
    <w:rsid w:val="00BC5D77"/>
    <w:rPr>
      <w:rFonts w:cs="Courier New"/>
    </w:rPr>
  </w:style>
  <w:style w:type="character" w:customStyle="1" w:styleId="ListLabel233">
    <w:name w:val="ListLabel 233"/>
    <w:qFormat/>
    <w:rsid w:val="00BC5D77"/>
    <w:rPr>
      <w:rFonts w:cs="Wingdings"/>
    </w:rPr>
  </w:style>
  <w:style w:type="character" w:customStyle="1" w:styleId="ListLabel234">
    <w:name w:val="ListLabel 234"/>
    <w:qFormat/>
    <w:rsid w:val="00BC5D77"/>
    <w:rPr>
      <w:rFonts w:cs="Symbol"/>
    </w:rPr>
  </w:style>
  <w:style w:type="character" w:customStyle="1" w:styleId="ListLabel235">
    <w:name w:val="ListLabel 235"/>
    <w:qFormat/>
    <w:rsid w:val="00BC5D77"/>
    <w:rPr>
      <w:rFonts w:cs="Courier New"/>
    </w:rPr>
  </w:style>
  <w:style w:type="character" w:customStyle="1" w:styleId="ListLabel236">
    <w:name w:val="ListLabel 236"/>
    <w:qFormat/>
    <w:rsid w:val="00BC5D77"/>
    <w:rPr>
      <w:rFonts w:cs="Wingdings"/>
    </w:rPr>
  </w:style>
  <w:style w:type="character" w:customStyle="1" w:styleId="ListLabel237">
    <w:name w:val="ListLabel 237"/>
    <w:qFormat/>
    <w:rsid w:val="00BC5D77"/>
    <w:rPr>
      <w:rFonts w:cs="Symbol"/>
    </w:rPr>
  </w:style>
  <w:style w:type="character" w:customStyle="1" w:styleId="ListLabel238">
    <w:name w:val="ListLabel 238"/>
    <w:qFormat/>
    <w:rsid w:val="00BC5D77"/>
    <w:rPr>
      <w:rFonts w:cs="Courier New"/>
    </w:rPr>
  </w:style>
  <w:style w:type="character" w:customStyle="1" w:styleId="ListLabel239">
    <w:name w:val="ListLabel 239"/>
    <w:qFormat/>
    <w:rsid w:val="00BC5D77"/>
    <w:rPr>
      <w:rFonts w:cs="Wingdings"/>
    </w:rPr>
  </w:style>
  <w:style w:type="character" w:customStyle="1" w:styleId="ListLabel240">
    <w:name w:val="ListLabel 240"/>
    <w:qFormat/>
    <w:rsid w:val="00BC5D77"/>
    <w:rPr>
      <w:rFonts w:cs="Symbol"/>
    </w:rPr>
  </w:style>
  <w:style w:type="character" w:customStyle="1" w:styleId="ListLabel241">
    <w:name w:val="ListLabel 241"/>
    <w:qFormat/>
    <w:rsid w:val="00BC5D77"/>
    <w:rPr>
      <w:rFonts w:cs="Courier New"/>
    </w:rPr>
  </w:style>
  <w:style w:type="character" w:customStyle="1" w:styleId="ListLabel242">
    <w:name w:val="ListLabel 242"/>
    <w:qFormat/>
    <w:rsid w:val="00BC5D77"/>
    <w:rPr>
      <w:rFonts w:cs="Wingdings"/>
    </w:rPr>
  </w:style>
  <w:style w:type="character" w:customStyle="1" w:styleId="ListLabel243">
    <w:name w:val="ListLabel 243"/>
    <w:qFormat/>
    <w:rsid w:val="00BC5D77"/>
    <w:rPr>
      <w:rFonts w:cs="Symbol"/>
    </w:rPr>
  </w:style>
  <w:style w:type="character" w:customStyle="1" w:styleId="ListLabel244">
    <w:name w:val="ListLabel 244"/>
    <w:qFormat/>
    <w:rsid w:val="00BC5D77"/>
    <w:rPr>
      <w:rFonts w:cs="Courier New"/>
    </w:rPr>
  </w:style>
  <w:style w:type="character" w:customStyle="1" w:styleId="ListLabel245">
    <w:name w:val="ListLabel 245"/>
    <w:qFormat/>
    <w:rsid w:val="00BC5D77"/>
    <w:rPr>
      <w:rFonts w:cs="Wingdings"/>
    </w:rPr>
  </w:style>
  <w:style w:type="character" w:customStyle="1" w:styleId="ListLabel246">
    <w:name w:val="ListLabel 246"/>
    <w:qFormat/>
    <w:rsid w:val="00BC5D77"/>
    <w:rPr>
      <w:rFonts w:cs="Symbol"/>
      <w:b/>
    </w:rPr>
  </w:style>
  <w:style w:type="character" w:customStyle="1" w:styleId="ListLabel247">
    <w:name w:val="ListLabel 247"/>
    <w:qFormat/>
    <w:rsid w:val="00BC5D77"/>
    <w:rPr>
      <w:rFonts w:cs="Courier New"/>
    </w:rPr>
  </w:style>
  <w:style w:type="character" w:customStyle="1" w:styleId="ListLabel248">
    <w:name w:val="ListLabel 248"/>
    <w:qFormat/>
    <w:rsid w:val="00BC5D77"/>
    <w:rPr>
      <w:rFonts w:cs="Wingdings"/>
    </w:rPr>
  </w:style>
  <w:style w:type="character" w:customStyle="1" w:styleId="ListLabel249">
    <w:name w:val="ListLabel 249"/>
    <w:qFormat/>
    <w:rsid w:val="00BC5D77"/>
    <w:rPr>
      <w:rFonts w:cs="Symbol"/>
    </w:rPr>
  </w:style>
  <w:style w:type="character" w:customStyle="1" w:styleId="ListLabel250">
    <w:name w:val="ListLabel 250"/>
    <w:qFormat/>
    <w:rsid w:val="00BC5D77"/>
    <w:rPr>
      <w:rFonts w:cs="Courier New"/>
    </w:rPr>
  </w:style>
  <w:style w:type="character" w:customStyle="1" w:styleId="ListLabel251">
    <w:name w:val="ListLabel 251"/>
    <w:qFormat/>
    <w:rsid w:val="00BC5D77"/>
    <w:rPr>
      <w:rFonts w:cs="Wingdings"/>
    </w:rPr>
  </w:style>
  <w:style w:type="character" w:customStyle="1" w:styleId="ListLabel252">
    <w:name w:val="ListLabel 252"/>
    <w:qFormat/>
    <w:rsid w:val="00BC5D77"/>
    <w:rPr>
      <w:rFonts w:cs="Symbol"/>
    </w:rPr>
  </w:style>
  <w:style w:type="character" w:customStyle="1" w:styleId="ListLabel253">
    <w:name w:val="ListLabel 253"/>
    <w:qFormat/>
    <w:rsid w:val="00BC5D77"/>
    <w:rPr>
      <w:rFonts w:cs="Courier New"/>
    </w:rPr>
  </w:style>
  <w:style w:type="character" w:customStyle="1" w:styleId="ListLabel254">
    <w:name w:val="ListLabel 254"/>
    <w:qFormat/>
    <w:rsid w:val="00BC5D77"/>
    <w:rPr>
      <w:rFonts w:cs="Wingdings"/>
    </w:rPr>
  </w:style>
  <w:style w:type="character" w:customStyle="1" w:styleId="ListLabel255">
    <w:name w:val="ListLabel 255"/>
    <w:qFormat/>
    <w:rsid w:val="00BC5D77"/>
    <w:rPr>
      <w:rFonts w:cs="Calibri"/>
      <w:b/>
    </w:rPr>
  </w:style>
  <w:style w:type="character" w:customStyle="1" w:styleId="ListLabel256">
    <w:name w:val="ListLabel 256"/>
    <w:qFormat/>
    <w:rsid w:val="00BC5D77"/>
    <w:rPr>
      <w:rFonts w:ascii="DaxCondensed-Regular" w:hAnsi="DaxCondensed-Regular"/>
      <w:color w:val="1C3942"/>
      <w:sz w:val="20"/>
      <w:szCs w:val="20"/>
    </w:rPr>
  </w:style>
  <w:style w:type="character" w:customStyle="1" w:styleId="ListLabel257">
    <w:name w:val="ListLabel 257"/>
    <w:qFormat/>
    <w:rsid w:val="00BC5D77"/>
    <w:rPr>
      <w:u w:val="none"/>
    </w:rPr>
  </w:style>
  <w:style w:type="character" w:customStyle="1" w:styleId="ListLabel258">
    <w:name w:val="ListLabel 258"/>
    <w:qFormat/>
    <w:rsid w:val="00BC5D77"/>
    <w:rPr>
      <w:rFonts w:ascii="Times New Roman" w:hAnsi="Times New Roman" w:cs="Symbol"/>
      <w:b/>
      <w:sz w:val="24"/>
    </w:rPr>
  </w:style>
  <w:style w:type="character" w:customStyle="1" w:styleId="ListLabel259">
    <w:name w:val="ListLabel 259"/>
    <w:qFormat/>
    <w:rsid w:val="00BC5D77"/>
    <w:rPr>
      <w:rFonts w:cs="Courier New"/>
    </w:rPr>
  </w:style>
  <w:style w:type="character" w:customStyle="1" w:styleId="ListLabel260">
    <w:name w:val="ListLabel 260"/>
    <w:qFormat/>
    <w:rsid w:val="00BC5D77"/>
    <w:rPr>
      <w:rFonts w:cs="Wingdings"/>
    </w:rPr>
  </w:style>
  <w:style w:type="character" w:customStyle="1" w:styleId="ListLabel261">
    <w:name w:val="ListLabel 261"/>
    <w:qFormat/>
    <w:rsid w:val="00BC5D77"/>
    <w:rPr>
      <w:rFonts w:cs="Symbol"/>
    </w:rPr>
  </w:style>
  <w:style w:type="character" w:customStyle="1" w:styleId="ListLabel262">
    <w:name w:val="ListLabel 262"/>
    <w:qFormat/>
    <w:rsid w:val="00BC5D77"/>
    <w:rPr>
      <w:rFonts w:cs="Courier New"/>
    </w:rPr>
  </w:style>
  <w:style w:type="character" w:customStyle="1" w:styleId="ListLabel263">
    <w:name w:val="ListLabel 263"/>
    <w:qFormat/>
    <w:rsid w:val="00BC5D77"/>
    <w:rPr>
      <w:rFonts w:cs="Wingdings"/>
    </w:rPr>
  </w:style>
  <w:style w:type="character" w:customStyle="1" w:styleId="ListLabel264">
    <w:name w:val="ListLabel 264"/>
    <w:qFormat/>
    <w:rsid w:val="00BC5D77"/>
    <w:rPr>
      <w:rFonts w:cs="Symbol"/>
    </w:rPr>
  </w:style>
  <w:style w:type="character" w:customStyle="1" w:styleId="ListLabel265">
    <w:name w:val="ListLabel 265"/>
    <w:qFormat/>
    <w:rsid w:val="00BC5D77"/>
    <w:rPr>
      <w:rFonts w:cs="Courier New"/>
    </w:rPr>
  </w:style>
  <w:style w:type="character" w:customStyle="1" w:styleId="ListLabel266">
    <w:name w:val="ListLabel 266"/>
    <w:qFormat/>
    <w:rsid w:val="00BC5D77"/>
    <w:rPr>
      <w:rFonts w:cs="Wingdings"/>
    </w:rPr>
  </w:style>
  <w:style w:type="character" w:customStyle="1" w:styleId="ListLabel267">
    <w:name w:val="ListLabel 267"/>
    <w:qFormat/>
    <w:rsid w:val="00BC5D77"/>
    <w:rPr>
      <w:rFonts w:ascii="Times New Roman" w:hAnsi="Times New Roman" w:cs="Symbol"/>
      <w:sz w:val="24"/>
    </w:rPr>
  </w:style>
  <w:style w:type="character" w:customStyle="1" w:styleId="ListLabel268">
    <w:name w:val="ListLabel 268"/>
    <w:qFormat/>
    <w:rsid w:val="00BC5D77"/>
    <w:rPr>
      <w:rFonts w:cs="Courier New"/>
    </w:rPr>
  </w:style>
  <w:style w:type="character" w:customStyle="1" w:styleId="ListLabel269">
    <w:name w:val="ListLabel 269"/>
    <w:qFormat/>
    <w:rsid w:val="00BC5D77"/>
    <w:rPr>
      <w:rFonts w:cs="Wingdings"/>
    </w:rPr>
  </w:style>
  <w:style w:type="character" w:customStyle="1" w:styleId="ListLabel270">
    <w:name w:val="ListLabel 270"/>
    <w:qFormat/>
    <w:rsid w:val="00BC5D77"/>
    <w:rPr>
      <w:rFonts w:cs="Symbol"/>
    </w:rPr>
  </w:style>
  <w:style w:type="character" w:customStyle="1" w:styleId="ListLabel271">
    <w:name w:val="ListLabel 271"/>
    <w:qFormat/>
    <w:rsid w:val="00BC5D77"/>
    <w:rPr>
      <w:rFonts w:cs="Courier New"/>
    </w:rPr>
  </w:style>
  <w:style w:type="character" w:customStyle="1" w:styleId="ListLabel272">
    <w:name w:val="ListLabel 272"/>
    <w:qFormat/>
    <w:rsid w:val="00BC5D77"/>
    <w:rPr>
      <w:rFonts w:cs="Wingdings"/>
    </w:rPr>
  </w:style>
  <w:style w:type="character" w:customStyle="1" w:styleId="ListLabel273">
    <w:name w:val="ListLabel 273"/>
    <w:qFormat/>
    <w:rsid w:val="00BC5D77"/>
    <w:rPr>
      <w:rFonts w:cs="Symbol"/>
    </w:rPr>
  </w:style>
  <w:style w:type="character" w:customStyle="1" w:styleId="ListLabel274">
    <w:name w:val="ListLabel 274"/>
    <w:qFormat/>
    <w:rsid w:val="00BC5D77"/>
    <w:rPr>
      <w:rFonts w:cs="Courier New"/>
    </w:rPr>
  </w:style>
  <w:style w:type="character" w:customStyle="1" w:styleId="ListLabel275">
    <w:name w:val="ListLabel 275"/>
    <w:qFormat/>
    <w:rsid w:val="00BC5D77"/>
    <w:rPr>
      <w:rFonts w:cs="Wingdings"/>
    </w:rPr>
  </w:style>
  <w:style w:type="character" w:customStyle="1" w:styleId="ListLabel276">
    <w:name w:val="ListLabel 276"/>
    <w:qFormat/>
    <w:rsid w:val="00BC5D77"/>
    <w:rPr>
      <w:rFonts w:ascii="Times New Roman" w:hAnsi="Times New Roman" w:cs="Symbol"/>
      <w:sz w:val="24"/>
    </w:rPr>
  </w:style>
  <w:style w:type="character" w:customStyle="1" w:styleId="ListLabel277">
    <w:name w:val="ListLabel 277"/>
    <w:qFormat/>
    <w:rsid w:val="00BC5D77"/>
    <w:rPr>
      <w:rFonts w:cs="Courier New"/>
    </w:rPr>
  </w:style>
  <w:style w:type="character" w:customStyle="1" w:styleId="ListLabel278">
    <w:name w:val="ListLabel 278"/>
    <w:qFormat/>
    <w:rsid w:val="00BC5D77"/>
    <w:rPr>
      <w:rFonts w:cs="Wingdings"/>
    </w:rPr>
  </w:style>
  <w:style w:type="character" w:customStyle="1" w:styleId="ListLabel279">
    <w:name w:val="ListLabel 279"/>
    <w:qFormat/>
    <w:rsid w:val="00BC5D77"/>
    <w:rPr>
      <w:rFonts w:cs="Symbol"/>
    </w:rPr>
  </w:style>
  <w:style w:type="character" w:customStyle="1" w:styleId="ListLabel280">
    <w:name w:val="ListLabel 280"/>
    <w:qFormat/>
    <w:rsid w:val="00BC5D77"/>
    <w:rPr>
      <w:rFonts w:cs="Courier New"/>
    </w:rPr>
  </w:style>
  <w:style w:type="character" w:customStyle="1" w:styleId="ListLabel281">
    <w:name w:val="ListLabel 281"/>
    <w:qFormat/>
    <w:rsid w:val="00BC5D77"/>
    <w:rPr>
      <w:rFonts w:cs="Wingdings"/>
    </w:rPr>
  </w:style>
  <w:style w:type="character" w:customStyle="1" w:styleId="ListLabel282">
    <w:name w:val="ListLabel 282"/>
    <w:qFormat/>
    <w:rsid w:val="00BC5D77"/>
    <w:rPr>
      <w:rFonts w:cs="Symbol"/>
    </w:rPr>
  </w:style>
  <w:style w:type="character" w:customStyle="1" w:styleId="ListLabel283">
    <w:name w:val="ListLabel 283"/>
    <w:qFormat/>
    <w:rsid w:val="00BC5D77"/>
    <w:rPr>
      <w:rFonts w:cs="Courier New"/>
    </w:rPr>
  </w:style>
  <w:style w:type="character" w:customStyle="1" w:styleId="ListLabel284">
    <w:name w:val="ListLabel 284"/>
    <w:qFormat/>
    <w:rsid w:val="00BC5D77"/>
    <w:rPr>
      <w:rFonts w:cs="Wingdings"/>
    </w:rPr>
  </w:style>
  <w:style w:type="character" w:customStyle="1" w:styleId="ListLabel285">
    <w:name w:val="ListLabel 285"/>
    <w:qFormat/>
    <w:rsid w:val="00BC5D77"/>
    <w:rPr>
      <w:rFonts w:ascii="Times New Roman" w:hAnsi="Times New Roman" w:cs="Symbol"/>
      <w:b/>
      <w:sz w:val="24"/>
    </w:rPr>
  </w:style>
  <w:style w:type="character" w:customStyle="1" w:styleId="ListLabel286">
    <w:name w:val="ListLabel 286"/>
    <w:qFormat/>
    <w:rsid w:val="00BC5D77"/>
    <w:rPr>
      <w:rFonts w:cs="Courier New"/>
    </w:rPr>
  </w:style>
  <w:style w:type="character" w:customStyle="1" w:styleId="ListLabel287">
    <w:name w:val="ListLabel 287"/>
    <w:qFormat/>
    <w:rsid w:val="00BC5D77"/>
    <w:rPr>
      <w:rFonts w:cs="Wingdings"/>
    </w:rPr>
  </w:style>
  <w:style w:type="character" w:customStyle="1" w:styleId="ListLabel288">
    <w:name w:val="ListLabel 288"/>
    <w:qFormat/>
    <w:rsid w:val="00BC5D77"/>
    <w:rPr>
      <w:rFonts w:cs="Symbol"/>
    </w:rPr>
  </w:style>
  <w:style w:type="character" w:customStyle="1" w:styleId="ListLabel289">
    <w:name w:val="ListLabel 289"/>
    <w:qFormat/>
    <w:rsid w:val="00BC5D77"/>
    <w:rPr>
      <w:rFonts w:cs="Courier New"/>
    </w:rPr>
  </w:style>
  <w:style w:type="character" w:customStyle="1" w:styleId="ListLabel290">
    <w:name w:val="ListLabel 290"/>
    <w:qFormat/>
    <w:rsid w:val="00BC5D77"/>
    <w:rPr>
      <w:rFonts w:cs="Wingdings"/>
    </w:rPr>
  </w:style>
  <w:style w:type="character" w:customStyle="1" w:styleId="ListLabel291">
    <w:name w:val="ListLabel 291"/>
    <w:qFormat/>
    <w:rsid w:val="00BC5D77"/>
    <w:rPr>
      <w:rFonts w:cs="Symbol"/>
    </w:rPr>
  </w:style>
  <w:style w:type="character" w:customStyle="1" w:styleId="ListLabel292">
    <w:name w:val="ListLabel 292"/>
    <w:qFormat/>
    <w:rsid w:val="00BC5D77"/>
    <w:rPr>
      <w:rFonts w:cs="Courier New"/>
    </w:rPr>
  </w:style>
  <w:style w:type="character" w:customStyle="1" w:styleId="ListLabel293">
    <w:name w:val="ListLabel 293"/>
    <w:qFormat/>
    <w:rsid w:val="00BC5D77"/>
    <w:rPr>
      <w:rFonts w:cs="Wingdings"/>
    </w:rPr>
  </w:style>
  <w:style w:type="character" w:customStyle="1" w:styleId="ListLabel294">
    <w:name w:val="ListLabel 294"/>
    <w:qFormat/>
    <w:rsid w:val="00BC5D77"/>
    <w:rPr>
      <w:rFonts w:cs="Calibri"/>
      <w:b/>
    </w:rPr>
  </w:style>
  <w:style w:type="character" w:customStyle="1" w:styleId="ListLabel295">
    <w:name w:val="ListLabel 295"/>
    <w:qFormat/>
    <w:rsid w:val="00BC5D77"/>
    <w:rPr>
      <w:rFonts w:ascii="DaxCondensed-Regular" w:hAnsi="DaxCondensed-Regular"/>
      <w:color w:val="1C3942"/>
      <w:sz w:val="20"/>
      <w:szCs w:val="20"/>
    </w:rPr>
  </w:style>
  <w:style w:type="paragraph" w:styleId="Lista">
    <w:name w:val="List"/>
    <w:basedOn w:val="Corpodetexto"/>
    <w:rsid w:val="00BC5D77"/>
    <w:pPr>
      <w:spacing w:after="120"/>
    </w:pPr>
    <w:rPr>
      <w:rFonts w:eastAsia="Calibri" w:cs="Lucida Sans"/>
      <w:color w:val="00000A"/>
      <w:szCs w:val="24"/>
      <w:lang w:eastAsia="en-US"/>
    </w:rPr>
  </w:style>
  <w:style w:type="paragraph" w:styleId="Legenda">
    <w:name w:val="caption"/>
    <w:basedOn w:val="Normal"/>
    <w:qFormat/>
    <w:rsid w:val="00BC5D77"/>
    <w:pPr>
      <w:suppressLineNumbers/>
      <w:spacing w:before="120" w:after="120"/>
    </w:pPr>
    <w:rPr>
      <w:rFonts w:cs="Lucida Sans"/>
      <w:i/>
      <w:iCs/>
      <w:color w:val="00000A"/>
    </w:rPr>
  </w:style>
  <w:style w:type="paragraph" w:customStyle="1" w:styleId="ndice">
    <w:name w:val="Índice"/>
    <w:basedOn w:val="Normal"/>
    <w:qFormat/>
    <w:rsid w:val="00BC5D77"/>
    <w:pPr>
      <w:suppressLineNumbers/>
    </w:pPr>
    <w:rPr>
      <w:rFonts w:cs="Lucida Sans"/>
      <w:color w:val="00000A"/>
    </w:rPr>
  </w:style>
  <w:style w:type="paragraph" w:styleId="Recuodecorpodetexto3">
    <w:name w:val="Body Text Indent 3"/>
    <w:basedOn w:val="Normal"/>
    <w:link w:val="Recuodecorpodetexto3Char"/>
    <w:semiHidden/>
    <w:unhideWhenUsed/>
    <w:qFormat/>
    <w:rsid w:val="00BC5D77"/>
    <w:pPr>
      <w:spacing w:after="120"/>
      <w:ind w:left="283"/>
    </w:pPr>
    <w:rPr>
      <w:sz w:val="16"/>
      <w:szCs w:val="16"/>
      <w:lang w:eastAsia="pt-BR"/>
    </w:rPr>
  </w:style>
  <w:style w:type="character" w:customStyle="1" w:styleId="Recuodecorpodetexto3Char1">
    <w:name w:val="Recuo de corpo de texto 3 Char1"/>
    <w:basedOn w:val="Fontepargpadro"/>
    <w:uiPriority w:val="99"/>
    <w:semiHidden/>
    <w:rsid w:val="00BC5D77"/>
    <w:rPr>
      <w:sz w:val="16"/>
      <w:szCs w:val="16"/>
      <w:lang w:eastAsia="en-US"/>
    </w:rPr>
  </w:style>
  <w:style w:type="paragraph" w:customStyle="1" w:styleId="p0">
    <w:name w:val="p0"/>
    <w:basedOn w:val="Normal"/>
    <w:qFormat/>
    <w:rsid w:val="00BC5D77"/>
    <w:pPr>
      <w:widowControl w:val="0"/>
      <w:tabs>
        <w:tab w:val="left" w:pos="720"/>
      </w:tabs>
      <w:snapToGrid w:val="0"/>
      <w:spacing w:line="240" w:lineRule="atLeast"/>
    </w:pPr>
    <w:rPr>
      <w:rFonts w:eastAsia="Times New Roman"/>
      <w:color w:val="00000A"/>
      <w:szCs w:val="20"/>
      <w:lang w:eastAsia="pt-BR"/>
    </w:rPr>
  </w:style>
  <w:style w:type="paragraph" w:customStyle="1" w:styleId="Default">
    <w:name w:val="Default"/>
    <w:qFormat/>
    <w:rsid w:val="00BC5D77"/>
    <w:rPr>
      <w:rFonts w:ascii="Arial" w:eastAsia="Times New Roman" w:hAnsi="Arial" w:cs="Arial"/>
      <w:color w:val="000000"/>
      <w:sz w:val="24"/>
      <w:szCs w:val="24"/>
    </w:rPr>
  </w:style>
  <w:style w:type="character" w:customStyle="1" w:styleId="TextodecomentrioChar1">
    <w:name w:val="Texto de comentário Char1"/>
    <w:basedOn w:val="Fontepargpadro"/>
    <w:uiPriority w:val="99"/>
    <w:semiHidden/>
    <w:rsid w:val="00BC5D77"/>
    <w:rPr>
      <w:lang w:eastAsia="en-US"/>
    </w:rPr>
  </w:style>
  <w:style w:type="character" w:customStyle="1" w:styleId="AssuntodocomentrioChar1">
    <w:name w:val="Assunto do comentário Char1"/>
    <w:basedOn w:val="TextodecomentrioChar1"/>
    <w:uiPriority w:val="99"/>
    <w:semiHidden/>
    <w:rsid w:val="00BC5D77"/>
    <w:rPr>
      <w:b/>
      <w:bCs/>
      <w:lang w:eastAsia="en-US"/>
    </w:rPr>
  </w:style>
  <w:style w:type="paragraph" w:customStyle="1" w:styleId="ContratoTitulo">
    <w:name w:val="ContratoTitulo"/>
    <w:basedOn w:val="Normal"/>
    <w:qFormat/>
    <w:rsid w:val="00BC5D77"/>
    <w:pPr>
      <w:spacing w:after="240"/>
      <w:ind w:left="1701" w:hanging="283"/>
      <w:jc w:val="left"/>
    </w:pPr>
    <w:rPr>
      <w:rFonts w:ascii="Arial" w:eastAsia="Times New Roman" w:hAnsi="Arial"/>
      <w:b/>
      <w:color w:val="00000A"/>
      <w:szCs w:val="20"/>
      <w:lang w:eastAsia="pt-BR"/>
    </w:rPr>
  </w:style>
  <w:style w:type="paragraph" w:customStyle="1" w:styleId="Contrato">
    <w:name w:val="Contrato"/>
    <w:basedOn w:val="Normal"/>
    <w:qFormat/>
    <w:rsid w:val="00BC5D77"/>
    <w:pPr>
      <w:tabs>
        <w:tab w:val="left" w:pos="360"/>
        <w:tab w:val="left" w:pos="926"/>
      </w:tabs>
      <w:spacing w:after="240"/>
      <w:ind w:left="926" w:hanging="360"/>
    </w:pPr>
    <w:rPr>
      <w:rFonts w:eastAsia="Times New Roman"/>
      <w:color w:val="00000A"/>
      <w:szCs w:val="20"/>
      <w:lang w:eastAsia="pt-BR"/>
    </w:rPr>
  </w:style>
  <w:style w:type="paragraph" w:customStyle="1" w:styleId="Solon1">
    <w:name w:val="Solon1"/>
    <w:basedOn w:val="Normal"/>
    <w:qFormat/>
    <w:rsid w:val="00BC5D77"/>
    <w:pPr>
      <w:tabs>
        <w:tab w:val="left" w:pos="360"/>
        <w:tab w:val="left" w:pos="1134"/>
        <w:tab w:val="left" w:pos="1209"/>
      </w:tabs>
      <w:spacing w:after="240"/>
      <w:ind w:left="1209" w:hanging="360"/>
    </w:pPr>
    <w:rPr>
      <w:rFonts w:eastAsia="Times New Roman"/>
      <w:color w:val="00000A"/>
      <w:szCs w:val="20"/>
      <w:lang w:eastAsia="pt-BR"/>
    </w:rPr>
  </w:style>
  <w:style w:type="paragraph" w:customStyle="1" w:styleId="xl49">
    <w:name w:val="xl49"/>
    <w:basedOn w:val="Normal"/>
    <w:qFormat/>
    <w:rsid w:val="00BC5D77"/>
    <w:pPr>
      <w:spacing w:before="100" w:after="100"/>
      <w:jc w:val="center"/>
    </w:pPr>
    <w:rPr>
      <w:rFonts w:ascii="Arial" w:eastAsia="Times New Roman" w:hAnsi="Arial"/>
      <w:b/>
      <w:color w:val="00000A"/>
      <w:szCs w:val="20"/>
      <w:lang w:eastAsia="pt-BR"/>
    </w:rPr>
  </w:style>
  <w:style w:type="paragraph" w:customStyle="1" w:styleId="Nvel2">
    <w:name w:val="Nível 2"/>
    <w:basedOn w:val="Normal"/>
    <w:next w:val="Normal"/>
    <w:qFormat/>
    <w:rsid w:val="00BC5D77"/>
    <w:pPr>
      <w:spacing w:after="120"/>
    </w:pPr>
    <w:rPr>
      <w:rFonts w:ascii="Arial" w:eastAsia="Times New Roman" w:hAnsi="Arial"/>
      <w:b/>
      <w:color w:val="00000A"/>
      <w:szCs w:val="20"/>
      <w:lang w:eastAsia="pt-BR"/>
    </w:rPr>
  </w:style>
  <w:style w:type="paragraph" w:customStyle="1" w:styleId="N21">
    <w:name w:val="N21"/>
    <w:basedOn w:val="Normal"/>
    <w:qFormat/>
    <w:rsid w:val="00BC5D77"/>
    <w:pPr>
      <w:spacing w:before="60"/>
      <w:ind w:left="2268" w:hanging="425"/>
    </w:pPr>
    <w:rPr>
      <w:rFonts w:ascii="Arial" w:eastAsia="Times New Roman" w:hAnsi="Arial"/>
      <w:color w:val="00000A"/>
      <w:sz w:val="20"/>
      <w:szCs w:val="20"/>
      <w:lang w:eastAsia="pt-BR"/>
    </w:rPr>
  </w:style>
  <w:style w:type="paragraph" w:customStyle="1" w:styleId="Estilo1">
    <w:name w:val="Estilo1"/>
    <w:basedOn w:val="Normal"/>
    <w:qFormat/>
    <w:rsid w:val="00BC5D77"/>
    <w:pPr>
      <w:tabs>
        <w:tab w:val="left" w:pos="2268"/>
      </w:tabs>
      <w:ind w:left="2410" w:hanging="992"/>
    </w:pPr>
    <w:rPr>
      <w:rFonts w:eastAsia="Times New Roman"/>
      <w:color w:val="00000A"/>
      <w:szCs w:val="20"/>
      <w:lang w:eastAsia="pt-BR"/>
    </w:rPr>
  </w:style>
  <w:style w:type="paragraph" w:customStyle="1" w:styleId="Blockquote">
    <w:name w:val="Blockquote"/>
    <w:basedOn w:val="Normal"/>
    <w:qFormat/>
    <w:rsid w:val="00BC5D77"/>
    <w:pPr>
      <w:spacing w:before="100" w:after="100"/>
      <w:ind w:left="360" w:right="360"/>
      <w:jc w:val="left"/>
    </w:pPr>
    <w:rPr>
      <w:rFonts w:eastAsia="Times New Roman"/>
      <w:color w:val="00000A"/>
      <w:szCs w:val="20"/>
      <w:lang w:eastAsia="pt-BR"/>
    </w:rPr>
  </w:style>
  <w:style w:type="paragraph" w:customStyle="1" w:styleId="n1">
    <w:name w:val="n1"/>
    <w:basedOn w:val="Normal"/>
    <w:uiPriority w:val="99"/>
    <w:qFormat/>
    <w:rsid w:val="00BC5D77"/>
    <w:pPr>
      <w:tabs>
        <w:tab w:val="left" w:pos="1134"/>
      </w:tabs>
      <w:spacing w:before="240"/>
    </w:pPr>
    <w:rPr>
      <w:rFonts w:ascii="Arial" w:eastAsia="Times New Roman" w:hAnsi="Arial"/>
      <w:color w:val="00000A"/>
      <w:sz w:val="20"/>
      <w:szCs w:val="20"/>
      <w:lang w:eastAsia="pt-BR"/>
    </w:rPr>
  </w:style>
  <w:style w:type="character" w:customStyle="1" w:styleId="TextodenotaderodapChar1">
    <w:name w:val="Texto de nota de rodapé Char1"/>
    <w:basedOn w:val="Fontepargpadro"/>
    <w:uiPriority w:val="99"/>
    <w:semiHidden/>
    <w:rsid w:val="00BC5D77"/>
    <w:rPr>
      <w:lang w:eastAsia="en-US"/>
    </w:rPr>
  </w:style>
  <w:style w:type="paragraph" w:customStyle="1" w:styleId="Cabealho0">
    <w:name w:val="#Cabeçalho"/>
    <w:basedOn w:val="Normal"/>
    <w:qFormat/>
    <w:rsid w:val="00BC5D77"/>
    <w:pPr>
      <w:spacing w:line="220" w:lineRule="exact"/>
    </w:pPr>
    <w:rPr>
      <w:rFonts w:eastAsia="Times New Roman"/>
      <w:color w:val="00000A"/>
      <w:sz w:val="18"/>
      <w:szCs w:val="20"/>
      <w:lang w:eastAsia="pt-BR"/>
    </w:rPr>
  </w:style>
  <w:style w:type="paragraph" w:customStyle="1" w:styleId="Contedodatabela">
    <w:name w:val="Conteúdo da tabela"/>
    <w:basedOn w:val="Normal"/>
    <w:qFormat/>
    <w:rsid w:val="00BC5D77"/>
    <w:pPr>
      <w:widowControl w:val="0"/>
      <w:suppressLineNumbers/>
      <w:suppressAutoHyphens/>
      <w:jc w:val="center"/>
    </w:pPr>
    <w:rPr>
      <w:rFonts w:eastAsia="Lucida Sans Unicode"/>
      <w:color w:val="00000A"/>
      <w:kern w:val="2"/>
      <w:lang w:eastAsia="pt-BR"/>
    </w:rPr>
  </w:style>
  <w:style w:type="paragraph" w:customStyle="1" w:styleId="Normal12">
    <w:name w:val="Normal 12"/>
    <w:basedOn w:val="Normal"/>
    <w:qFormat/>
    <w:rsid w:val="00BC5D77"/>
    <w:rPr>
      <w:rFonts w:ascii="Arial" w:eastAsia="Times New Roman" w:hAnsi="Arial"/>
      <w:color w:val="000000"/>
      <w:szCs w:val="20"/>
      <w:lang w:eastAsia="pt-BR"/>
    </w:rPr>
  </w:style>
  <w:style w:type="paragraph" w:customStyle="1" w:styleId="C">
    <w:name w:val="C"/>
    <w:basedOn w:val="Normal"/>
    <w:qFormat/>
    <w:rsid w:val="00BC5D77"/>
    <w:pPr>
      <w:tabs>
        <w:tab w:val="left" w:pos="1418"/>
      </w:tabs>
    </w:pPr>
    <w:rPr>
      <w:rFonts w:eastAsia="Times New Roman"/>
      <w:color w:val="00000A"/>
      <w:szCs w:val="20"/>
      <w:lang w:eastAsia="pt-BR"/>
    </w:rPr>
  </w:style>
  <w:style w:type="paragraph" w:styleId="Commarcadores3">
    <w:name w:val="List Bullet 3"/>
    <w:basedOn w:val="Normal"/>
    <w:semiHidden/>
    <w:qFormat/>
    <w:rsid w:val="00BC5D77"/>
    <w:pPr>
      <w:ind w:left="566" w:hanging="283"/>
      <w:jc w:val="left"/>
    </w:pPr>
    <w:rPr>
      <w:rFonts w:eastAsia="Times New Roman"/>
      <w:color w:val="00000A"/>
      <w:sz w:val="20"/>
      <w:szCs w:val="20"/>
      <w:lang w:eastAsia="pt-BR"/>
    </w:rPr>
  </w:style>
  <w:style w:type="paragraph" w:customStyle="1" w:styleId="WW-Corpodetexto3">
    <w:name w:val="WW-Corpo de texto 3"/>
    <w:basedOn w:val="Normal"/>
    <w:qFormat/>
    <w:rsid w:val="00BC5D77"/>
    <w:pPr>
      <w:widowControl w:val="0"/>
      <w:suppressAutoHyphens/>
    </w:pPr>
    <w:rPr>
      <w:rFonts w:ascii="Arial" w:eastAsia="Times New Roman" w:hAnsi="Arial"/>
      <w:color w:val="00000A"/>
      <w:szCs w:val="20"/>
      <w:lang w:eastAsia="pt-BR"/>
    </w:rPr>
  </w:style>
  <w:style w:type="paragraph" w:customStyle="1" w:styleId="numeracao">
    <w:name w:val="numeracao"/>
    <w:basedOn w:val="Normal"/>
    <w:qFormat/>
    <w:rsid w:val="00BC5D77"/>
    <w:pPr>
      <w:spacing w:before="120"/>
    </w:pPr>
    <w:rPr>
      <w:rFonts w:ascii="Times New (W1)" w:eastAsia="Times New Roman" w:hAnsi="Times New (W1)"/>
      <w:color w:val="00000A"/>
      <w:szCs w:val="20"/>
      <w:lang w:eastAsia="pt-BR"/>
    </w:rPr>
  </w:style>
  <w:style w:type="paragraph" w:customStyle="1" w:styleId="Estilo2">
    <w:name w:val="Estilo2"/>
    <w:basedOn w:val="Normal"/>
    <w:qFormat/>
    <w:rsid w:val="00BC5D77"/>
    <w:pPr>
      <w:ind w:left="2694" w:hanging="284"/>
    </w:pPr>
    <w:rPr>
      <w:rFonts w:eastAsia="Times New Roman"/>
      <w:color w:val="00000A"/>
      <w:szCs w:val="20"/>
      <w:lang w:eastAsia="pt-BR"/>
    </w:rPr>
  </w:style>
  <w:style w:type="paragraph" w:customStyle="1" w:styleId="p12">
    <w:name w:val="p12"/>
    <w:basedOn w:val="Normal"/>
    <w:qFormat/>
    <w:rsid w:val="00BC5D77"/>
    <w:pPr>
      <w:widowControl w:val="0"/>
      <w:tabs>
        <w:tab w:val="left" w:pos="720"/>
      </w:tabs>
      <w:snapToGrid w:val="0"/>
    </w:pPr>
    <w:rPr>
      <w:rFonts w:ascii="Chicago" w:eastAsia="Times New Roman" w:hAnsi="Chicago"/>
      <w:color w:val="00000A"/>
      <w:kern w:val="2"/>
      <w:szCs w:val="20"/>
      <w:lang w:val="de-DE" w:eastAsia="pt-BR"/>
    </w:rPr>
  </w:style>
  <w:style w:type="paragraph" w:customStyle="1" w:styleId="Titulo3">
    <w:name w:val="Titulo 3"/>
    <w:basedOn w:val="Normal"/>
    <w:link w:val="Titulo3Char"/>
    <w:qFormat/>
    <w:rsid w:val="00BC5D77"/>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0"/>
      <w:szCs w:val="20"/>
      <w:lang w:eastAsia="pt-BR"/>
    </w:rPr>
  </w:style>
  <w:style w:type="paragraph" w:customStyle="1" w:styleId="Corpodetexto21">
    <w:name w:val="Corpo de texto 21"/>
    <w:basedOn w:val="Normal"/>
    <w:qFormat/>
    <w:rsid w:val="00BC5D77"/>
    <w:pPr>
      <w:suppressAutoHyphens/>
      <w:spacing w:after="120" w:line="480" w:lineRule="auto"/>
      <w:jc w:val="left"/>
    </w:pPr>
    <w:rPr>
      <w:rFonts w:eastAsia="Times New Roman"/>
      <w:color w:val="00000A"/>
      <w:lang w:eastAsia="zh-CN"/>
    </w:rPr>
  </w:style>
  <w:style w:type="paragraph" w:customStyle="1" w:styleId="Recuodecorpodetexto21">
    <w:name w:val="Recuo de corpo de texto 21"/>
    <w:basedOn w:val="Normal"/>
    <w:qFormat/>
    <w:rsid w:val="00BC5D77"/>
    <w:pPr>
      <w:suppressAutoHyphens/>
      <w:spacing w:after="120" w:line="480" w:lineRule="auto"/>
      <w:ind w:left="283"/>
      <w:jc w:val="left"/>
    </w:pPr>
    <w:rPr>
      <w:rFonts w:eastAsia="Times New Roman"/>
      <w:color w:val="00000A"/>
      <w:lang w:eastAsia="zh-CN"/>
    </w:rPr>
  </w:style>
  <w:style w:type="paragraph" w:customStyle="1" w:styleId="Recuodecorpodetexto31">
    <w:name w:val="Recuo de corpo de texto 31"/>
    <w:basedOn w:val="Normal"/>
    <w:qFormat/>
    <w:rsid w:val="00BC5D77"/>
    <w:pPr>
      <w:suppressAutoHyphens/>
      <w:spacing w:after="120"/>
      <w:ind w:left="283"/>
      <w:jc w:val="left"/>
    </w:pPr>
    <w:rPr>
      <w:rFonts w:eastAsia="Times New Roman"/>
      <w:color w:val="00000A"/>
      <w:sz w:val="16"/>
      <w:szCs w:val="16"/>
      <w:lang w:eastAsia="zh-CN"/>
    </w:rPr>
  </w:style>
  <w:style w:type="paragraph" w:customStyle="1" w:styleId="Corpodetexto31">
    <w:name w:val="Corpo de texto 31"/>
    <w:basedOn w:val="Normal"/>
    <w:qFormat/>
    <w:rsid w:val="00BC5D77"/>
    <w:pPr>
      <w:suppressAutoHyphens/>
      <w:overflowPunct w:val="0"/>
      <w:spacing w:line="240" w:lineRule="atLeast"/>
      <w:textAlignment w:val="baseline"/>
    </w:pPr>
    <w:rPr>
      <w:rFonts w:eastAsia="Times New Roman"/>
      <w:color w:val="00000A"/>
      <w:szCs w:val="20"/>
      <w:lang w:eastAsia="zh-CN"/>
    </w:rPr>
  </w:style>
  <w:style w:type="paragraph" w:customStyle="1" w:styleId="NumberedNormal1">
    <w:name w:val="Numbered Normal 1"/>
    <w:basedOn w:val="Normal"/>
    <w:qFormat/>
    <w:rsid w:val="00BC5D77"/>
    <w:pPr>
      <w:spacing w:after="120" w:line="360" w:lineRule="auto"/>
    </w:pPr>
    <w:rPr>
      <w:rFonts w:ascii="Arial" w:eastAsia="Times New Roman" w:hAnsi="Arial"/>
      <w:b/>
      <w:color w:val="00000A"/>
      <w:szCs w:val="20"/>
      <w:lang w:eastAsia="pt-BR"/>
    </w:rPr>
  </w:style>
  <w:style w:type="paragraph" w:customStyle="1" w:styleId="xxx">
    <w:name w:val="x.x.x"/>
    <w:basedOn w:val="Normal"/>
    <w:qFormat/>
    <w:rsid w:val="00BC5D77"/>
    <w:pPr>
      <w:keepLines/>
      <w:suppressAutoHyphens/>
      <w:spacing w:before="40"/>
      <w:ind w:left="1276" w:hanging="709"/>
    </w:pPr>
    <w:rPr>
      <w:rFonts w:ascii="Arial" w:eastAsia="Times New Roman" w:hAnsi="Arial" w:cs="Arial"/>
      <w:color w:val="00000A"/>
      <w:sz w:val="22"/>
      <w:szCs w:val="20"/>
      <w:lang w:eastAsia="ar-SA"/>
    </w:rPr>
  </w:style>
  <w:style w:type="paragraph" w:customStyle="1" w:styleId="Corpodetexto32">
    <w:name w:val="Corpo de texto 32"/>
    <w:basedOn w:val="Normal"/>
    <w:qFormat/>
    <w:rsid w:val="00BC5D77"/>
    <w:pPr>
      <w:suppressAutoHyphens/>
    </w:pPr>
    <w:rPr>
      <w:rFonts w:ascii="Arial" w:eastAsia="Times New Roman" w:hAnsi="Arial" w:cs="Arial"/>
      <w:color w:val="00000A"/>
      <w:szCs w:val="20"/>
      <w:lang w:val="pt-PT" w:eastAsia="ar-SA"/>
    </w:rPr>
  </w:style>
  <w:style w:type="paragraph" w:customStyle="1" w:styleId="Nivel2">
    <w:name w:val="Nivel 2"/>
    <w:link w:val="Nivel2Char"/>
    <w:qFormat/>
    <w:rsid w:val="00BC5D77"/>
    <w:pPr>
      <w:spacing w:before="120" w:after="120" w:line="276" w:lineRule="auto"/>
    </w:pPr>
    <w:rPr>
      <w:rFonts w:ascii="Ecofont_Spranq_eco_Sans" w:eastAsia="Arial Unicode MS" w:hAnsi="Ecofont_Spranq_eco_Sans"/>
    </w:rPr>
  </w:style>
  <w:style w:type="paragraph" w:customStyle="1" w:styleId="Nivel1">
    <w:name w:val="Nivel 1"/>
    <w:basedOn w:val="Nivel2"/>
    <w:link w:val="Nivel1Char"/>
    <w:qFormat/>
    <w:rsid w:val="00BC5D77"/>
    <w:pPr>
      <w:ind w:left="1854" w:hanging="432"/>
    </w:pPr>
    <w:rPr>
      <w:rFonts w:cs="Arial"/>
      <w:b/>
    </w:rPr>
  </w:style>
  <w:style w:type="paragraph" w:customStyle="1" w:styleId="Nivel3">
    <w:name w:val="Nivel 3"/>
    <w:basedOn w:val="Nivel2"/>
    <w:link w:val="Nivel3Char"/>
    <w:qFormat/>
    <w:rsid w:val="00BC5D77"/>
    <w:rPr>
      <w:rFonts w:cs="Arial"/>
      <w:color w:val="000000"/>
    </w:rPr>
  </w:style>
  <w:style w:type="paragraph" w:customStyle="1" w:styleId="Nivel4">
    <w:name w:val="Nivel 4"/>
    <w:basedOn w:val="Nivel3"/>
    <w:link w:val="Nivel4Char"/>
    <w:qFormat/>
    <w:rsid w:val="00BC5D77"/>
    <w:pPr>
      <w:ind w:left="1728"/>
    </w:pPr>
    <w:rPr>
      <w:color w:val="auto"/>
    </w:rPr>
  </w:style>
  <w:style w:type="paragraph" w:customStyle="1" w:styleId="Nivel5">
    <w:name w:val="Nivel 5"/>
    <w:basedOn w:val="Nivel4"/>
    <w:link w:val="Nivel5Char"/>
    <w:qFormat/>
    <w:rsid w:val="00BC5D77"/>
  </w:style>
  <w:style w:type="paragraph" w:customStyle="1" w:styleId="1-Itens">
    <w:name w:val="1. - Itens"/>
    <w:basedOn w:val="Ttulo1"/>
    <w:uiPriority w:val="99"/>
    <w:qFormat/>
    <w:rsid w:val="00BC5D77"/>
    <w:pPr>
      <w:keepLines w:val="0"/>
      <w:tabs>
        <w:tab w:val="left" w:pos="567"/>
        <w:tab w:val="left" w:pos="851"/>
        <w:tab w:val="left" w:pos="1134"/>
        <w:tab w:val="left" w:pos="1418"/>
      </w:tabs>
      <w:spacing w:before="480"/>
    </w:pPr>
    <w:rPr>
      <w:rFonts w:ascii="Arial" w:hAnsi="Arial"/>
      <w:b/>
      <w:color w:val="00000A"/>
      <w:sz w:val="24"/>
      <w:szCs w:val="20"/>
      <w:lang w:eastAsia="pt-BR"/>
    </w:rPr>
  </w:style>
  <w:style w:type="paragraph" w:customStyle="1" w:styleId="paragrafoTR">
    <w:name w:val="paragrafoTR"/>
    <w:basedOn w:val="Normal"/>
    <w:qFormat/>
    <w:rsid w:val="00BC5D77"/>
    <w:pPr>
      <w:spacing w:before="120"/>
      <w:ind w:firstLine="1134"/>
    </w:pPr>
    <w:rPr>
      <w:rFonts w:ascii="Times New (W1)" w:eastAsia="Times New Roman" w:hAnsi="Times New (W1)"/>
      <w:color w:val="00000A"/>
      <w:szCs w:val="20"/>
      <w:lang w:eastAsia="pt-BR"/>
    </w:rPr>
  </w:style>
  <w:style w:type="paragraph" w:customStyle="1" w:styleId="normaltable">
    <w:name w:val="normaltable"/>
    <w:basedOn w:val="Normal"/>
    <w:rsid w:val="00BC5D77"/>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lang w:eastAsia="pt-BR"/>
    </w:rPr>
  </w:style>
  <w:style w:type="paragraph" w:customStyle="1" w:styleId="fontstyle0">
    <w:name w:val="fontstyle0"/>
    <w:basedOn w:val="Normal"/>
    <w:rsid w:val="00BC5D77"/>
    <w:pPr>
      <w:spacing w:before="100" w:beforeAutospacing="1" w:after="100" w:afterAutospacing="1"/>
      <w:jc w:val="left"/>
    </w:pPr>
    <w:rPr>
      <w:rFonts w:ascii="Calibri-Bold" w:eastAsia="Times New Roman" w:hAnsi="Calibri-Bold"/>
      <w:b/>
      <w:bCs/>
      <w:color w:val="000000"/>
      <w:sz w:val="22"/>
      <w:szCs w:val="22"/>
      <w:lang w:eastAsia="pt-BR"/>
    </w:rPr>
  </w:style>
  <w:style w:type="paragraph" w:customStyle="1" w:styleId="fontstyle1">
    <w:name w:val="fontstyle1"/>
    <w:basedOn w:val="Normal"/>
    <w:rsid w:val="00BC5D77"/>
    <w:pPr>
      <w:spacing w:before="100" w:beforeAutospacing="1" w:after="100" w:afterAutospacing="1"/>
      <w:jc w:val="left"/>
    </w:pPr>
    <w:rPr>
      <w:rFonts w:eastAsia="Times New Roman"/>
      <w:color w:val="000000"/>
      <w:lang w:eastAsia="pt-BR"/>
    </w:rPr>
  </w:style>
  <w:style w:type="paragraph" w:customStyle="1" w:styleId="fontstyle2">
    <w:name w:val="fontstyle2"/>
    <w:basedOn w:val="Normal"/>
    <w:rsid w:val="00BC5D77"/>
    <w:pPr>
      <w:spacing w:before="100" w:beforeAutospacing="1" w:after="100" w:afterAutospacing="1"/>
      <w:jc w:val="left"/>
    </w:pPr>
    <w:rPr>
      <w:rFonts w:ascii="Calibri" w:eastAsia="Times New Roman" w:hAnsi="Calibri" w:cs="Calibri"/>
      <w:color w:val="000000"/>
      <w:sz w:val="20"/>
      <w:szCs w:val="20"/>
      <w:lang w:eastAsia="pt-BR"/>
    </w:rPr>
  </w:style>
  <w:style w:type="paragraph" w:customStyle="1" w:styleId="fontstyle3">
    <w:name w:val="fontstyle3"/>
    <w:basedOn w:val="Normal"/>
    <w:rsid w:val="00BC5D77"/>
    <w:pPr>
      <w:spacing w:before="100" w:beforeAutospacing="1" w:after="100" w:afterAutospacing="1"/>
      <w:jc w:val="left"/>
    </w:pPr>
    <w:rPr>
      <w:rFonts w:ascii="TimesNewRomanPSMT" w:eastAsia="Times New Roman" w:hAnsi="TimesNewRomanPSMT"/>
      <w:color w:val="000000"/>
      <w:sz w:val="20"/>
      <w:szCs w:val="20"/>
      <w:lang w:eastAsia="pt-BR"/>
    </w:rPr>
  </w:style>
  <w:style w:type="paragraph" w:customStyle="1" w:styleId="fontstyle4">
    <w:name w:val="fontstyle4"/>
    <w:basedOn w:val="Normal"/>
    <w:rsid w:val="00BC5D77"/>
    <w:pPr>
      <w:spacing w:before="100" w:beforeAutospacing="1" w:after="100" w:afterAutospacing="1"/>
      <w:jc w:val="left"/>
    </w:pPr>
    <w:rPr>
      <w:rFonts w:ascii="Calibri-Italic" w:eastAsia="Times New Roman" w:hAnsi="Calibri-Italic"/>
      <w:i/>
      <w:iCs/>
      <w:color w:val="000000"/>
      <w:lang w:eastAsia="pt-BR"/>
    </w:rPr>
  </w:style>
  <w:style w:type="character" w:customStyle="1" w:styleId="fontstyle31">
    <w:name w:val="fontstyle31"/>
    <w:rsid w:val="00BC5D77"/>
    <w:rPr>
      <w:rFonts w:ascii="TimesNewRomanPSMT" w:hAnsi="TimesNewRomanPSMT" w:hint="default"/>
      <w:b w:val="0"/>
      <w:bCs w:val="0"/>
      <w:i w:val="0"/>
      <w:iCs w:val="0"/>
      <w:color w:val="000000"/>
      <w:sz w:val="20"/>
      <w:szCs w:val="20"/>
    </w:rPr>
  </w:style>
  <w:style w:type="character" w:customStyle="1" w:styleId="fontstyle41">
    <w:name w:val="fontstyle41"/>
    <w:rsid w:val="00BC5D77"/>
    <w:rPr>
      <w:rFonts w:ascii="Calibri-Italic" w:hAnsi="Calibri-Italic" w:hint="default"/>
      <w:b w:val="0"/>
      <w:bCs w:val="0"/>
      <w:i/>
      <w:iCs/>
      <w:color w:val="000000"/>
      <w:sz w:val="24"/>
      <w:szCs w:val="24"/>
    </w:rPr>
  </w:style>
  <w:style w:type="numbering" w:customStyle="1" w:styleId="Semlista2">
    <w:name w:val="Sem lista2"/>
    <w:next w:val="Semlista"/>
    <w:uiPriority w:val="99"/>
    <w:semiHidden/>
    <w:unhideWhenUsed/>
    <w:rsid w:val="00BC5D77"/>
  </w:style>
  <w:style w:type="paragraph" w:customStyle="1" w:styleId="fontstyle5">
    <w:name w:val="fontstyle5"/>
    <w:basedOn w:val="Normal"/>
    <w:rsid w:val="00BC5D77"/>
    <w:pPr>
      <w:spacing w:before="100" w:beforeAutospacing="1" w:after="100" w:afterAutospacing="1"/>
      <w:jc w:val="left"/>
    </w:pPr>
    <w:rPr>
      <w:rFonts w:ascii="SegoeUISymbol" w:eastAsia="Times New Roman" w:hAnsi="SegoeUISymbol"/>
      <w:color w:val="000000"/>
      <w:lang w:eastAsia="pt-BR"/>
    </w:rPr>
  </w:style>
  <w:style w:type="character" w:customStyle="1" w:styleId="fontstyle51">
    <w:name w:val="fontstyle51"/>
    <w:basedOn w:val="Fontepargpadro"/>
    <w:rsid w:val="00BC5D77"/>
    <w:rPr>
      <w:rFonts w:ascii="SegoeUISymbol" w:hAnsi="SegoeUISymbol" w:hint="default"/>
      <w:b w:val="0"/>
      <w:bCs w:val="0"/>
      <w:i w:val="0"/>
      <w:iCs w:val="0"/>
      <w:color w:val="000000"/>
      <w:sz w:val="24"/>
      <w:szCs w:val="24"/>
    </w:rPr>
  </w:style>
  <w:style w:type="numbering" w:customStyle="1" w:styleId="Suzana">
    <w:name w:val="Suzana"/>
    <w:uiPriority w:val="99"/>
    <w:rsid w:val="00BC5D77"/>
    <w:pPr>
      <w:numPr>
        <w:numId w:val="21"/>
      </w:numPr>
    </w:pPr>
  </w:style>
  <w:style w:type="table" w:customStyle="1" w:styleId="TabeladeGrade1Clara1">
    <w:name w:val="Tabela de Grade 1 Clara1"/>
    <w:basedOn w:val="Tabelanormal"/>
    <w:uiPriority w:val="46"/>
    <w:rsid w:val="00BC5D77"/>
    <w:rPr>
      <w:rFonts w:ascii="Cambria" w:eastAsia="Cambria" w:hAnsi="Cambria"/>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Fontepargpadro"/>
    <w:uiPriority w:val="99"/>
    <w:semiHidden/>
    <w:unhideWhenUsed/>
    <w:rsid w:val="001560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U@caudf.gov.br" TargetMode="External"/><Relationship Id="rId13" Type="http://schemas.openxmlformats.org/officeDocument/2006/relationships/hyperlink" Target="http://www.caudf.gov.br"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citaCAU@caudf.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U@caudf.gov.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icitaCAU@caudf.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www.caudf.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F4459-8C32-499F-A7B1-53B348C2F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37</Pages>
  <Words>13250</Words>
  <Characters>71551</Characters>
  <Application>Microsoft Office Word</Application>
  <DocSecurity>0</DocSecurity>
  <Lines>596</Lines>
  <Paragraphs>169</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84632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Conta da Microsoft</cp:lastModifiedBy>
  <cp:revision>344</cp:revision>
  <cp:lastPrinted>2020-05-25T16:07:00Z</cp:lastPrinted>
  <dcterms:created xsi:type="dcterms:W3CDTF">2018-08-06T16:20:00Z</dcterms:created>
  <dcterms:modified xsi:type="dcterms:W3CDTF">2020-05-25T17:49:00Z</dcterms:modified>
</cp:coreProperties>
</file>