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F4" w:rsidRPr="000B0A47" w:rsidRDefault="00735FF4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EDITAL</w:t>
      </w:r>
    </w:p>
    <w:p w:rsidR="00735FF4" w:rsidRPr="000B0A47" w:rsidRDefault="00735FF4" w:rsidP="000A0F1E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Cs/>
          <w:color w:val="000000"/>
          <w:sz w:val="22"/>
          <w:szCs w:val="22"/>
          <w:lang w:eastAsia="pt-BR"/>
        </w:rPr>
        <w:t xml:space="preserve">Processo nº </w:t>
      </w:r>
      <w:r w:rsidR="001C26F4" w:rsidRPr="000B0A47">
        <w:rPr>
          <w:rFonts w:eastAsia="Times New Roman"/>
          <w:bCs/>
          <w:color w:val="000000"/>
          <w:sz w:val="22"/>
          <w:szCs w:val="22"/>
          <w:lang w:eastAsia="pt-BR"/>
        </w:rPr>
        <w:t>740937</w:t>
      </w:r>
      <w:r w:rsidRPr="000B0A47">
        <w:rPr>
          <w:rFonts w:eastAsia="Times New Roman"/>
          <w:bCs/>
          <w:color w:val="000000"/>
          <w:sz w:val="22"/>
          <w:szCs w:val="22"/>
          <w:lang w:eastAsia="pt-BR"/>
        </w:rPr>
        <w:t>/2018</w:t>
      </w:r>
    </w:p>
    <w:p w:rsidR="00735FF4" w:rsidRPr="000B0A47" w:rsidRDefault="00735FF4" w:rsidP="00DD233D">
      <w:pPr>
        <w:rPr>
          <w:rFonts w:eastAsia="Times New Roman"/>
          <w:bCs/>
          <w:color w:val="000000"/>
          <w:sz w:val="22"/>
          <w:szCs w:val="22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2430"/>
        <w:gridCol w:w="2307"/>
        <w:gridCol w:w="2208"/>
      </w:tblGrid>
      <w:tr w:rsidR="00735FF4" w:rsidRPr="000B0A47" w:rsidTr="00FA590D">
        <w:tc>
          <w:tcPr>
            <w:tcW w:w="46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BE7FE6" w:rsidRDefault="00735FF4" w:rsidP="00BE7FE6">
            <w:pPr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</w:pPr>
            <w:r w:rsidRPr="00BE7FE6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  <w:t xml:space="preserve">Pregão Eletrônico nº </w:t>
            </w:r>
            <w:r w:rsidR="001C26F4" w:rsidRPr="00BE7FE6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  <w:t>3</w:t>
            </w:r>
            <w:r w:rsidRPr="00BE7FE6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  <w:t>/2018</w:t>
            </w:r>
          </w:p>
        </w:tc>
        <w:tc>
          <w:tcPr>
            <w:tcW w:w="45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Data de Abertura: </w:t>
            </w:r>
            <w:r w:rsidR="00B946E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21</w:t>
            </w:r>
            <w:r w:rsidRPr="0024503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 w:rsidR="00B946E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12</w:t>
            </w:r>
            <w:r w:rsidRPr="0024503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/2018</w:t>
            </w: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às 10:00hs</w:t>
            </w:r>
          </w:p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No sítio </w:t>
            </w:r>
            <w:hyperlink r:id="rId8" w:history="1">
              <w:r w:rsidRPr="000B0A47">
                <w:rPr>
                  <w:rStyle w:val="Hyperlink"/>
                  <w:rFonts w:eastAsia="Times New Roman"/>
                  <w:b/>
                  <w:bCs/>
                  <w:sz w:val="22"/>
                  <w:szCs w:val="22"/>
                  <w:lang w:eastAsia="pt-BR"/>
                </w:rPr>
                <w:t>www.comprasgovernamentais.gov.br</w:t>
              </w:r>
            </w:hyperlink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735FF4" w:rsidRPr="000B0A47" w:rsidTr="00FA590D">
        <w:tc>
          <w:tcPr>
            <w:tcW w:w="9180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:rsidR="00DB0D44" w:rsidRPr="000B0A47" w:rsidRDefault="00735FF4" w:rsidP="00DD233D">
            <w:pPr>
              <w:rPr>
                <w:sz w:val="22"/>
                <w:szCs w:val="22"/>
              </w:rPr>
            </w:pPr>
            <w:bookmarkStart w:id="0" w:name="_GoBack"/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Objeto:</w:t>
            </w:r>
            <w:r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F30C99" w:rsidRPr="000B0A47">
              <w:rPr>
                <w:sz w:val="22"/>
                <w:szCs w:val="22"/>
              </w:rPr>
              <w:t xml:space="preserve">Contratação, </w:t>
            </w:r>
            <w:r w:rsidR="00A71049">
              <w:rPr>
                <w:sz w:val="22"/>
                <w:szCs w:val="22"/>
              </w:rPr>
              <w:t>tipo menor preço por item</w:t>
            </w:r>
            <w:r w:rsidR="00F30C99" w:rsidRPr="000B0A47">
              <w:rPr>
                <w:sz w:val="22"/>
                <w:szCs w:val="22"/>
              </w:rPr>
              <w:t xml:space="preserve">, de pessoa jurídica especializada em serviços de impressão e editoração de materiais gráficos incluindo o acabamento, a prova contratual e o fornecimento para o Conselho de Arquitetura e Urbanismo do Distrito Federal (CAU/DF) conforme </w:t>
            </w:r>
            <w:r w:rsidR="00F30C99"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especificações constantes do Anexo I - Termo de Referência.</w:t>
            </w:r>
          </w:p>
          <w:bookmarkEnd w:id="0"/>
          <w:p w:rsidR="00735FF4" w:rsidRPr="000B0A47" w:rsidRDefault="00735FF4" w:rsidP="00DD233D">
            <w:pPr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735FF4" w:rsidRPr="000B0A47" w:rsidTr="00FA590D">
        <w:tc>
          <w:tcPr>
            <w:tcW w:w="91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FF4" w:rsidRPr="000B0A47" w:rsidRDefault="00735FF4" w:rsidP="002D1884">
            <w:pPr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Valor total estimado: </w:t>
            </w:r>
            <w:r w:rsidR="00063A6F" w:rsidRPr="00BD620F">
              <w:rPr>
                <w:rFonts w:eastAsia="Times New Roman"/>
                <w:bCs/>
                <w:sz w:val="22"/>
                <w:szCs w:val="22"/>
                <w:lang w:eastAsia="pt-BR"/>
              </w:rPr>
              <w:t xml:space="preserve">R$ </w:t>
            </w:r>
            <w:r w:rsidR="00BD620F">
              <w:rPr>
                <w:rFonts w:eastAsia="Times New Roman"/>
                <w:bCs/>
                <w:sz w:val="22"/>
                <w:szCs w:val="22"/>
                <w:lang w:eastAsia="pt-BR"/>
              </w:rPr>
              <w:t>61.741,</w:t>
            </w:r>
            <w:r w:rsidR="002D1884">
              <w:rPr>
                <w:rFonts w:eastAsia="Times New Roman"/>
                <w:bCs/>
                <w:sz w:val="22"/>
                <w:szCs w:val="22"/>
                <w:lang w:eastAsia="pt-BR"/>
              </w:rPr>
              <w:t>19</w:t>
            </w:r>
          </w:p>
        </w:tc>
      </w:tr>
      <w:tr w:rsidR="00735FF4" w:rsidRPr="000B0A47" w:rsidTr="00FA590D"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Registro de Preço?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Vistoria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Instrumento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Forma Adjudicação</w:t>
            </w:r>
          </w:p>
        </w:tc>
      </w:tr>
      <w:tr w:rsidR="00735FF4" w:rsidRPr="000B0A47" w:rsidTr="00FA590D"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735FF4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6429B3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735FF4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CONTRATO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0B0A47" w:rsidRDefault="00BE7FE6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Por item</w:t>
            </w:r>
          </w:p>
        </w:tc>
      </w:tr>
    </w:tbl>
    <w:p w:rsidR="00735FF4" w:rsidRPr="000B0A47" w:rsidRDefault="00735FF4" w:rsidP="00DD233D">
      <w:pPr>
        <w:rPr>
          <w:rFonts w:eastAsia="Times New Roman"/>
          <w:bCs/>
          <w:color w:val="000000"/>
          <w:sz w:val="22"/>
          <w:szCs w:val="22"/>
          <w:lang w:eastAsia="pt-BR"/>
        </w:rPr>
      </w:pP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4786"/>
        <w:gridCol w:w="4394"/>
      </w:tblGrid>
      <w:tr w:rsidR="00735FF4" w:rsidRPr="000B0A47" w:rsidTr="00FA590D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5FF4" w:rsidRPr="000B0A47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DOCU</w:t>
            </w:r>
            <w:r w:rsidR="008960ED"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MENTOS DE HABILITAÇÃO</w:t>
            </w: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*</w:t>
            </w:r>
          </w:p>
        </w:tc>
      </w:tr>
      <w:tr w:rsidR="00735FF4" w:rsidRPr="000B0A47" w:rsidTr="00FA590D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Requisitos Básicos:</w:t>
            </w:r>
          </w:p>
          <w:p w:rsidR="00735FF4" w:rsidRPr="000B0A47" w:rsidRDefault="00735FF4" w:rsidP="00DD233D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Sicaf ou documentos equivalentes</w:t>
            </w:r>
          </w:p>
          <w:p w:rsidR="00735FF4" w:rsidRPr="000B0A47" w:rsidRDefault="00735FF4" w:rsidP="00DD233D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Certidão do Conselho Nacional de Justiça (CNJ)</w:t>
            </w:r>
          </w:p>
          <w:p w:rsidR="00735FF4" w:rsidRPr="000B0A47" w:rsidRDefault="00735FF4" w:rsidP="00DD233D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Certidão do Portal da Transparência</w:t>
            </w:r>
          </w:p>
          <w:p w:rsidR="00FA590D" w:rsidRPr="000B0A47" w:rsidRDefault="00735FF4" w:rsidP="00DD233D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Certidão Negativa de Débitos Trabalhistas (TST)</w:t>
            </w:r>
          </w:p>
          <w:p w:rsidR="00735FF4" w:rsidRPr="000B0A47" w:rsidRDefault="00735FF4" w:rsidP="00DD233D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Índices de Liquidez (LG, LC, SG) superiores a 1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Requisitos Específicos:</w:t>
            </w:r>
          </w:p>
          <w:p w:rsidR="00735FF4" w:rsidRPr="000B0A47" w:rsidRDefault="00735FF4" w:rsidP="00DD233D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Atestado de Capacidade Técnica</w:t>
            </w:r>
          </w:p>
        </w:tc>
      </w:tr>
    </w:tbl>
    <w:p w:rsidR="00735FF4" w:rsidRPr="00BE7FE6" w:rsidRDefault="00735FF4" w:rsidP="00BE7FE6">
      <w:pPr>
        <w:jc w:val="center"/>
        <w:rPr>
          <w:rFonts w:eastAsia="Times New Roman"/>
          <w:color w:val="000000"/>
          <w:sz w:val="17"/>
          <w:szCs w:val="17"/>
          <w:lang w:eastAsia="pt-BR"/>
        </w:rPr>
      </w:pPr>
      <w:r w:rsidRPr="00BE7FE6">
        <w:rPr>
          <w:rFonts w:eastAsia="Times New Roman"/>
          <w:color w:val="000000"/>
          <w:sz w:val="17"/>
          <w:szCs w:val="17"/>
          <w:lang w:eastAsia="pt-BR"/>
        </w:rPr>
        <w:t xml:space="preserve">* O detalhamento dos documentos/requisitos de habilitação deve ser consultado </w:t>
      </w:r>
      <w:r w:rsidR="009D4823" w:rsidRPr="00BE7FE6">
        <w:rPr>
          <w:rFonts w:eastAsia="Times New Roman"/>
          <w:color w:val="000000"/>
          <w:sz w:val="17"/>
          <w:szCs w:val="17"/>
          <w:lang w:eastAsia="pt-BR"/>
        </w:rPr>
        <w:t>em</w:t>
      </w:r>
      <w:r w:rsidRPr="00BE7FE6">
        <w:rPr>
          <w:rFonts w:eastAsia="Times New Roman"/>
          <w:color w:val="000000"/>
          <w:sz w:val="17"/>
          <w:szCs w:val="17"/>
          <w:lang w:eastAsia="pt-BR"/>
        </w:rPr>
        <w:t xml:space="preserve"> seção </w:t>
      </w:r>
      <w:r w:rsidR="009D4823" w:rsidRPr="00BE7FE6">
        <w:rPr>
          <w:rFonts w:eastAsia="Times New Roman"/>
          <w:color w:val="000000"/>
          <w:sz w:val="17"/>
          <w:szCs w:val="17"/>
          <w:lang w:eastAsia="pt-BR"/>
        </w:rPr>
        <w:t xml:space="preserve">específica </w:t>
      </w:r>
      <w:r w:rsidRPr="00BE7FE6">
        <w:rPr>
          <w:rFonts w:eastAsia="Times New Roman"/>
          <w:color w:val="000000"/>
          <w:sz w:val="17"/>
          <w:szCs w:val="17"/>
          <w:lang w:eastAsia="pt-BR"/>
        </w:rPr>
        <w:t>do instrumento convocatório.</w:t>
      </w:r>
    </w:p>
    <w:tbl>
      <w:tblPr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283"/>
        <w:gridCol w:w="2268"/>
        <w:gridCol w:w="2126"/>
      </w:tblGrid>
      <w:tr w:rsidR="00735FF4" w:rsidRPr="000B0A47" w:rsidTr="00FA590D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Licitação exclusiva para ME/EPP?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Reserv. Cota ME/EPP?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Exige amostra/Dem.?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Dec. nº 7.174/2010?</w:t>
            </w:r>
          </w:p>
        </w:tc>
      </w:tr>
      <w:tr w:rsidR="00735FF4" w:rsidRPr="000B0A47" w:rsidTr="00FA590D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5D4EE4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9538FE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  <w:tr w:rsidR="00735FF4" w:rsidRPr="000B0A47" w:rsidTr="00FA590D">
        <w:trPr>
          <w:trHeight w:val="372"/>
        </w:trPr>
        <w:tc>
          <w:tcPr>
            <w:tcW w:w="918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63005" w:rsidRDefault="00735FF4" w:rsidP="00B6300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Prazo para envio da</w:t>
            </w:r>
            <w:r w:rsidR="00B630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proposta/documentação</w:t>
            </w:r>
          </w:p>
          <w:p w:rsidR="00735FF4" w:rsidRPr="000B0A47" w:rsidRDefault="00735FF4" w:rsidP="00B6300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Até </w:t>
            </w:r>
            <w:r w:rsidR="009538FE"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</w:t>
            </w:r>
            <w:r w:rsidR="006429B3"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(</w:t>
            </w:r>
            <w:r w:rsidR="009538FE"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duas</w:t>
            </w:r>
            <w:r w:rsidR="006429B3"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)</w:t>
            </w: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horas após conv</w:t>
            </w:r>
            <w:r w:rsidR="00B6300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ocação realizada pelo pregoeiro</w:t>
            </w:r>
          </w:p>
        </w:tc>
      </w:tr>
      <w:tr w:rsidR="00735FF4" w:rsidRPr="000B0A47" w:rsidTr="00B63005">
        <w:tc>
          <w:tcPr>
            <w:tcW w:w="4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B6300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Pedidos de Esclarecimentos</w:t>
            </w:r>
          </w:p>
        </w:tc>
        <w:tc>
          <w:tcPr>
            <w:tcW w:w="46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245035" w:rsidRDefault="00735FF4" w:rsidP="00B6300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24503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Impugnações</w:t>
            </w:r>
          </w:p>
        </w:tc>
      </w:tr>
      <w:tr w:rsidR="00735FF4" w:rsidRPr="000B0A47" w:rsidTr="00B63005">
        <w:tc>
          <w:tcPr>
            <w:tcW w:w="4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0B0A47" w:rsidRDefault="00735FF4" w:rsidP="00F037A1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24503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Até </w:t>
            </w:r>
            <w:r w:rsidR="00F037A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18/12</w:t>
            </w:r>
            <w:r w:rsidRPr="0024503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/2018 para</w:t>
            </w:r>
            <w:r w:rsidRPr="000B0A4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</w:t>
            </w:r>
            <w:hyperlink r:id="rId9" w:history="1">
              <w:r w:rsidRPr="000B0A47">
                <w:rPr>
                  <w:rStyle w:val="Hyperlink"/>
                  <w:rFonts w:eastAsia="Times New Roman"/>
                  <w:sz w:val="22"/>
                  <w:szCs w:val="22"/>
                  <w:lang w:eastAsia="pt-BR"/>
                </w:rPr>
                <w:t>licitaCAU@caudf.gov.br</w:t>
              </w:r>
            </w:hyperlink>
          </w:p>
        </w:tc>
        <w:tc>
          <w:tcPr>
            <w:tcW w:w="46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245035" w:rsidRDefault="00735FF4" w:rsidP="00F037A1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24503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Até </w:t>
            </w:r>
            <w:r w:rsidR="00F037A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19/12</w:t>
            </w:r>
            <w:r w:rsidRPr="0024503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/2018 para </w:t>
            </w:r>
            <w:hyperlink r:id="rId10" w:history="1">
              <w:r w:rsidRPr="00245035">
                <w:rPr>
                  <w:rStyle w:val="Hyperlink"/>
                  <w:rFonts w:eastAsia="Times New Roman"/>
                  <w:sz w:val="22"/>
                  <w:szCs w:val="22"/>
                  <w:lang w:eastAsia="pt-BR"/>
                </w:rPr>
                <w:t>licitaCAU@caudf.gov.br</w:t>
              </w:r>
            </w:hyperlink>
          </w:p>
        </w:tc>
      </w:tr>
    </w:tbl>
    <w:p w:rsidR="00735FF4" w:rsidRPr="000B0A47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735FF4" w:rsidRPr="000B0A47" w:rsidTr="00FA590D">
        <w:tc>
          <w:tcPr>
            <w:tcW w:w="9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Observações Gerais</w:t>
            </w:r>
          </w:p>
        </w:tc>
      </w:tr>
      <w:tr w:rsidR="00735FF4" w:rsidRPr="000B0A47" w:rsidTr="00FA590D">
        <w:tc>
          <w:tcPr>
            <w:tcW w:w="9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35FF4" w:rsidRPr="000B0A47" w:rsidRDefault="00735FF4" w:rsidP="003766F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 xml:space="preserve">A ELABORAÇÃO DESTE EDITAL FOI SUBSIDIADA NO EDITAL DO PREGÃO ELETRÔNICO Nº </w:t>
            </w:r>
            <w:r w:rsidR="001C0438"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14</w:t>
            </w:r>
            <w:r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 xml:space="preserve">/2018 DO TRIBUNAL DE CONTAS DA UNIÃO – </w:t>
            </w:r>
            <w:r w:rsidR="003766F6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TCU</w:t>
            </w:r>
          </w:p>
        </w:tc>
      </w:tr>
      <w:tr w:rsidR="00735FF4" w:rsidRPr="000B0A47" w:rsidTr="00FA590D">
        <w:tc>
          <w:tcPr>
            <w:tcW w:w="9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35FF4" w:rsidRPr="000B0A47" w:rsidRDefault="00735FF4" w:rsidP="00DD233D">
            <w:pPr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0B0A47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Acompanhe as sessões públicas dos Pregões do CAU/DF pelo endereço www.comprasgovernamentais.gov.br, selecionando as opções Consultas &gt; Pregões &gt; Em andamento &gt; Cód. UASG “926357”. O edital e outros anexos estão disponíveis para download no Comprasnet e também no endereço www.caudf.gov.br, opção Portal da Transparência.</w:t>
            </w:r>
          </w:p>
        </w:tc>
      </w:tr>
    </w:tbl>
    <w:p w:rsidR="00735FF4" w:rsidRPr="000B0A47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Pr="000B0A47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Pr="000B0A47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Pr="000B0A47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Pr="000B0A47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Pr="000B0A47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DF51F0" w:rsidRPr="000B0A47" w:rsidRDefault="00DF51F0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Pr="000B0A47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3264D2" w:rsidRDefault="003264D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3264D2" w:rsidRPr="000B0A47" w:rsidRDefault="003264D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0E1398" w:rsidRDefault="000E1398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0E1398" w:rsidRPr="000B0A47" w:rsidRDefault="000E1398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78A2" w:rsidRPr="000B0A47" w:rsidRDefault="00AB78A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0714DD" w:rsidRPr="000B0A47" w:rsidRDefault="000714DD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735FF4" w:rsidRPr="000B0A47" w:rsidRDefault="00735FF4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EDITAL</w:t>
      </w:r>
    </w:p>
    <w:p w:rsidR="00891966" w:rsidRPr="000B0A47" w:rsidRDefault="00891966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735FF4" w:rsidRPr="000B0A47" w:rsidRDefault="00735FF4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ELETRÔNICO Nº </w:t>
      </w:r>
      <w:r w:rsidR="00854C6E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3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/2018</w:t>
      </w:r>
    </w:p>
    <w:p w:rsidR="00735FF4" w:rsidRPr="000B0A47" w:rsidRDefault="00735FF4" w:rsidP="000A0F1E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Cs/>
          <w:color w:val="000000"/>
          <w:sz w:val="22"/>
          <w:szCs w:val="22"/>
          <w:lang w:eastAsia="pt-BR"/>
        </w:rPr>
        <w:t xml:space="preserve">Processo nº </w:t>
      </w:r>
      <w:r w:rsidR="00854C6E" w:rsidRPr="000B0A47">
        <w:rPr>
          <w:rFonts w:eastAsia="Times New Roman"/>
          <w:bCs/>
          <w:color w:val="000000"/>
          <w:sz w:val="22"/>
          <w:szCs w:val="22"/>
          <w:lang w:eastAsia="pt-BR"/>
        </w:rPr>
        <w:t>740937</w:t>
      </w:r>
      <w:r w:rsidRPr="000B0A47">
        <w:rPr>
          <w:rFonts w:eastAsia="Times New Roman"/>
          <w:bCs/>
          <w:color w:val="000000"/>
          <w:sz w:val="22"/>
          <w:szCs w:val="22"/>
          <w:lang w:eastAsia="pt-BR"/>
        </w:rPr>
        <w:t>/2018</w:t>
      </w:r>
    </w:p>
    <w:p w:rsidR="00735FF4" w:rsidRPr="000B0A47" w:rsidRDefault="00735FF4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735FF4" w:rsidRPr="000B0A47" w:rsidRDefault="00735FF4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color w:val="000000"/>
          <w:sz w:val="22"/>
          <w:szCs w:val="22"/>
          <w:lang w:eastAsia="pt-BR"/>
        </w:rPr>
        <w:t>Conselho de Arquitetura e Urbanismo do Distrito Federal (CAU/DF)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e 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, designado pela Portaria Ordinária CAU/DF nº 38, de 15 de maio de 2018, levam ao conhecimento dos interessados que, na forma da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Lei nº 10.520/2002,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Decreto nº 5.450/2005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, da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Lei Complementar nº 123/2006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e, subsidiariamente, da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Lei nº 8.666/1993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 de outras normas aplicáveis ao objeto deste certame, farão realizar licitação na modalidade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Eletrônico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mediante as condições estabelecidas neste Edital.</w:t>
      </w:r>
    </w:p>
    <w:p w:rsidR="00735FF4" w:rsidRPr="000B0A47" w:rsidRDefault="00735FF4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2307E" w:rsidRPr="000B0A47" w:rsidRDefault="0002307E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735FF4" w:rsidRPr="000B0A47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DA SESSÃO PÚBLICA DO PREGÃO ELETRÔNICO:</w:t>
      </w:r>
    </w:p>
    <w:p w:rsidR="0002307E" w:rsidRPr="000B0A47" w:rsidRDefault="0002307E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735FF4" w:rsidRPr="000B0A47" w:rsidRDefault="00735FF4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</w:r>
      <w:r w:rsidRPr="007F64F0">
        <w:rPr>
          <w:rFonts w:eastAsia="Times New Roman"/>
          <w:bCs/>
          <w:color w:val="000000"/>
          <w:sz w:val="22"/>
          <w:szCs w:val="22"/>
          <w:lang w:eastAsia="pt-BR"/>
        </w:rPr>
        <w:t>DIA:</w:t>
      </w:r>
      <w:r w:rsidRPr="00245035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="008F6601">
        <w:rPr>
          <w:rFonts w:eastAsia="Times New Roman"/>
          <w:b/>
          <w:bCs/>
          <w:color w:val="000000"/>
          <w:sz w:val="22"/>
          <w:szCs w:val="22"/>
          <w:lang w:eastAsia="pt-BR"/>
        </w:rPr>
        <w:t>21</w:t>
      </w:r>
      <w:r w:rsidRPr="00245035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de </w:t>
      </w:r>
      <w:r w:rsidR="008F6601">
        <w:rPr>
          <w:rFonts w:eastAsia="Times New Roman"/>
          <w:b/>
          <w:bCs/>
          <w:color w:val="000000"/>
          <w:sz w:val="22"/>
          <w:szCs w:val="22"/>
          <w:lang w:eastAsia="pt-BR"/>
        </w:rPr>
        <w:t>DEZEMBRO</w:t>
      </w:r>
      <w:r w:rsidRPr="00245035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de 2018</w:t>
      </w:r>
    </w:p>
    <w:p w:rsidR="00735FF4" w:rsidRPr="000B0A47" w:rsidRDefault="00735FF4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7F64F0">
        <w:rPr>
          <w:rFonts w:eastAsia="Times New Roman"/>
          <w:bCs/>
          <w:color w:val="000000"/>
          <w:sz w:val="22"/>
          <w:szCs w:val="22"/>
          <w:lang w:eastAsia="pt-BR"/>
        </w:rPr>
        <w:t>HORÁRIO: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="00757A6C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10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hs (horário de Brasília/DF)</w:t>
      </w:r>
    </w:p>
    <w:p w:rsidR="00735FF4" w:rsidRPr="000B0A47" w:rsidRDefault="00735FF4" w:rsidP="00DD233D">
      <w:pPr>
        <w:ind w:left="1701"/>
        <w:rPr>
          <w:rFonts w:eastAsia="Times New Roman"/>
          <w:color w:val="000000"/>
          <w:sz w:val="22"/>
          <w:szCs w:val="22"/>
          <w:lang w:eastAsia="pt-BR"/>
        </w:rPr>
      </w:pPr>
      <w:r w:rsidRPr="007F64F0">
        <w:rPr>
          <w:rFonts w:eastAsia="Times New Roman"/>
          <w:bCs/>
          <w:color w:val="000000"/>
          <w:sz w:val="22"/>
          <w:szCs w:val="22"/>
          <w:lang w:eastAsia="pt-BR"/>
        </w:rPr>
        <w:t>ENDEREÇO ELETRÔNICO: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hyperlink r:id="rId11" w:history="1">
        <w:r w:rsidRPr="000B0A47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</w:p>
    <w:p w:rsidR="00735FF4" w:rsidRPr="000B0A47" w:rsidRDefault="00735FF4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7F64F0">
        <w:rPr>
          <w:rFonts w:eastAsia="Times New Roman"/>
          <w:bCs/>
          <w:color w:val="000000"/>
          <w:sz w:val="22"/>
          <w:szCs w:val="22"/>
          <w:lang w:eastAsia="pt-BR"/>
        </w:rPr>
        <w:t>CÓDIGO UASG: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926357</w:t>
      </w:r>
    </w:p>
    <w:p w:rsidR="00735FF4" w:rsidRPr="000B0A47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02307E" w:rsidRPr="000B0A47" w:rsidRDefault="0002307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735FF4" w:rsidRPr="000B0A47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 – DO OBJETO</w:t>
      </w:r>
    </w:p>
    <w:p w:rsidR="00735FF4" w:rsidRPr="000B0A47" w:rsidRDefault="00735FF4" w:rsidP="00DD233D">
      <w:pPr>
        <w:rPr>
          <w:sz w:val="22"/>
          <w:szCs w:val="22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1. </w:t>
      </w:r>
      <w:r w:rsidR="00B82A4D" w:rsidRPr="00B82A4D">
        <w:rPr>
          <w:rFonts w:eastAsia="Times New Roman"/>
          <w:color w:val="000000"/>
          <w:sz w:val="22"/>
          <w:szCs w:val="22"/>
          <w:lang w:eastAsia="pt-BR"/>
        </w:rPr>
        <w:t xml:space="preserve">Contratação, </w:t>
      </w:r>
      <w:r w:rsidR="004A3C8C">
        <w:rPr>
          <w:sz w:val="22"/>
          <w:szCs w:val="22"/>
        </w:rPr>
        <w:t>tipo menor preço por item</w:t>
      </w:r>
      <w:r w:rsidR="004A3C8C" w:rsidRPr="00B82A4D">
        <w:rPr>
          <w:rFonts w:eastAsia="Times New Roman"/>
          <w:color w:val="000000"/>
          <w:sz w:val="22"/>
          <w:szCs w:val="22"/>
          <w:lang w:eastAsia="pt-BR"/>
        </w:rPr>
        <w:t>,</w:t>
      </w:r>
      <w:r w:rsidR="00B82A4D" w:rsidRPr="00B82A4D">
        <w:rPr>
          <w:rFonts w:eastAsia="Times New Roman"/>
          <w:color w:val="000000"/>
          <w:sz w:val="22"/>
          <w:szCs w:val="22"/>
          <w:lang w:eastAsia="pt-BR"/>
        </w:rPr>
        <w:t xml:space="preserve"> de pessoa jurídica especializada em serviços de impressão e editoração de materiais gráficos incluindo o acabamento, a prova contratual e o fornecimento para o Conselho de Arquitetura e Urbanismo do Distrito Federal (CAU/DF) conforme especificações constantes do Anexo I - Termo de Referência.</w:t>
      </w:r>
    </w:p>
    <w:p w:rsidR="00735FF4" w:rsidRPr="000B0A47" w:rsidRDefault="00735FF4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 caso de discordância existente entre as especificações deste objeto descritas no Comprasnet e as especificações constantes deste Edital, prevalecerão as últimas.</w:t>
      </w:r>
    </w:p>
    <w:p w:rsidR="009538F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6D0E72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II – DA DESPESA E DOS RECURSOS ORÇAMENTÁRIOS</w:t>
      </w:r>
    </w:p>
    <w:p w:rsidR="00C5789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despesa anual com a execução do objeto desta licitação é estimada em R$</w:t>
      </w:r>
      <w:r w:rsidR="00C5789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BD620F">
        <w:rPr>
          <w:rFonts w:eastAsia="Times New Roman"/>
          <w:sz w:val="22"/>
          <w:szCs w:val="22"/>
          <w:lang w:eastAsia="pt-BR"/>
        </w:rPr>
        <w:t>61.741,</w:t>
      </w:r>
      <w:r w:rsidR="002D1884">
        <w:rPr>
          <w:rFonts w:eastAsia="Times New Roman"/>
          <w:sz w:val="22"/>
          <w:szCs w:val="22"/>
          <w:lang w:eastAsia="pt-BR"/>
        </w:rPr>
        <w:t>19</w:t>
      </w:r>
      <w:r w:rsidR="00C5789B" w:rsidRPr="00BD620F">
        <w:rPr>
          <w:rFonts w:eastAsia="Times New Roman"/>
          <w:sz w:val="22"/>
          <w:szCs w:val="22"/>
          <w:lang w:eastAsia="pt-BR"/>
        </w:rPr>
        <w:t xml:space="preserve"> </w:t>
      </w:r>
      <w:r w:rsidRPr="00BD620F">
        <w:rPr>
          <w:rFonts w:eastAsia="Times New Roman"/>
          <w:sz w:val="22"/>
          <w:szCs w:val="22"/>
          <w:lang w:eastAsia="pt-BR"/>
        </w:rPr>
        <w:t>(</w:t>
      </w:r>
      <w:r w:rsidR="00BD620F">
        <w:rPr>
          <w:rFonts w:eastAsia="Times New Roman"/>
          <w:sz w:val="22"/>
          <w:szCs w:val="22"/>
          <w:lang w:eastAsia="pt-BR"/>
        </w:rPr>
        <w:t xml:space="preserve">sessenta e um mil setecentos e quarenta e um reais e </w:t>
      </w:r>
      <w:r w:rsidR="002D1884">
        <w:rPr>
          <w:rFonts w:eastAsia="Times New Roman"/>
          <w:sz w:val="22"/>
          <w:szCs w:val="22"/>
          <w:lang w:eastAsia="pt-BR"/>
        </w:rPr>
        <w:t>dezenove</w:t>
      </w:r>
      <w:r w:rsidR="00BD620F">
        <w:rPr>
          <w:rFonts w:eastAsia="Times New Roman"/>
          <w:sz w:val="22"/>
          <w:szCs w:val="22"/>
          <w:lang w:eastAsia="pt-BR"/>
        </w:rPr>
        <w:t xml:space="preserve"> centavos</w:t>
      </w:r>
      <w:r w:rsidR="00C5789B" w:rsidRPr="00BD620F">
        <w:rPr>
          <w:rFonts w:eastAsia="Times New Roman"/>
          <w:sz w:val="22"/>
          <w:szCs w:val="22"/>
          <w:lang w:eastAsia="pt-BR"/>
        </w:rPr>
        <w:t>)</w:t>
      </w:r>
      <w:r w:rsidR="00C5789B" w:rsidRPr="000B0A47">
        <w:rPr>
          <w:rFonts w:eastAsia="Times New Roman"/>
          <w:color w:val="000000"/>
          <w:sz w:val="22"/>
          <w:szCs w:val="22"/>
          <w:lang w:eastAsia="pt-BR"/>
        </w:rPr>
        <w:t xml:space="preserve">, </w:t>
      </w:r>
      <w:r w:rsidR="007D7284" w:rsidRPr="000B0A47">
        <w:rPr>
          <w:rFonts w:eastAsia="Times New Roman"/>
          <w:color w:val="000000"/>
          <w:sz w:val="22"/>
          <w:szCs w:val="22"/>
          <w:lang w:eastAsia="pt-BR"/>
        </w:rPr>
        <w:t>e está pressagiada no Plano de Ação e Orçamento do CAU/DF para o exercício 2018 na</w:t>
      </w:r>
      <w:r w:rsidR="00907900">
        <w:rPr>
          <w:rFonts w:eastAsia="Times New Roman"/>
          <w:color w:val="000000"/>
          <w:sz w:val="22"/>
          <w:szCs w:val="22"/>
          <w:lang w:eastAsia="pt-BR"/>
        </w:rPr>
        <w:t>s</w:t>
      </w:r>
      <w:r w:rsidR="007D7284" w:rsidRPr="000B0A47">
        <w:rPr>
          <w:rFonts w:eastAsia="Times New Roman"/>
          <w:color w:val="000000"/>
          <w:sz w:val="22"/>
          <w:szCs w:val="22"/>
          <w:lang w:eastAsia="pt-BR"/>
        </w:rPr>
        <w:t xml:space="preserve"> dotaç</w:t>
      </w:r>
      <w:r w:rsidR="003F7421">
        <w:rPr>
          <w:rFonts w:eastAsia="Times New Roman"/>
          <w:color w:val="000000"/>
          <w:sz w:val="22"/>
          <w:szCs w:val="22"/>
          <w:lang w:eastAsia="pt-BR"/>
        </w:rPr>
        <w:t>ões</w:t>
      </w:r>
      <w:r w:rsidR="007D7284" w:rsidRPr="000B0A47">
        <w:rPr>
          <w:rFonts w:eastAsia="Times New Roman"/>
          <w:color w:val="000000"/>
          <w:sz w:val="22"/>
          <w:szCs w:val="22"/>
          <w:lang w:eastAsia="pt-BR"/>
        </w:rPr>
        <w:t xml:space="preserve"> orçamentária</w:t>
      </w:r>
      <w:r w:rsidR="003F7421">
        <w:rPr>
          <w:rFonts w:eastAsia="Times New Roman"/>
          <w:color w:val="000000"/>
          <w:sz w:val="22"/>
          <w:szCs w:val="22"/>
          <w:lang w:eastAsia="pt-BR"/>
        </w:rPr>
        <w:t>s</w:t>
      </w:r>
      <w:r w:rsidR="007D7284" w:rsidRPr="000B0A47">
        <w:rPr>
          <w:rFonts w:eastAsia="Times New Roman"/>
          <w:color w:val="000000"/>
          <w:sz w:val="22"/>
          <w:szCs w:val="22"/>
          <w:lang w:eastAsia="pt-BR"/>
        </w:rPr>
        <w:t xml:space="preserve"> com a</w:t>
      </w:r>
      <w:r w:rsidR="003F7421">
        <w:rPr>
          <w:rFonts w:eastAsia="Times New Roman"/>
          <w:color w:val="000000"/>
          <w:sz w:val="22"/>
          <w:szCs w:val="22"/>
          <w:lang w:eastAsia="pt-BR"/>
        </w:rPr>
        <w:t>s</w:t>
      </w:r>
      <w:r w:rsidR="007D7284" w:rsidRPr="000B0A47">
        <w:rPr>
          <w:rFonts w:eastAsia="Times New Roman"/>
          <w:color w:val="000000"/>
          <w:sz w:val="22"/>
          <w:szCs w:val="22"/>
          <w:lang w:eastAsia="pt-BR"/>
        </w:rPr>
        <w:t xml:space="preserve"> rubrica</w:t>
      </w:r>
      <w:r w:rsidR="003F7421">
        <w:rPr>
          <w:rFonts w:eastAsia="Times New Roman"/>
          <w:color w:val="000000"/>
          <w:sz w:val="22"/>
          <w:szCs w:val="22"/>
          <w:lang w:eastAsia="pt-BR"/>
        </w:rPr>
        <w:t>s</w:t>
      </w:r>
      <w:r w:rsidR="007D7284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3F7421" w:rsidRPr="003F7421">
        <w:rPr>
          <w:rFonts w:eastAsia="Times New Roman"/>
          <w:color w:val="000000"/>
          <w:sz w:val="22"/>
          <w:szCs w:val="22"/>
          <w:lang w:eastAsia="pt-BR"/>
        </w:rPr>
        <w:t>nº 6.2.2.1.1.01.04.04.019; nº 6.2.2.1.1.01.04.02.004; e nº 6.2.2.1.1.01.04.04.028</w:t>
      </w:r>
      <w:r w:rsidR="007D7284"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605CEB" w:rsidRPr="000B0A47" w:rsidRDefault="00605CEB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605CEB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III – DA PARTICIPAÇÃO NA LICITAÇÃO</w:t>
      </w:r>
    </w:p>
    <w:p w:rsidR="00605CE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Poderão participar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interessados que estiverem previamente</w:t>
      </w:r>
      <w:r w:rsidR="00605CE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credenciados no</w:t>
      </w:r>
      <w:r w:rsidR="00605CE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Sistema de Cadastramento Unificado de Fornecedores - Sicaf e perante o</w:t>
      </w:r>
      <w:r w:rsidR="00605CE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sistema eletrônico provido</w:t>
      </w:r>
      <w:r w:rsidR="00605CE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pela Secretaria de Logística e Tecnologia da Informação do Ministério</w:t>
      </w:r>
      <w:r w:rsidR="00605CE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 Planejamento, Orçamento e</w:t>
      </w:r>
      <w:r w:rsidR="00605CE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Gestão (SLTI), por meio do sítio</w:t>
      </w:r>
      <w:r w:rsidR="00605CE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hyperlink r:id="rId12" w:history="1">
        <w:r w:rsidR="00605CEB" w:rsidRPr="000B0A47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16029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Para ter acesso ao sistema eletrônico, os interessados em participar deste</w:t>
      </w:r>
      <w:r w:rsidR="0001602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deverão dispor</w:t>
      </w:r>
      <w:r w:rsidR="0001602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 chave de identificação e senha pessoal, obtidas junto</w:t>
      </w:r>
      <w:r w:rsidR="0001602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à SLTI, onde também deverão informar-se a respeito do seu funcionamento e</w:t>
      </w:r>
      <w:r w:rsidR="0001602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regulamento e receber instruções detalhadas para sua correta utilização.</w:t>
      </w:r>
      <w:r w:rsidR="0001602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016029" w:rsidRPr="000B0A47" w:rsidRDefault="00016029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2307E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uso da senha de acesso pela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é de sua responsabilidade exclusiva,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incluindo qualquer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transação por ele efetuada diretamente, ou por seu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representante, não cabendo ao provedor do sistema ou ao 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CAU/DF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responsabilidade por eventuais danos decorrentes do uso indevido da senha,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ainda que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 terceiros.</w:t>
      </w:r>
    </w:p>
    <w:p w:rsidR="000E1398" w:rsidRPr="000B0A47" w:rsidRDefault="000E1398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2307E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Não poderão participar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Pregão:</w:t>
      </w:r>
      <w:r w:rsidR="0002307E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</w:p>
    <w:p w:rsidR="0002307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empresário suspenso de participar de licitação e impedido de contratar com o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CAU/DF,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durante o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prazo da sanção aplicada;</w:t>
      </w:r>
    </w:p>
    <w:p w:rsidR="0002307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empresário declarado inidôneo para licitar ou contratar com a Administração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Pública, enquanto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perdurarem os motivos determinantes da punição ou até</w:t>
      </w:r>
      <w:r w:rsidR="0002307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seja promovida sua reabilitação;</w:t>
      </w:r>
    </w:p>
    <w:p w:rsidR="001D171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empresário impedido de licitar e contratar com a União, durante o prazo da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sanção aplicada;</w:t>
      </w:r>
    </w:p>
    <w:p w:rsidR="001D171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empresário proibido de contratar com o Poder Público, em razão do disposto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no art.72, § 8º, V, da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Lei nº 9.605/98;</w:t>
      </w:r>
    </w:p>
    <w:p w:rsidR="001D171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empresário proibido de contratar com o Poder Público, nos termos do art. 12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da Lei nº 8.429/92;</w:t>
      </w:r>
    </w:p>
    <w:p w:rsidR="001D171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quaisquer interessados enquadrados nas vedações previstas no art. 9º da Lei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nº 8.666/93;</w:t>
      </w:r>
    </w:p>
    <w:p w:rsidR="001D171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4.6.1.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Entende-se por “participação indireta” a que alude o art. 9º da Lei nº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8.666/93 a participação no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certame de empresa em que uma das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pessoas listadas no mencionado dispositivo legal figure como sócia,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pouco importando o seu conhecimento técnico acerca do objeto da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licitação ou mesmo a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atuação no processo licitatório.</w:t>
      </w:r>
    </w:p>
    <w:p w:rsidR="001D171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sociedade estrangeira não autorizada a funcionar no País;</w:t>
      </w:r>
    </w:p>
    <w:p w:rsidR="001D171B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empresário cujo estatuto ou contrato social não seja pertinente e compatível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com o objeto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Pregão;</w:t>
      </w:r>
    </w:p>
    <w:p w:rsidR="001D171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4.9.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empresário que se encontre em processo de dissolução, recuperação judicial,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recuperação</w:t>
      </w:r>
      <w:r w:rsidR="001D171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extrajudicial, falência, concordata, fusão, cisão, ou incorporação;</w:t>
      </w:r>
    </w:p>
    <w:p w:rsidR="004A74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4.10.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sociedades integrantes de um mesmo grupo econômico, assim entendidas</w:t>
      </w:r>
      <w:r w:rsidR="004A74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aquelas que tenham diretores, sócios ou representantes legais comuns, ou que</w:t>
      </w:r>
      <w:r w:rsidR="004A74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utilizem recursos materiais, tecnológicos ou humanos em comum, exceto se</w:t>
      </w:r>
      <w:r w:rsidR="004A74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demonstrado que não agem representando interesse econômico em comum;</w:t>
      </w:r>
      <w:r w:rsidR="00907900"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4A74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4.11.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consórcio de empresa, qualquer que seja sua forma de constituição.</w:t>
      </w:r>
    </w:p>
    <w:p w:rsidR="004A746A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IV – DA VISTORIA</w:t>
      </w:r>
    </w:p>
    <w:p w:rsidR="004A74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Não se exigirá que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realize vistoria às dependências do </w:t>
      </w:r>
      <w:r w:rsidR="004A746A" w:rsidRPr="000B0A47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para a</w:t>
      </w:r>
      <w:r w:rsidR="004A74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realização dos serviços.</w:t>
      </w:r>
    </w:p>
    <w:p w:rsidR="004A746A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V – DA PROPOSTA</w:t>
      </w:r>
    </w:p>
    <w:p w:rsidR="004A74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deverá encaminhar proposta, exclusivamente por meio do sistema</w:t>
      </w:r>
      <w:r w:rsidR="004A74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eletrônico, até a data e horário marcados para abertura da sessão, quando então encerrar-se-á</w:t>
      </w:r>
      <w:r w:rsidR="004A74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automaticamente a fase de recebimento de propostas.</w:t>
      </w:r>
    </w:p>
    <w:p w:rsidR="005D2C00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deverá consignar, na forma expressa no sistema eletrônico,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o valor</w:t>
      </w:r>
      <w:r w:rsidR="005D2C00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global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t>da</w:t>
      </w:r>
      <w:r w:rsidR="005D2C00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proposta</w:t>
      </w:r>
      <w:r w:rsidR="00E32062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por item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já considerados e inclusos todos os tributos, fretes,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tarifas e demais despesas decorrentes da execução do objeto.</w:t>
      </w:r>
    </w:p>
    <w:p w:rsidR="005D2C00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deverá declarar, em campo próprio do sistema eletrônico, que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cumpre plenamente os requisitos de habilitação e que sua proposta está em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conformidade com as exigências do Edital.</w:t>
      </w:r>
    </w:p>
    <w:p w:rsidR="00E77357" w:rsidRPr="000B0A47" w:rsidRDefault="00E77357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D2C00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deverá declarar, em campo próprio do Sistema, sob pena de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inabilitação, que não emprega menores de dezoito anos em trabalho noturno,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perigoso ou insalubre, nem menores de dezesseis anos em qualquer trabalho,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salvo na condição de aprendiz, a partir dos quatorze anos.</w:t>
      </w:r>
    </w:p>
    <w:p w:rsidR="00EF0CC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6.4.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enquadrada como microempresa ou empresa de pequeno porte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deverá declarar, em campo próprio do Sistema, que atende aos requisitos do</w:t>
      </w:r>
      <w:r w:rsidR="005D2C00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art. 3º da LC nº 123/2006, para fazer jus aos benefícios previstos nessa lei.</w:t>
      </w:r>
    </w:p>
    <w:p w:rsidR="00EF0CC5" w:rsidRPr="000B0A47" w:rsidRDefault="00EF0CC5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EF0CC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6.5.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declaração falsa relativa ao cumprimento dos requisitos de habilitação, à</w:t>
      </w:r>
      <w:r w:rsidR="00EF0CC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conformidade da proposta ou ao enquadramento como microempresa ou</w:t>
      </w:r>
      <w:r w:rsidR="00EF0CC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empresa de pequeno porte sujeitará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às sanções previstas neste</w:t>
      </w:r>
      <w:r w:rsidR="00EF0CC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Edital.</w:t>
      </w:r>
    </w:p>
    <w:p w:rsidR="00EF0CC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As propostas ficarão disponíveis no sistema eletrônico.</w:t>
      </w:r>
    </w:p>
    <w:p w:rsidR="00EF0CC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7.1.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Qualquer elemento que possa identificar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importa desclassificação da</w:t>
      </w:r>
      <w:r w:rsidR="00EF0CC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proposta, sem prejuízo das sanções previstas nesse Edital.</w:t>
      </w:r>
    </w:p>
    <w:p w:rsidR="00EF0CC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7.2.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Até a abertura da sessão,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 retirar ou substituir a proposta</w:t>
      </w:r>
      <w:r w:rsidR="00EF0CC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anteriormente encaminhada.</w:t>
      </w:r>
    </w:p>
    <w:p w:rsidR="00EF0CC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7.3.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deverá suspender a sessão pública 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quando constatar</w:t>
      </w:r>
      <w:r w:rsidR="00EF0CC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a avaliação da conformidade das propostas, de que trata o art. 22, § 2º, do</w:t>
      </w:r>
      <w:r w:rsidR="00EF0CC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Decreto n.º 5.450/2005, irá perdurar por mais de um dia.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7.3.1.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Após a suspensão da sessão pública, 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enviará, via </w:t>
      </w:r>
      <w:r w:rsidRPr="000B0A47">
        <w:rPr>
          <w:rFonts w:eastAsia="Times New Roman"/>
          <w:i/>
          <w:iCs/>
          <w:color w:val="000000"/>
          <w:sz w:val="22"/>
          <w:szCs w:val="22"/>
          <w:lang w:eastAsia="pt-BR"/>
        </w:rPr>
        <w:t>chat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mensagens às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informando a data prevista para o início da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oferta de lances.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As propostas terão validade de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60 (sessenta) dias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contados da data de abertura da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sessão pública estabelecida no preâmbulo deste Edital.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8.1.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Decorrido o prazo de validade das propostas, sem convocação para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contratação, ficam 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liberadas dos compromissos assumidos.</w:t>
      </w:r>
    </w:p>
    <w:p w:rsidR="0058277F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VI – DA ABERTURA DA SESSÃO PÚBLICA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br/>
        <w:t xml:space="preserve">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abertura da sessão pública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, conduzida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ocorrerá na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data e na hora indicadas no preâmbulo deste Edital, no sítio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hyperlink r:id="rId13" w:history="1">
        <w:r w:rsidR="0058277F" w:rsidRPr="000B0A47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10.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Durante a sessão pública, a comunicação entre 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 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ocorrerá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exclusivamente mediante troca de mensagens, em campo próprio do sistema eletrônico.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Cabe à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acompanhar as operações no sistema eletrônico durante a sessão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pública 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ficando responsável pelo ônus decorrente da perda de negócios diante da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inobservância de qualquer mensagem emitida pelo sistema ou de sua desconexão.</w:t>
      </w:r>
    </w:p>
    <w:p w:rsidR="0058277F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VII – DA CLASSIFICAÇÃO DAS PROPOSTAS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12.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verificará as propostas apresentadas e desclassificará, motivadamente,</w:t>
      </w:r>
      <w:r w:rsidR="0058277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aquelas que não estejam em conformidade com os requisitos estabelecidos neste Edital.</w:t>
      </w:r>
    </w:p>
    <w:p w:rsidR="0058277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Somente 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com propostas classificadas participarão da fase de lances.</w:t>
      </w:r>
    </w:p>
    <w:p w:rsidR="0058277F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VIII – DA FORMULAÇÃO DE LANCES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14.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Aberta a etapa competitiva, 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classificadas poderão encaminhar lances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sucessivos, exclusivamente por meio do sistema eletrônico, sendo imediatamente informadas do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horário e valor consignados no registro de cada lance.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somente poderá oferecer lance inferior ao último por ela ofertado e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registrado no sistema.</w:t>
      </w:r>
    </w:p>
    <w:p w:rsidR="000E1398" w:rsidRDefault="000E1398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Durante o transcurso da sessão, 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serão informadas, em tempo real, do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valor do menor lance registrado, mantendo-se em sigilo a identificação da ofertante.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 caso de empate, prevalecerá o lance recebido e registrado primeiro.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lances apresentados e levados em consideração para efeito de julgamento serão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 exclusiva e total responsabilidade da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não lhe cabendo o direito de pleitear qualquer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alteração.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19.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Durante a fase de lances, 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 excluir, justificadamente, lance cujo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valor seja manifestamente inexequível.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20.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Se ocorrer a desconexão 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no decorrer da etapa de lances, e o sistema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t xml:space="preserve">eletrônico permanecer acessível às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licitantes,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lances continuarão sendo recebidos, sem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prejuízo dos atos realizados.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No caso de a desconexão 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persistir por tempo superior a 10 (dez)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minutos, a sessão 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 suspensa automaticamente e terá reinício somente após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comunicação expressa às participantes no sítio </w:t>
      </w:r>
      <w:hyperlink r:id="rId14" w:history="1">
        <w:r w:rsidR="000006F5" w:rsidRPr="000B0A47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encerramento da etapa de lances será decidido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que informará, com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antecedência de 1 a 60 minutos, o prazo para início do tempo de iminência.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Decorrido o prazo fixado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o sistema eletrônico encaminhará aviso de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fechamento iminente dos lances, após o que transcorrerá período de tempo de até 30 (trinta)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minutos, aleatoriamente determinado pelo sistema, findo o qual será automaticamente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encerrada a fase de lances.</w:t>
      </w:r>
    </w:p>
    <w:p w:rsidR="000006F5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IX – DO BENEFÍCIO ÀS MICROEMPRESAS E EMPRESAS DE PEQUENO PORTE</w:t>
      </w:r>
    </w:p>
    <w:p w:rsidR="000006F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24.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Após a fase de lances, se a proposta mais bem classificada não tiver sido apresentada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 microempresa ou empresa de pequeno porte, e houver proposta de microempresa ou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empresa de pequeno porte que seja igual ou até 5% (cinco por cento) superior à proposta mais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bem classificada, proceder-se-á da seguinte forma:</w:t>
      </w:r>
    </w:p>
    <w:p w:rsidR="008B6DAC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24.1.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microempresa ou a empresa de pequeno porte mais bem classificada poderá,</w:t>
      </w:r>
      <w:r w:rsidR="000006F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no prazo de 5 (cinco) minutos, contados do envio da mensagem automática</w:t>
      </w:r>
      <w:r w:rsidR="008B6DAC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pelo sistema, apresentar uma última</w:t>
      </w:r>
      <w:r w:rsidR="008B6DAC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oferta, obrigatoriamente inferior à</w:t>
      </w:r>
      <w:r w:rsidR="008B6DAC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proposta do primeiro colocado, situação em que, atendidas as exigências</w:t>
      </w:r>
      <w:r w:rsidR="008B6DAC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habilitatórias e observado o valor estimado para a contratação, será adjudicado</w:t>
      </w:r>
      <w:r w:rsidR="008B6DAC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em seu favor o objeto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;</w:t>
      </w:r>
      <w:r w:rsidR="008B6DAC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8B6DAC" w:rsidRPr="000B0A47" w:rsidRDefault="008B6DAC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BA337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24.1.1.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Caso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tenha utilizado a prerrogativa de efetuar oferta de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desempate, conforme art. 44, da Lei Complementar nº 123/2006, será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verificado no Portal da Transparência do Governo Federal, no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endereço eletrônico http://www.portaldatransparencia.gov.br, e no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Portal da Transparência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 Poder Judiciário, no endereço eletrônico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FF"/>
          <w:sz w:val="22"/>
          <w:szCs w:val="22"/>
          <w:lang w:eastAsia="pt-BR"/>
        </w:rPr>
        <w:t>www.portaltransparencia.jus.br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se o somatório de ordens bancárias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recebidas pela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relativas ao último exercício e ao exercício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corrente, até o mês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anterior ao da data da licitação, fixada no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preâmbulo deste Edital, já seria suficiente para extrapolar 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br/>
        <w:t>faturamento máximo permitido, conforme art. 3º da mencionada Lei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Complementar.</w:t>
      </w:r>
    </w:p>
    <w:p w:rsidR="00BA337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24.2.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sendo vencedora a microempresa ou a empresa de pequeno porte mais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bem classificada, na forma da subcondição anterior, o sistema, de forma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automática, convocará 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remanescentes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porventura se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enquadrem na situação descrita nesta condição, na ordem classificatória, para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 exercício do mesmo direito;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BA337B" w:rsidRPr="000B0A47" w:rsidRDefault="00BA337B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BA337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24.3.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no caso de equivalência dos valores apresentados pelas microempresas ou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empresas de pequeno 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porte que se encontrem no intervalo estabelecido nesta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condição, o sistema fará um sorteio eletrônico, definindo e convocando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automaticamente a vencedora para o encaminhamento da oferta final do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br/>
        <w:t>desempate;</w:t>
      </w:r>
    </w:p>
    <w:p w:rsidR="00BA337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24.4.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convocada que não apresentar proposta dentro do prazo de 5 (cinco)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minutos, controlados pelo Sistema, decairá do direito previsto nos artigos 44 e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45 da Lei Complementar n.º 123/2006;</w:t>
      </w:r>
    </w:p>
    <w:p w:rsidR="00BA337B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24.5.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na hipótese de não contratação nos termos previstos nesta Seção, o</w:t>
      </w:r>
      <w:r w:rsidR="00BA337B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procedimento licitatório prossegue com as demais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BA337B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 – DA NEGOCIAÇÃO</w:t>
      </w:r>
    </w:p>
    <w:p w:rsidR="000E753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25.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poderá encaminhar contraproposta diretamente à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tenha</w:t>
      </w:r>
      <w:r w:rsidR="000E753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apresentado o lance mais vantajoso, observado o critério de julgamento e o valor estimado para</w:t>
      </w:r>
      <w:r w:rsidR="000E753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contratação.</w:t>
      </w:r>
    </w:p>
    <w:p w:rsidR="000E753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25.1.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negociação será realizada por meio do sistema, podendo ser acompanhada</w:t>
      </w:r>
      <w:r w:rsidR="000E753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pelas demais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E753E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 – DA ACEITABILIDADE DA PROPOSTA</w:t>
      </w:r>
    </w:p>
    <w:p w:rsidR="00E812B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26.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classificada provisoriamente em primeiro lugar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deverá encaminhar a</w:t>
      </w:r>
      <w:r w:rsidR="00E812B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proposta de preço adequada ao último lance, devidamente preenchida na forma do Anexo V –</w:t>
      </w:r>
      <w:r w:rsidR="00E812B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Modelo de Proposta</w:t>
      </w:r>
      <w:r w:rsidR="00E812B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 Preços, em arquivo único, no prazo de </w:t>
      </w:r>
      <w:r w:rsidRPr="00332A39">
        <w:rPr>
          <w:rFonts w:eastAsia="Times New Roman"/>
          <w:color w:val="000000"/>
          <w:sz w:val="22"/>
          <w:szCs w:val="22"/>
          <w:highlight w:val="yellow"/>
          <w:lang w:eastAsia="pt-BR"/>
        </w:rPr>
        <w:t>2h (duas horas)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contado da</w:t>
      </w:r>
      <w:r w:rsidR="00E812B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convocação efetuada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 meio da opção “Enviar Anexo” no sistema Comprasnet.</w:t>
      </w:r>
    </w:p>
    <w:p w:rsidR="00F53936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26.2.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documentos remetidos por meio da opção “Enviar Anexo” do sistema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Comprasnet poderão ser solicitados em original ou por cópia autenticada a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qualquer momento, em prazo a ser estabelecido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Pregoeiro.</w:t>
      </w:r>
    </w:p>
    <w:p w:rsidR="00F53936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26.2.1.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originais ou cópias autenticadas, caso sejam solicitados, deverão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ser encaminhados ao 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, situado no 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>endereço informado no rodapé deste edital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F53936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26.3.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abandonar o certame, deixando de enviar a documentação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indicada nesta seção,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 desclassificada e sujeitar-se-á às sanções previstas</w:t>
      </w:r>
      <w:r w:rsidR="00F53936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neste Edital.</w:t>
      </w:r>
    </w:p>
    <w:p w:rsidR="00061ED9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examinará a proposta mais bem classificada quanto à compatibilidade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t>preço ofertado com o valor estimado e à compatibilidade da proposta com as especificações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técnicas do objeto.</w:t>
      </w:r>
    </w:p>
    <w:p w:rsidR="00061ED9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27.1.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 solicitar parecer de técnicos pertencentes ao quadro de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pessoal do 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ou, ainda, de pessoas físicas ou jurídicas estranhas a ele, para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orientar sua decisão.</w:t>
      </w:r>
    </w:p>
    <w:p w:rsidR="00061ED9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27.2.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se considerará qualquer oferta de vantagem não prevista neste Edital,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inclusive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financiamentos subsidiados ou a fundo perdido.</w:t>
      </w:r>
    </w:p>
    <w:p w:rsidR="00061ED9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27.3.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se admitirá proposta que apresente valores simbólicos, irrisórios ou de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valor zero, incompatíveis com os preços de mercado, exceto quando se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referirem a materiais e instalações de propriedade da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para os quais</w:t>
      </w:r>
      <w:r w:rsidR="00061ED9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ela renuncie à parcela ou à totalidade de remuneração.</w:t>
      </w:r>
    </w:p>
    <w:p w:rsidR="004D0EF2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27.4.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serão aceitas propostas com valor unitário ou global superior ao estimado</w:t>
      </w:r>
      <w:r w:rsidR="004D0EF2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ou com preços manifestamente inexequíveis.</w:t>
      </w:r>
    </w:p>
    <w:p w:rsidR="004D0EF2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27.4.1.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Considerar-se-á inexequível a proposta que não venha a ter</w:t>
      </w:r>
      <w:r w:rsidR="004D0EF2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demonstrada sua viabilidade por meio de documentação que</w:t>
      </w:r>
      <w:r w:rsidR="004D0EF2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comprove que os custos envolvidos na contratação são coerentes com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br/>
        <w:t xml:space="preserve">os de mercado do objeto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4D0EF2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27.5.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 desclassificada a proposta que não corrigir ou não justificar eventuais</w:t>
      </w:r>
      <w:r w:rsidR="004D0EF2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falhas apontadas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C70DEE" w:rsidRDefault="00C70DE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77E53" w:rsidRDefault="00A77E53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77E53" w:rsidRDefault="00A77E53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4D0EF2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XII – DA HABILITAÇÃO</w:t>
      </w:r>
    </w:p>
    <w:p w:rsidR="00131EA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28.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habilitação das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 verificada por meio do Sicaf (habilitação parcial) e da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documentação complementar especificada neste Edital.</w:t>
      </w:r>
    </w:p>
    <w:p w:rsidR="00131EA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29.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não atenderem às exigências de habilitação parcial no Sicaf deverão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apresentar documentos que supram tais exigências.</w:t>
      </w:r>
    </w:p>
    <w:p w:rsidR="00131EA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30.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Realizada a habilitação parcial no Sicaf, será verificado eventual descumprimento das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vedações elencadas na Condição 4 da Seção III – Da Participação na Licitação, mediante consulta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ao:</w:t>
      </w:r>
    </w:p>
    <w:p w:rsidR="00131EA5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30.1.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Sicaf, a fim de verificar a composição societária das empresas e certificar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eventual participação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indireta que ofenda ao art. 9º, III, da Lei nº 8.666/93;</w:t>
      </w:r>
    </w:p>
    <w:p w:rsidR="007B2C5C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30.2.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Cadastro Nacional de Condenações Cíveis por Atos de Improbidade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Administrativa, mantido pelo Conselho Nacional de Justiça – CNJ, no endereço</w:t>
      </w:r>
      <w:r w:rsidR="00131EA5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eletrônico</w:t>
      </w:r>
      <w:r w:rsidR="007B2C5C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hyperlink r:id="rId15" w:history="1">
        <w:r w:rsidR="007B2C5C" w:rsidRPr="000B0A47">
          <w:rPr>
            <w:rStyle w:val="Hyperlink"/>
            <w:rFonts w:eastAsia="Times New Roman"/>
            <w:sz w:val="22"/>
            <w:szCs w:val="22"/>
            <w:lang w:eastAsia="pt-BR"/>
          </w:rPr>
          <w:t>www.cnj.jus.br/improbidade_adm/consultar_requerido.php</w:t>
        </w:r>
      </w:hyperlink>
      <w:r w:rsidRPr="000B0A47">
        <w:rPr>
          <w:rFonts w:eastAsia="Times New Roman"/>
          <w:color w:val="000000"/>
          <w:sz w:val="22"/>
          <w:szCs w:val="22"/>
          <w:lang w:eastAsia="pt-BR"/>
        </w:rPr>
        <w:t>;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30.3.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Cadastro Nacional das Empresas Inidôneas e Suspensas – CEIS, no endereço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eletrônico </w:t>
      </w:r>
      <w:hyperlink r:id="rId16" w:history="1">
        <w:r w:rsidR="00E95423" w:rsidRPr="000B0A47">
          <w:rPr>
            <w:rStyle w:val="Hyperlink"/>
            <w:rFonts w:eastAsia="Times New Roman"/>
            <w:sz w:val="22"/>
            <w:szCs w:val="22"/>
            <w:lang w:eastAsia="pt-BR"/>
          </w:rPr>
          <w:t>www.portaldatransparencia.gov.br/ceis</w:t>
        </w:r>
      </w:hyperlink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As consultas previstas na Condição anterior realizar-se-ão em nome da sociedade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empresária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 também de eventual matriz ou filial e de seu sócio majoritário.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Efetuada a verificação referente ao cumprimento das condições de participação no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certame, a habilitação das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 realizada mediante a apresentação da seguinte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documentação complementar: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32.1.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prova de inexistência de débitos inadimplidos perante a Justiça do Trabalho,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mediante a apresentação de certidão negativa, nos termos do Título VII-A da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Consolidação das Leis do Trabalho, aprovada pelo Decreto-Lei nº 5.452, de 1º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 maio de 1943, tendo em vista o disposto no art. 3º da Lei nº 12.440, de 7 de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julho de 2011.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Para fins de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qualificação econômico-financeira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deverão ser apresentados: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33.1.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Balanço Patrimonial do último exercício social exigível, apresentado na forma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da lei e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r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egulamentos na data de realização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vedada sua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substituição por balancetes ou balanços provisórios, podendo ser atualizado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 índices oficiais quando encerrados há mais de 3 (três) meses da data da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sessão pública de abertura deste processo licitatório;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33.2.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Certidão negativa de feitos sobre falência, recuperação judicial ou recuperação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extrajudicial, expedida pelo distribuidor da sede da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documentos exigidos na condição anterior deverão comprovar índices de Liquidez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Geral (LG), Liquidez Corrente (LC) e Solvência Geral (SG) superiores a 1.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Para fins de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qualificação técnico-operacional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deverão ser apresentados:</w:t>
      </w:r>
    </w:p>
    <w:p w:rsidR="00E95423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Um ou mais </w:t>
      </w:r>
      <w:r w:rsidR="00907900" w:rsidRPr="000B0A47">
        <w:rPr>
          <w:rFonts w:eastAsia="Times New Roman"/>
          <w:color w:val="000000"/>
          <w:sz w:val="22"/>
          <w:szCs w:val="22"/>
          <w:lang w:eastAsia="pt-BR"/>
        </w:rPr>
        <w:t>atestado (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s) e/ou declaração(ões) de capacidade técnica,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expedido(s) por pessoa(s) jurídica(s) de direito público ou privado, em nome da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que comprove(m):</w:t>
      </w:r>
    </w:p>
    <w:p w:rsidR="00BD47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35.1.1.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Aptidão para desempenho de atividade pertinente e compatível em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características e quantidades com o objeto desta licitação,</w:t>
      </w:r>
      <w:r w:rsidR="00E95423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demonstrando que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produziu em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br/>
        <w:t>instalações da própria empresa;</w:t>
      </w:r>
    </w:p>
    <w:p w:rsidR="00BD47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35.1-1.1.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 aceito o somatório de atestados e/ou declarações de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períodos concomitantes para comprovação de capacidade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técnica.</w:t>
      </w:r>
    </w:p>
    <w:p w:rsidR="00BD47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35.1.2.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O(s) atestado(s) ou declaração(ões) de capacidade técnica deverá(ão)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 referir a serviços prestados no âmbito de sua atividade econômica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principal e/ou secundária, especificada no contrato social,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devidamente registrado na junta comercial competente, bem como no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cadastro de pessoas jurídicas da Receita Federal do Brasil;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BD476A" w:rsidRPr="000B0A47" w:rsidRDefault="00BD476A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BD47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35.1.3.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Experiência mínima de 3 (três) anos, ininterruptos ou não, na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prestação do serviço objeto desta licitação, até a data da sessão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pública de abertura 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BD476A" w:rsidRPr="000B0A47" w:rsidRDefault="00BD476A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BD47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35.1-3.1.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períodos concomitantes serão computados uma única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vez;</w:t>
      </w:r>
    </w:p>
    <w:p w:rsidR="00BD47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35.1-3.2.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Para a comprovação de tempo de experiência, poderão ser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aceitos cópias de contratos, registros em órgãos oficiais ou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outros documentos idôneos, mediante diligência do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BD476A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deverão disponibilizar, quando solicitadas, todas as informações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necessárias à comprovação da legitimidade dos atestados de capacidade técnica apresentados,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 meio de cópia do instrumento que deu suporte à contratação, endereço atual da contratante</w:t>
      </w:r>
      <w:r w:rsidR="00BD476A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 local em que foram prestados os serviços, dentre outros documentos.</w:t>
      </w: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Somente serão aceitos atestados de capacidade técnica expedidos após a conclusão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 respectivo contrato ou decorrido no mínimo um ano do início de sua execução, exceto se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houver sido firmado para execução em prazo inferior.</w:t>
      </w: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 consultar sítios oficiais de órgãos e entidades emissores de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certidões, para verificar as condições de habilitação das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documentos que não estejam contemplados no Sicaf deverão ser remetidos em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conjunto com a proposta de preços indicada na Condição 26, em arquivo único, por meio da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opção “Enviar Anexo” do sistema Comprasnet, no mesmo prazo estipulado na mencionada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condição.</w:t>
      </w:r>
    </w:p>
    <w:p w:rsidR="00F65EE7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documentos remetidos por meio da opção “Enviar Anexo” do sistema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Comprasnet poderão ser solicitados em original ou por cópia autenticada a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qualquer momento, em prazo a ser estabelecido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Pregoeiro.</w:t>
      </w: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39.1.1.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originais ou cópias autenticadas, caso sejam solicitados, deverão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 encam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>inhados à sede do 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Sob pena de inabilitação, os documentos encaminhados deverão estar em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nome da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com indicação do número de inscrição no CNPJ.</w:t>
      </w:r>
    </w:p>
    <w:p w:rsidR="007F64F0" w:rsidRDefault="007F64F0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Todos os documentos emitidos em língua estrangeira deverão ser entregues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acompanhados da tradução para língua portuguesa, efetuada por tradutor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juramentado, e também devidamente consularizados ou registrados no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cartório de títulos e documentos.</w:t>
      </w: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Documentos de procedência estrangeira, mas emitidos em língua portuguesa,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também deverão ser apresentados devidamente consularizados ou registrados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 cartório de títulos e documentos.</w:t>
      </w:r>
    </w:p>
    <w:p w:rsidR="00F65EE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 se tratando de filial, os documentos de habilitação jurídica e regularidade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fiscal deverão estar em nome da filial, exceto aqueles que, pela própria</w:t>
      </w:r>
      <w:r w:rsidR="00F65EE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natureza, são emitidos somente em nome da matriz.</w:t>
      </w:r>
    </w:p>
    <w:p w:rsidR="00717BCD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 se tratando de microempresa ou empresa de pequeno porte, havendo</w:t>
      </w:r>
      <w:r w:rsidR="00717BC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alguma restrição na comprovação de regularidade fiscal, será assegurado o</w:t>
      </w:r>
      <w:r w:rsidR="00717BC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prazo de 5 (cinco) dias úteis, prorrogável por igual período, para a regularização</w:t>
      </w:r>
      <w:r w:rsidR="00717BC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da documentação, a realização do pagamento ou parcelamento do débito e a</w:t>
      </w:r>
      <w:r w:rsidR="00717BC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emissão de eventuais certidões negativas ou positivas com efeito de certidão</w:t>
      </w:r>
      <w:r w:rsidR="00717BC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negativa.</w:t>
      </w:r>
    </w:p>
    <w:p w:rsidR="00486FE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39.6.1.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 prazo para regularização fiscal será contado a partir da divulgação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 resultado da fase de habilitação.</w:t>
      </w:r>
    </w:p>
    <w:p w:rsidR="00486FE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39.6.2.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prorrogação do prazo previsto poderá ser concedida, a critério da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administração pública,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quando requerida pela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mediante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apresentação de justificativa.</w:t>
      </w:r>
    </w:p>
    <w:p w:rsidR="00486FE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39.7.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não regularização da documentação, no prazo previsto na subcondição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anterior, implicará decadência do direito à contratação, sem prejuízo das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sanções previstas neste Edital, e facultará ao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convocar 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="00486FEE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remanescentes, na ordem de classificação.</w:t>
      </w:r>
    </w:p>
    <w:p w:rsidR="00486FE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40.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Se a proposta não for aceitável, ou se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atender às exigências de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habilitação, 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examinará a proposta subsequente e assim sucessivamente, na ordem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 classificação, até a seleção da proposta que melhor atenda a este Edital.</w:t>
      </w:r>
    </w:p>
    <w:p w:rsidR="00486FE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Constatado o atendimento às exigências fixadas neste Edital,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declarada vencedora.</w:t>
      </w:r>
    </w:p>
    <w:p w:rsidR="00486FEE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XIII – DA DEMONSTRAÇÃO DOS SERVIÇOS</w:t>
      </w:r>
    </w:p>
    <w:p w:rsidR="00486FE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br/>
        <w:t xml:space="preserve">42. </w:t>
      </w:r>
      <w:r w:rsidR="00486FEE" w:rsidRPr="000B0A47">
        <w:rPr>
          <w:rFonts w:eastAsia="Times New Roman"/>
          <w:color w:val="000000"/>
          <w:sz w:val="22"/>
          <w:szCs w:val="22"/>
          <w:lang w:eastAsia="pt-BR"/>
        </w:rPr>
        <w:t>Será exigida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d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>emonstração do serviço ofertado para confirmação da execução do fornecimento.</w:t>
      </w:r>
    </w:p>
    <w:p w:rsidR="00486FEE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XIV – DO RECURSO</w:t>
      </w:r>
    </w:p>
    <w:p w:rsidR="00D422DD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43.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Declarada a vencedora, 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abrirá prazo de 30 (trinta) minutos, durante o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qual qualquer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poderá, de forma imediata e motivada, em campo próprio do sistema,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manifestar sua intenção de recurso.</w:t>
      </w:r>
    </w:p>
    <w:p w:rsidR="00D422DD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43.1.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falta de manifestação no prazo estabelecido autoriza 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 adjudicar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objeto à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 vencedora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D422DD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43.2.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examinará a intenção de recurso, aceitando-a ou, motivadamente,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rejeitando-a, em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campo próprio do sistema.</w:t>
      </w:r>
    </w:p>
    <w:p w:rsidR="00D422DD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43.3.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tiver sua intenção de recurso aceita deverá registrar as razões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 recurso, em campo próprio do sistema, no prazo de 3 (três) dias, ficando as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demais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desde logo, intimadas a apresentar contrarrazões, também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via sistema, em igual prazo, que começará a correr do término do prazo da</w:t>
      </w:r>
      <w:r w:rsidR="00D422DD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recorrente.</w:t>
      </w:r>
    </w:p>
    <w:p w:rsidR="00456F6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Para efeito do disposto no § 5º do artigo 109 da Lei nº 8.666/1993, fica a vista dos</w:t>
      </w:r>
      <w:r w:rsidR="00456F6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autos do</w:t>
      </w:r>
      <w:r w:rsidR="00456F6E" w:rsidRPr="000B0A47">
        <w:rPr>
          <w:rFonts w:eastAsia="Times New Roman"/>
          <w:color w:val="000000"/>
          <w:sz w:val="22"/>
          <w:szCs w:val="22"/>
          <w:lang w:eastAsia="pt-BR"/>
        </w:rPr>
        <w:t xml:space="preserve"> Processo CAU/DF nº 740937/2018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franqueada aos interessados.</w:t>
      </w:r>
    </w:p>
    <w:p w:rsidR="00456F6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As intenções de recurso não admitidas e os recursos rejeitados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serão</w:t>
      </w:r>
      <w:r w:rsidR="00456F6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apreciados pela autoridade competente.</w:t>
      </w:r>
    </w:p>
    <w:p w:rsidR="00456F6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 acolhimento do recurso implicará a invalidação apenas dos atos insuscetíveis de</w:t>
      </w:r>
      <w:r w:rsidR="00456F6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aproveitamento.</w:t>
      </w:r>
    </w:p>
    <w:p w:rsidR="00456F6E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XV – DA ADJUDICAÇÃO E HOMOLOGAÇÃO</w:t>
      </w:r>
    </w:p>
    <w:p w:rsidR="0062000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47.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objeto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será adjudicado pelo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salvo quando houver recurso,</w:t>
      </w:r>
      <w:r w:rsidR="0062000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hipótese em que a adjudicação caberá à autoridade competente para homologação.</w:t>
      </w:r>
    </w:p>
    <w:p w:rsidR="0062000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homologação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compete ao </w:t>
      </w:r>
      <w:r w:rsidR="0062000E" w:rsidRPr="000B0A47">
        <w:rPr>
          <w:rFonts w:eastAsia="Times New Roman"/>
          <w:color w:val="000000"/>
          <w:sz w:val="22"/>
          <w:szCs w:val="22"/>
          <w:lang w:eastAsia="pt-BR"/>
        </w:rPr>
        <w:t>presidente do 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62000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49.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objeto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será adjudicado à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 vencedora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62000E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XVI – DO INSTRUMENTO CONTRATUAL</w:t>
      </w:r>
    </w:p>
    <w:p w:rsidR="0062000E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50.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Depois de homologado o resultado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,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será</w:t>
      </w:r>
      <w:r w:rsidR="0062000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convocada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lastRenderedPageBreak/>
        <w:t>para assinatura do contrato, dentro do prazo de 5 (cinco) dias úteis, sob pena de</w:t>
      </w:r>
      <w:r w:rsidR="0062000E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decair o direito à contratação, sem prejuízo das sanções previstas neste Edital.</w:t>
      </w:r>
    </w:p>
    <w:p w:rsidR="00EE54E8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50.1.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 ser acrescentada ao contrato a ser assinado qualquer vantagem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apresentada pela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 sua proposta, desde que seja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pertinente e compatível com os termos deste Edital.</w:t>
      </w:r>
    </w:p>
    <w:p w:rsidR="00EE54E8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 prazo para a assinatura do contrato poderá ser prorrogado uma única vez, por igual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período, quando solicitado pela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durante o seu transcurso, desde que ocorra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motivo justificado e aceito pelo 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EE54E8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 ocasião da assinatura do contrato, verificar-se-á por meio do Sicaf e de outros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meios se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mantém as condições de habilitação.</w:t>
      </w:r>
    </w:p>
    <w:p w:rsidR="00EE54E8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Quando 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convocada não assinar o contrato no prazo e nas condições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estabelecid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>a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s,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poderá ser convocada outra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para assinar o contrato, após negociações e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verificação da adequação da proposta e das condições de habilitação, obedecida a ordem de</w:t>
      </w:r>
      <w:r w:rsidR="00EE54E8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classificação.</w:t>
      </w:r>
    </w:p>
    <w:p w:rsidR="00EE54E8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XVII – DAS SANÇÕES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54.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ficará impedida de licitar e contratar com a União e será descredenciada</w:t>
      </w:r>
      <w:r w:rsidR="00D1667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no Sicaf, pelo</w:t>
      </w:r>
      <w:r w:rsidR="00D1667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prazo de até 5 (cinco) anos, sem prejuízo de multa de até 30% (trinta por cento) do</w:t>
      </w:r>
      <w:r w:rsidR="00D1667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valor estimado</w:t>
      </w:r>
      <w:r w:rsidR="00D1667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para a contratação e demais cominações legais, nos seguintes casos: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54.1.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cometer fraude fiscal;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54.2.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apresentar documento falso;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54.3.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fizer declaração falsa;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54.4.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comportar-se de modo inidôneo;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54.5.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assinar o contrato no prazo estabelecido;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54.6.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deixar de entregar a documentação exigida no certame;</w:t>
      </w:r>
      <w:r w:rsidR="00D16671" w:rsidRPr="000B0A47">
        <w:rPr>
          <w:rFonts w:eastAsia="Times New Roman"/>
          <w:color w:val="000000"/>
          <w:sz w:val="22"/>
          <w:szCs w:val="22"/>
          <w:lang w:eastAsia="pt-BR"/>
        </w:rPr>
        <w:t xml:space="preserve"> e/ou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54.7.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mantiver a proposta.</w:t>
      </w:r>
    </w:p>
    <w:p w:rsidR="00D1667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Para os fins da subcondição 54.4, reputar-se-ão inidôneos atos como os descritos nos</w:t>
      </w:r>
      <w:r w:rsidR="00D1667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arts. 90, 92, 93, 94, 95 e 97 da Lei nº 8.666/93.</w:t>
      </w:r>
    </w:p>
    <w:p w:rsidR="00D16671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XVIII – DOS ESCLARECIMENTOS E DA IMPUGNAÇÃO AO EDITAL</w:t>
      </w:r>
    </w:p>
    <w:p w:rsidR="008B4B52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br/>
        <w:t xml:space="preserve">56.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Até 2 (dois) dias úteis antes da data fixada para abertura da sessão pública, qualquer</w:t>
      </w:r>
      <w:r w:rsidR="008B4B52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pessoa, física ou jurídica, poderá impugnar o ato convocatório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mediante petição a</w:t>
      </w:r>
      <w:r w:rsidR="008B4B52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ser enviada exclusivamente para o endereço eletrônico </w:t>
      </w:r>
      <w:r w:rsidR="008B4B52" w:rsidRPr="000B0A47">
        <w:rPr>
          <w:rFonts w:eastAsia="Times New Roman"/>
          <w:color w:val="000000"/>
          <w:sz w:val="22"/>
          <w:szCs w:val="22"/>
          <w:lang w:eastAsia="pt-BR"/>
        </w:rPr>
        <w:t>licitaCAU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.gov.br, até as 1</w:t>
      </w:r>
      <w:r w:rsidR="008B4B52" w:rsidRPr="000B0A47">
        <w:rPr>
          <w:rFonts w:eastAsia="Times New Roman"/>
          <w:color w:val="000000"/>
          <w:sz w:val="22"/>
          <w:szCs w:val="22"/>
          <w:lang w:eastAsia="pt-BR"/>
        </w:rPr>
        <w:t>8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horas, no</w:t>
      </w:r>
      <w:r w:rsidR="008B4B52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horário oficial de Brasília</w:t>
      </w:r>
      <w:r w:rsidR="008B4B52" w:rsidRPr="000B0A47">
        <w:rPr>
          <w:rFonts w:eastAsia="Times New Roman"/>
          <w:color w:val="000000"/>
          <w:sz w:val="22"/>
          <w:szCs w:val="22"/>
          <w:lang w:eastAsia="pt-BR"/>
        </w:rPr>
        <w:t>/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DF.</w:t>
      </w:r>
    </w:p>
    <w:p w:rsidR="00B0378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auxiliado pelo setor técnico competente, decidirá sobre a impugnação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no prazo de 24 (vinte e quatro) horas.</w:t>
      </w:r>
    </w:p>
    <w:p w:rsidR="00B0378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Acolhida a impugnação contra este Edital, será designada nova data para a realização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 certame, exceto quando, inquestionavelmente, a alteração não afetar a formulação das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propostas.</w:t>
      </w:r>
    </w:p>
    <w:p w:rsidR="00B0378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59.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Os pedidos de esclarecimentos devem ser enviados ao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até 3 (três) dias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úteis antes da data fixada para abertura da sessão pública, exclusivamente para o endereço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eletrônico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LicitaCAU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.gov.br.</w:t>
      </w:r>
    </w:p>
    <w:p w:rsidR="00B0378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60.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As respostas às impugnações e aos esclarecimentos solicitados serão disponibilizadas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no sistema eletrônico para os interessados.</w:t>
      </w:r>
    </w:p>
    <w:p w:rsidR="000E1398" w:rsidRDefault="000E1398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C70DEE" w:rsidRDefault="00C70DE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B0378F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XIX – DISPOSIÇÕES FINAIS</w:t>
      </w:r>
    </w:p>
    <w:p w:rsidR="00B0378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61.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Ao 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>presidente do 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compete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anular 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 ilegalidade, de ofício ou por provocação de qualquer pessoa, e revogar o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certame por considerá-lo inoportuno ou inconveniente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diante de fato superveniente, mediante</w:t>
      </w:r>
      <w:r w:rsidR="00B0378F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ato escrito e fundamentado.</w:t>
      </w:r>
    </w:p>
    <w:p w:rsidR="00B0378F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61.1.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 anulação do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induz à do contrato.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61.2.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As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não terão direito à indenização em decorrência da anulação do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procedimento licitatório, ressalvado o direito do contratado de boa-fé de ser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ressarcido pelos encargos que tiver suportado no cumprimento do contrato.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62.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É facultado ao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ou à autoridade superior, em qualquer fase 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promover diligência destinada a esclarecer ou completar a instrução do processo, vedada a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inclusão posterior de informação ou de documentos que deveriam ter sido apresentados para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fins de classificação e habilitação.</w:t>
      </w:r>
    </w:p>
    <w:p w:rsidR="000E5FB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63.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No julgamento das propostas e na fase de habilitação, o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 sanar erros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ou falhas que não alterem a substância das propostas e dos documentos e a sua validade jurídica,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mediante despacho fundamentado, registrado em ata e acessível a todos, atribuindo-lhes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validade e eficácia para fins de classificação e habilitação.</w:t>
      </w:r>
    </w:p>
    <w:p w:rsidR="00061708" w:rsidRPr="000B0A47" w:rsidRDefault="00061708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63.1.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Caso os prazos definidos neste Edital não estejam expressamente indicados na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proposta, eles serão considerados como aceitos para efeito de julgamento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deste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64.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documentos eletrônicos produzidos com a utilização de processo de certificação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disponibilizada pela ICP-Brasil, nos termos da Medida Provisória nº 2.200-2, de 24 de agosto de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2001, serão recebidos e presumidos verdadeiros em relação aos signatários, dispensando-se o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envio de documentos originais e cópias autenticadas em papel.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65.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Aplicam-se às cooperativas enquadradas na situação do art. 34 da Lei nº 11.488, de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15 de junho de 2007, todas as disposições relativas às microempresas e empresas de pequeno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porte.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66.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Em caso de divergência entre normas infralegais e as contidas neste Edital,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prevalecerão as últimas.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67.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Este 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poderá ter a data de abertura da sessão pública transferida por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conveniência do </w:t>
      </w:r>
      <w:r w:rsidR="000E5FB7" w:rsidRPr="000B0A47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, sem prejuízo do disposto no art. 4, inciso V, da Lei nº 10.520/2002.</w:t>
      </w:r>
    </w:p>
    <w:p w:rsidR="000E5FB7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XX – DOS ANEXOS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68.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São partes integrantes deste Edital os seguintes anexos: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68.1.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Anexo I - Termo de Referência;</w:t>
      </w:r>
      <w:r w:rsidR="002D1884"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0E5FB7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68.</w:t>
      </w:r>
      <w:r w:rsidR="000E1398">
        <w:rPr>
          <w:rFonts w:eastAsia="Times New Roman"/>
          <w:b/>
          <w:bCs/>
          <w:color w:val="000000"/>
          <w:sz w:val="22"/>
          <w:szCs w:val="22"/>
          <w:lang w:eastAsia="pt-BR"/>
        </w:rPr>
        <w:t>2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Anexo </w:t>
      </w:r>
      <w:r w:rsidR="000E1398">
        <w:rPr>
          <w:rFonts w:eastAsia="Times New Roman"/>
          <w:color w:val="000000"/>
          <w:sz w:val="22"/>
          <w:szCs w:val="22"/>
          <w:lang w:eastAsia="pt-BR"/>
        </w:rPr>
        <w:t>I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 - Minut</w:t>
      </w:r>
      <w:r w:rsidR="002D1884">
        <w:rPr>
          <w:rFonts w:eastAsia="Times New Roman"/>
          <w:color w:val="000000"/>
          <w:sz w:val="22"/>
          <w:szCs w:val="22"/>
          <w:lang w:eastAsia="pt-BR"/>
        </w:rPr>
        <w:t>a do Contrato.</w:t>
      </w:r>
    </w:p>
    <w:p w:rsidR="00FC4835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br/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XXI – DO FORO</w:t>
      </w:r>
    </w:p>
    <w:p w:rsidR="00836D41" w:rsidRPr="000B0A47" w:rsidRDefault="009538FE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  <w:t xml:space="preserve">69.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As questões decorrentes da execução deste Instrumento, que não possam ser</w:t>
      </w:r>
      <w:r w:rsidR="00836D4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dirimidas administrativamente, serão processadas e julgadas na Justiça Federal, no Foro da</w:t>
      </w:r>
      <w:r w:rsidR="00836D4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cidade de Brasília/DF, Seção Judiciária do Distrito Federal, com exclusão de qualquer outro, por</w:t>
      </w:r>
      <w:r w:rsidR="00836D4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mais privilegiado que seja, salvo nos casos previstos no art. 102, inciso I, alínea “d” da</w:t>
      </w:r>
      <w:r w:rsidR="00836D41" w:rsidRPr="000B0A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Constituição Federal.</w:t>
      </w:r>
    </w:p>
    <w:p w:rsidR="00836D41" w:rsidRDefault="009538FE" w:rsidP="00836D41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Brasília, </w:t>
      </w:r>
      <w:r w:rsidR="00BE59B8">
        <w:rPr>
          <w:rFonts w:eastAsia="Times New Roman"/>
          <w:color w:val="000000"/>
          <w:sz w:val="22"/>
          <w:szCs w:val="22"/>
          <w:lang w:eastAsia="pt-BR"/>
        </w:rPr>
        <w:t>10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r w:rsidR="00BE59B8">
        <w:rPr>
          <w:rFonts w:eastAsia="Times New Roman"/>
          <w:color w:val="000000"/>
          <w:sz w:val="22"/>
          <w:szCs w:val="22"/>
          <w:lang w:eastAsia="pt-BR"/>
        </w:rPr>
        <w:t>deze</w:t>
      </w:r>
      <w:r w:rsidR="000E1398">
        <w:rPr>
          <w:rFonts w:eastAsia="Times New Roman"/>
          <w:color w:val="000000"/>
          <w:sz w:val="22"/>
          <w:szCs w:val="22"/>
          <w:lang w:eastAsia="pt-BR"/>
        </w:rPr>
        <w:t>m</w:t>
      </w:r>
      <w:r w:rsidR="00836D41" w:rsidRPr="000B0A47">
        <w:rPr>
          <w:rFonts w:eastAsia="Times New Roman"/>
          <w:color w:val="000000"/>
          <w:sz w:val="22"/>
          <w:szCs w:val="22"/>
          <w:lang w:eastAsia="pt-BR"/>
        </w:rPr>
        <w:t>bro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de 2018</w:t>
      </w:r>
    </w:p>
    <w:p w:rsidR="006C3FA1" w:rsidRPr="000B0A47" w:rsidRDefault="006C3FA1" w:rsidP="00836D41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</w:p>
    <w:p w:rsidR="00836D41" w:rsidRPr="000B0A47" w:rsidRDefault="00836D41" w:rsidP="00836D41">
      <w:pPr>
        <w:jc w:val="center"/>
        <w:rPr>
          <w:rFonts w:eastAsia="Times New Roman"/>
          <w:b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color w:val="000000"/>
          <w:sz w:val="22"/>
          <w:szCs w:val="22"/>
          <w:lang w:eastAsia="pt-BR"/>
        </w:rPr>
        <w:t>FABIO NAVARRO GARCIA DE FREITAS</w:t>
      </w:r>
    </w:p>
    <w:p w:rsidR="00836D41" w:rsidRPr="000B0A47" w:rsidRDefault="009538FE" w:rsidP="00836D41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Cs/>
          <w:color w:val="000000"/>
          <w:sz w:val="22"/>
          <w:szCs w:val="22"/>
          <w:lang w:eastAsia="pt-BR"/>
        </w:rPr>
        <w:t>Pregoeir</w:t>
      </w:r>
      <w:r w:rsidR="00836D41" w:rsidRPr="000B0A47">
        <w:rPr>
          <w:rFonts w:eastAsia="Times New Roman"/>
          <w:bCs/>
          <w:color w:val="000000"/>
          <w:sz w:val="22"/>
          <w:szCs w:val="22"/>
          <w:lang w:eastAsia="pt-BR"/>
        </w:rPr>
        <w:t>o do CAU/DF</w:t>
      </w:r>
    </w:p>
    <w:p w:rsidR="00836D41" w:rsidRDefault="00836D41" w:rsidP="00836D41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Cs/>
          <w:color w:val="000000"/>
          <w:sz w:val="22"/>
          <w:szCs w:val="22"/>
          <w:lang w:eastAsia="pt-BR"/>
        </w:rPr>
        <w:t xml:space="preserve">Portaria nº </w:t>
      </w:r>
      <w:r w:rsidR="005D3165">
        <w:rPr>
          <w:rFonts w:eastAsia="Times New Roman"/>
          <w:bCs/>
          <w:color w:val="000000"/>
          <w:sz w:val="22"/>
          <w:szCs w:val="22"/>
          <w:lang w:eastAsia="pt-BR"/>
        </w:rPr>
        <w:t>38</w:t>
      </w:r>
      <w:r w:rsidRPr="000B0A47">
        <w:rPr>
          <w:rFonts w:eastAsia="Times New Roman"/>
          <w:bCs/>
          <w:color w:val="000000"/>
          <w:sz w:val="22"/>
          <w:szCs w:val="22"/>
          <w:lang w:eastAsia="pt-BR"/>
        </w:rPr>
        <w:t>/2018</w:t>
      </w:r>
    </w:p>
    <w:p w:rsidR="00844D7E" w:rsidRPr="000B0A47" w:rsidRDefault="009538FE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>ANEXO I – TERMO DE REFERÊNCIA</w:t>
      </w:r>
    </w:p>
    <w:p w:rsidR="00844D7E" w:rsidRPr="000B0A47" w:rsidRDefault="009538F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</w:r>
      <w:r w:rsidR="00D257DF">
        <w:rPr>
          <w:rFonts w:eastAsia="Times New Roman"/>
          <w:b/>
          <w:bCs/>
          <w:color w:val="000000"/>
          <w:sz w:val="22"/>
          <w:szCs w:val="22"/>
          <w:lang w:eastAsia="pt-BR"/>
        </w:rPr>
        <w:t>1.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OBJETO</w:t>
      </w:r>
    </w:p>
    <w:p w:rsidR="00844D7E" w:rsidRDefault="009538FE" w:rsidP="00844D7E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</w:r>
      <w:r w:rsidR="00D257DF" w:rsidRPr="00F21302">
        <w:rPr>
          <w:rFonts w:eastAsia="Times New Roman"/>
          <w:b/>
          <w:color w:val="000000"/>
          <w:sz w:val="22"/>
          <w:szCs w:val="22"/>
          <w:lang w:eastAsia="pt-BR"/>
        </w:rPr>
        <w:t>1.1.</w:t>
      </w:r>
      <w:r w:rsidR="00D257D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5D3165" w:rsidRPr="00B82A4D">
        <w:rPr>
          <w:rFonts w:eastAsia="Times New Roman"/>
          <w:color w:val="000000"/>
          <w:sz w:val="22"/>
          <w:szCs w:val="22"/>
          <w:lang w:eastAsia="pt-BR"/>
        </w:rPr>
        <w:t xml:space="preserve">Contratação, </w:t>
      </w:r>
      <w:r w:rsidR="00F917D2">
        <w:rPr>
          <w:sz w:val="22"/>
          <w:szCs w:val="22"/>
        </w:rPr>
        <w:t>tipo menor preço por item</w:t>
      </w:r>
      <w:r w:rsidR="005D3165" w:rsidRPr="00B82A4D">
        <w:rPr>
          <w:rFonts w:eastAsia="Times New Roman"/>
          <w:color w:val="000000"/>
          <w:sz w:val="22"/>
          <w:szCs w:val="22"/>
          <w:lang w:eastAsia="pt-BR"/>
        </w:rPr>
        <w:t xml:space="preserve">, de pessoa jurídica especializada em serviços </w:t>
      </w:r>
      <w:r w:rsidR="005D3165" w:rsidRPr="00B82A4D">
        <w:rPr>
          <w:rFonts w:eastAsia="Times New Roman"/>
          <w:color w:val="000000"/>
          <w:sz w:val="22"/>
          <w:szCs w:val="22"/>
          <w:lang w:eastAsia="pt-BR"/>
        </w:rPr>
        <w:lastRenderedPageBreak/>
        <w:t>de impressão e editoração de materiais gráficos incluindo o acabamento, a prova contratual e o fornecimento para o Conselho de Arquitetura e Urbanismo do Distrito Federal (CAU/DF) conforme especificações constantes do Anexo I - Termo de Referência.</w:t>
      </w:r>
    </w:p>
    <w:p w:rsidR="008F28B5" w:rsidRDefault="008F28B5" w:rsidP="00844D7E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8F28B5" w:rsidRPr="008F28B5" w:rsidRDefault="008F28B5" w:rsidP="008F28B5">
      <w:pPr>
        <w:rPr>
          <w:rFonts w:eastAsia="Times New Roman"/>
          <w:b/>
          <w:color w:val="000000"/>
          <w:sz w:val="22"/>
          <w:szCs w:val="22"/>
          <w:lang w:eastAsia="pt-BR"/>
        </w:rPr>
      </w:pPr>
      <w:r w:rsidRPr="008F28B5">
        <w:rPr>
          <w:rFonts w:eastAsia="Times New Roman"/>
          <w:b/>
          <w:color w:val="000000"/>
          <w:sz w:val="22"/>
          <w:szCs w:val="22"/>
          <w:lang w:eastAsia="pt-BR"/>
        </w:rPr>
        <w:t>2. JUSTIFICATIVA</w:t>
      </w:r>
    </w:p>
    <w:p w:rsidR="008F28B5" w:rsidRPr="008F28B5" w:rsidRDefault="008F28B5" w:rsidP="008F28B5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8F28B5" w:rsidRPr="008F28B5" w:rsidRDefault="008F28B5" w:rsidP="008F28B5">
      <w:pPr>
        <w:rPr>
          <w:rFonts w:eastAsia="Times New Roman"/>
          <w:color w:val="000000"/>
          <w:sz w:val="22"/>
          <w:szCs w:val="22"/>
          <w:lang w:eastAsia="pt-BR"/>
        </w:rPr>
      </w:pPr>
      <w:r w:rsidRPr="00F21302">
        <w:rPr>
          <w:rFonts w:eastAsia="Times New Roman"/>
          <w:b/>
          <w:color w:val="000000"/>
          <w:sz w:val="22"/>
          <w:szCs w:val="22"/>
          <w:lang w:eastAsia="pt-BR"/>
        </w:rPr>
        <w:t>2.1.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6C3FA1">
        <w:rPr>
          <w:rFonts w:eastAsia="Times New Roman"/>
          <w:color w:val="000000"/>
          <w:sz w:val="22"/>
          <w:szCs w:val="22"/>
          <w:lang w:eastAsia="pt-BR"/>
        </w:rPr>
        <w:t>Considerando a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 xml:space="preserve"> existência da necessidade institucional e rotineira de utilização de </w:t>
      </w:r>
      <w:r w:rsidR="006C3FA1">
        <w:rPr>
          <w:rFonts w:eastAsia="Times New Roman"/>
          <w:color w:val="000000"/>
          <w:sz w:val="22"/>
          <w:szCs w:val="22"/>
          <w:lang w:eastAsia="pt-BR"/>
        </w:rPr>
        <w:t>materiais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6C3FA1">
        <w:rPr>
          <w:rFonts w:eastAsia="Times New Roman"/>
          <w:color w:val="000000"/>
          <w:sz w:val="22"/>
          <w:szCs w:val="22"/>
          <w:lang w:eastAsia="pt-BR"/>
        </w:rPr>
        <w:t xml:space="preserve">gráficos 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>para o regular desenvolvimento de atividades norteadas pelas disposições da Lei nº 12.378, de 31 de dezembro de 2010.</w:t>
      </w:r>
    </w:p>
    <w:p w:rsidR="008F28B5" w:rsidRPr="008F28B5" w:rsidRDefault="008F28B5" w:rsidP="008F28B5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8F28B5" w:rsidRPr="008F28B5" w:rsidRDefault="008F28B5" w:rsidP="008F28B5">
      <w:pPr>
        <w:rPr>
          <w:rFonts w:eastAsia="Times New Roman"/>
          <w:color w:val="000000"/>
          <w:sz w:val="22"/>
          <w:szCs w:val="22"/>
          <w:lang w:eastAsia="pt-BR"/>
        </w:rPr>
      </w:pPr>
      <w:r w:rsidRPr="00F21302">
        <w:rPr>
          <w:rFonts w:eastAsia="Times New Roman"/>
          <w:b/>
          <w:color w:val="000000"/>
          <w:sz w:val="22"/>
          <w:szCs w:val="22"/>
          <w:lang w:eastAsia="pt-BR"/>
        </w:rPr>
        <w:t>2.2.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 xml:space="preserve"> Sendo imprescindível ao CAU/DF para dar atendimento</w:t>
      </w:r>
      <w:r w:rsidR="006C3FA1">
        <w:rPr>
          <w:rFonts w:eastAsia="Times New Roman"/>
          <w:color w:val="000000"/>
          <w:sz w:val="22"/>
          <w:szCs w:val="22"/>
          <w:lang w:eastAsia="pt-BR"/>
        </w:rPr>
        <w:t xml:space="preserve"> aos objetivos estratégicos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>, de forma satisfatória, no pleno desenvolvimento das ativid</w:t>
      </w:r>
      <w:r w:rsidR="006C3FA1">
        <w:rPr>
          <w:rFonts w:eastAsia="Times New Roman"/>
          <w:color w:val="000000"/>
          <w:sz w:val="22"/>
          <w:szCs w:val="22"/>
          <w:lang w:eastAsia="pt-BR"/>
        </w:rPr>
        <w:t xml:space="preserve">ades precípuas, haja vista que os referidos materiais se encontram escassos </w:t>
      </w:r>
      <w:r w:rsidR="002C370F">
        <w:rPr>
          <w:rFonts w:eastAsia="Times New Roman"/>
          <w:color w:val="000000"/>
          <w:sz w:val="22"/>
          <w:szCs w:val="22"/>
          <w:lang w:eastAsia="pt-BR"/>
        </w:rPr>
        <w:t xml:space="preserve">ou esgotados </w:t>
      </w:r>
      <w:r w:rsidR="006C3FA1">
        <w:rPr>
          <w:rFonts w:eastAsia="Times New Roman"/>
          <w:color w:val="000000"/>
          <w:sz w:val="22"/>
          <w:szCs w:val="22"/>
          <w:lang w:eastAsia="pt-BR"/>
        </w:rPr>
        <w:t>no seu estoque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8F28B5" w:rsidRPr="008F28B5" w:rsidRDefault="008F28B5" w:rsidP="008F28B5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8F28B5" w:rsidRDefault="008F28B5" w:rsidP="008F28B5">
      <w:pPr>
        <w:rPr>
          <w:rFonts w:eastAsia="Times New Roman"/>
          <w:color w:val="000000"/>
          <w:sz w:val="22"/>
          <w:szCs w:val="22"/>
          <w:lang w:eastAsia="pt-BR"/>
        </w:rPr>
      </w:pPr>
      <w:r w:rsidRPr="00F21302">
        <w:rPr>
          <w:rFonts w:eastAsia="Times New Roman"/>
          <w:b/>
          <w:color w:val="000000"/>
          <w:sz w:val="22"/>
          <w:szCs w:val="22"/>
          <w:lang w:eastAsia="pt-BR"/>
        </w:rPr>
        <w:t>2.3.</w:t>
      </w:r>
      <w:r w:rsidRPr="008F28B5">
        <w:rPr>
          <w:rFonts w:eastAsia="Times New Roman"/>
          <w:color w:val="000000"/>
          <w:sz w:val="22"/>
          <w:szCs w:val="22"/>
          <w:lang w:eastAsia="pt-BR"/>
        </w:rPr>
        <w:t xml:space="preserve"> Espera-se que com esta aquisição, que o Conselho tenha melhores condições de desempenhar suas atividades, bem como, com maior economicidade, eficiência e eficácia em seus serviços prestados para o interesse público.</w:t>
      </w:r>
    </w:p>
    <w:p w:rsidR="005D3165" w:rsidRPr="000B0A47" w:rsidRDefault="005D3165" w:rsidP="00844D7E">
      <w:pPr>
        <w:rPr>
          <w:sz w:val="22"/>
          <w:szCs w:val="22"/>
        </w:rPr>
      </w:pPr>
    </w:p>
    <w:p w:rsidR="00EF1DB9" w:rsidRPr="000B0A47" w:rsidRDefault="00F21302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>
        <w:rPr>
          <w:rFonts w:eastAsia="Times New Roman"/>
          <w:b/>
          <w:bCs/>
          <w:color w:val="000000"/>
          <w:sz w:val="22"/>
          <w:szCs w:val="22"/>
          <w:lang w:eastAsia="pt-BR"/>
        </w:rPr>
        <w:t>3</w:t>
      </w:r>
      <w:r w:rsidR="00D257DF">
        <w:rPr>
          <w:rFonts w:eastAsia="Times New Roman"/>
          <w:b/>
          <w:bCs/>
          <w:color w:val="000000"/>
          <w:sz w:val="22"/>
          <w:szCs w:val="22"/>
          <w:lang w:eastAsia="pt-BR"/>
        </w:rPr>
        <w:t>.</w:t>
      </w:r>
      <w:r w:rsidR="009538FE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="005D3165">
        <w:rPr>
          <w:rFonts w:eastAsia="Times New Roman"/>
          <w:b/>
          <w:bCs/>
          <w:color w:val="000000"/>
          <w:sz w:val="22"/>
          <w:szCs w:val="22"/>
          <w:lang w:eastAsia="pt-BR"/>
        </w:rPr>
        <w:t>DESCRIÇÃO DOS ITENS</w:t>
      </w:r>
      <w:r w:rsidR="009538FE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="005D3165">
        <w:rPr>
          <w:rFonts w:eastAsia="Times New Roman"/>
          <w:b/>
          <w:bCs/>
          <w:color w:val="000000"/>
          <w:sz w:val="22"/>
          <w:szCs w:val="22"/>
          <w:lang w:eastAsia="pt-BR"/>
        </w:rPr>
        <w:t>E VALOR ESTIMADO</w:t>
      </w:r>
    </w:p>
    <w:p w:rsidR="002D45A3" w:rsidRDefault="002D45A3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711"/>
        <w:gridCol w:w="5243"/>
        <w:gridCol w:w="1134"/>
        <w:gridCol w:w="1518"/>
      </w:tblGrid>
      <w:tr w:rsidR="00CF71FE" w:rsidTr="000621A1">
        <w:tc>
          <w:tcPr>
            <w:tcW w:w="567" w:type="dxa"/>
            <w:shd w:val="clear" w:color="auto" w:fill="auto"/>
            <w:vAlign w:val="center"/>
          </w:tcPr>
          <w:p w:rsidR="00CF71FE" w:rsidRPr="00C70DEE" w:rsidRDefault="00CF71FE" w:rsidP="00CF71FE">
            <w:pPr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</w:pPr>
            <w:r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F71FE" w:rsidRPr="00C70DEE" w:rsidRDefault="00CF71FE" w:rsidP="00CF71FE">
            <w:pPr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</w:pPr>
            <w:r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>Quant.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F71FE" w:rsidRPr="00EA4451" w:rsidRDefault="00CF71FE" w:rsidP="00CF71FE">
            <w:pPr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EA4451">
              <w:rPr>
                <w:rFonts w:eastAsia="Times New Roman"/>
                <w:b/>
                <w:color w:val="000000"/>
                <w:lang w:eastAsia="pt-BR"/>
              </w:rPr>
              <w:t>Descrição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1FE" w:rsidRPr="00C70DEE" w:rsidRDefault="00CF71FE" w:rsidP="004049E2">
            <w:pPr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</w:pPr>
            <w:r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 xml:space="preserve">Valor </w:t>
            </w:r>
            <w:r w:rsidR="004049E2"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 xml:space="preserve">unitário </w:t>
            </w:r>
            <w:r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 xml:space="preserve">estimado 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F71FE" w:rsidRPr="00C70DEE" w:rsidRDefault="00CF71FE" w:rsidP="004049E2">
            <w:pPr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</w:pPr>
            <w:r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 xml:space="preserve">Valor </w:t>
            </w:r>
            <w:r w:rsidR="004049E2"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 xml:space="preserve">total </w:t>
            </w:r>
            <w:r w:rsidRPr="00C70DEE">
              <w:rPr>
                <w:rFonts w:eastAsia="Times New Roman"/>
                <w:b/>
                <w:color w:val="000000"/>
                <w:sz w:val="16"/>
                <w:szCs w:val="16"/>
                <w:lang w:eastAsia="pt-BR"/>
              </w:rPr>
              <w:t xml:space="preserve">estimado </w:t>
            </w:r>
          </w:p>
        </w:tc>
      </w:tr>
      <w:tr w:rsidR="00CF71FE" w:rsidTr="00EA4451">
        <w:trPr>
          <w:trHeight w:val="1331"/>
        </w:trPr>
        <w:tc>
          <w:tcPr>
            <w:tcW w:w="567" w:type="dxa"/>
            <w:shd w:val="clear" w:color="auto" w:fill="auto"/>
            <w:vAlign w:val="center"/>
          </w:tcPr>
          <w:p w:rsidR="00CF71FE" w:rsidRPr="007B3D08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F71FE" w:rsidRPr="007B3D08" w:rsidRDefault="0053343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4.500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F71FE" w:rsidRPr="007B3D08" w:rsidRDefault="00533433" w:rsidP="002C370F">
            <w:pPr>
              <w:tabs>
                <w:tab w:val="left" w:pos="204"/>
                <w:tab w:val="left" w:pos="1055"/>
              </w:tabs>
              <w:ind w:left="62"/>
              <w:contextualSpacing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533433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Guias </w:t>
            </w:r>
            <w:r w:rsidRPr="007B3D08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do </w:t>
            </w:r>
            <w:r w:rsidRPr="00533433">
              <w:rPr>
                <w:rFonts w:eastAsia="Times New Roman"/>
                <w:b/>
                <w:sz w:val="22"/>
                <w:szCs w:val="22"/>
                <w:lang w:eastAsia="pt-BR"/>
              </w:rPr>
              <w:t>Estudante</w:t>
            </w:r>
            <w:r w:rsidRPr="007B3D08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, </w:t>
            </w:r>
            <w:r w:rsidRPr="00533433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Novo COE </w:t>
            </w:r>
            <w:r w:rsidRPr="007B3D08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e de Reformas: </w:t>
            </w:r>
            <w:r w:rsidR="00AD2F63" w:rsidRPr="007B3D08">
              <w:rPr>
                <w:rFonts w:eastAsia="Times New Roman"/>
                <w:sz w:val="22"/>
                <w:szCs w:val="22"/>
                <w:lang w:eastAsia="pt-BR"/>
              </w:rPr>
              <w:t xml:space="preserve">tamanho </w:t>
            </w:r>
            <w:r w:rsidRPr="007B3D08">
              <w:rPr>
                <w:rFonts w:eastAsia="Times New Roman"/>
                <w:sz w:val="22"/>
                <w:szCs w:val="22"/>
                <w:lang w:eastAsia="pt-BR"/>
              </w:rPr>
              <w:t>A4</w:t>
            </w:r>
            <w:r w:rsidR="002C370F">
              <w:rPr>
                <w:rFonts w:eastAsia="Times New Roman"/>
                <w:sz w:val="22"/>
                <w:szCs w:val="22"/>
                <w:lang w:eastAsia="pt-BR"/>
              </w:rPr>
              <w:t>; papel</w:t>
            </w:r>
            <w:r w:rsidR="00AD2F63" w:rsidRPr="007B3D08">
              <w:rPr>
                <w:rFonts w:eastAsia="Times New Roman"/>
                <w:sz w:val="22"/>
                <w:szCs w:val="22"/>
                <w:lang w:eastAsia="pt-BR"/>
              </w:rPr>
              <w:t xml:space="preserve"> c</w:t>
            </w:r>
            <w:r w:rsidRPr="007B3D08">
              <w:rPr>
                <w:rFonts w:eastAsia="Times New Roman"/>
                <w:sz w:val="22"/>
                <w:szCs w:val="22"/>
                <w:lang w:eastAsia="pt-BR"/>
              </w:rPr>
              <w:t>ouchê fosco, 250g</w:t>
            </w:r>
            <w:r w:rsidR="00AD2F63" w:rsidRPr="007B3D08">
              <w:rPr>
                <w:rFonts w:eastAsia="Times New Roman"/>
                <w:sz w:val="22"/>
                <w:szCs w:val="22"/>
                <w:lang w:eastAsia="pt-BR"/>
              </w:rPr>
              <w:t>; cor 4</w:t>
            </w:r>
            <w:r w:rsidRPr="007B3D08">
              <w:rPr>
                <w:rFonts w:eastAsia="Times New Roman"/>
                <w:sz w:val="22"/>
                <w:szCs w:val="22"/>
                <w:lang w:eastAsia="pt-BR"/>
              </w:rPr>
              <w:t>x4</w:t>
            </w:r>
            <w:r w:rsidR="00AD2F63" w:rsidRPr="007B3D08">
              <w:rPr>
                <w:rFonts w:eastAsia="Times New Roman"/>
                <w:sz w:val="22"/>
                <w:szCs w:val="22"/>
                <w:lang w:eastAsia="pt-BR"/>
              </w:rPr>
              <w:t>; acabamento</w:t>
            </w:r>
            <w:r w:rsidRPr="007B3D08">
              <w:rPr>
                <w:rFonts w:eastAsia="Times New Roman"/>
                <w:sz w:val="22"/>
                <w:szCs w:val="22"/>
                <w:lang w:eastAsia="pt-BR"/>
              </w:rPr>
              <w:tab/>
              <w:t>2 dobras</w:t>
            </w:r>
            <w:r w:rsidR="00AD2F63" w:rsidRPr="007B3D08">
              <w:rPr>
                <w:rFonts w:eastAsia="Times New Roman"/>
                <w:sz w:val="22"/>
                <w:szCs w:val="22"/>
                <w:lang w:eastAsia="pt-BR"/>
              </w:rPr>
              <w:t>;</w:t>
            </w:r>
            <w:r w:rsidR="00EA4451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Pr="007B3D08">
              <w:rPr>
                <w:rFonts w:eastAsia="Times New Roman"/>
                <w:sz w:val="22"/>
                <w:szCs w:val="22"/>
                <w:lang w:eastAsia="pt-BR"/>
              </w:rPr>
              <w:t>1.500</w:t>
            </w:r>
            <w:r w:rsidR="00AD2F63" w:rsidRPr="007B3D08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Pr="007B3D08">
              <w:rPr>
                <w:rFonts w:eastAsia="Times New Roman"/>
                <w:sz w:val="22"/>
                <w:szCs w:val="22"/>
                <w:lang w:eastAsia="pt-BR"/>
              </w:rPr>
              <w:t>unidades de cada modelo a ser impresso</w:t>
            </w:r>
            <w:r w:rsidR="00AD2F63" w:rsidRPr="007B3D08">
              <w:rPr>
                <w:rFonts w:eastAsia="Times New Roman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1FE" w:rsidRPr="007B3D08" w:rsidRDefault="004049E2" w:rsidP="005B211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R$ 0,</w:t>
            </w:r>
            <w:r w:rsidR="005B211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75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F71FE" w:rsidRPr="007B3D08" w:rsidRDefault="004049E2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R$ 3.332,83</w:t>
            </w:r>
          </w:p>
        </w:tc>
      </w:tr>
      <w:tr w:rsidR="00CF71FE" w:rsidTr="00EA4451">
        <w:trPr>
          <w:trHeight w:val="1689"/>
        </w:trPr>
        <w:tc>
          <w:tcPr>
            <w:tcW w:w="567" w:type="dxa"/>
            <w:shd w:val="clear" w:color="auto" w:fill="auto"/>
            <w:vAlign w:val="center"/>
          </w:tcPr>
          <w:p w:rsidR="00CF71FE" w:rsidRPr="007B3D08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F71FE" w:rsidRPr="007B3D08" w:rsidRDefault="0084127A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3.000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F71FE" w:rsidRPr="007B3D08" w:rsidRDefault="0084127A" w:rsidP="007B3D08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Cartilha Código de Ética e Disciplina:</w:t>
            </w: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tamanho 12cm x 19cm (fechado) e 24 cm x 19 cm (aberto); </w:t>
            </w:r>
            <w:r w:rsidR="00B20B89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p</w:t>
            </w: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apel: capa couchê fosco 250g e plastificação em BOPP</w:t>
            </w:r>
            <w:r w:rsidR="00B20B89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- m</w:t>
            </w: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iolo</w:t>
            </w:r>
            <w:r w:rsidR="00B20B89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p</w:t>
            </w: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apel AP 90 (off-set)</w:t>
            </w:r>
            <w:r w:rsidR="00B20B89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</w:t>
            </w:r>
            <w:r w:rsidR="007B3D08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cor da </w:t>
            </w:r>
            <w:r w:rsidR="00B20B89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</w:t>
            </w: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apa: 2x0</w:t>
            </w:r>
            <w:r w:rsidR="007B3D08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cor do</w:t>
            </w:r>
            <w:r w:rsidR="00B20B89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m</w:t>
            </w: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iolo: 2x2</w:t>
            </w:r>
            <w:r w:rsidR="00B20B89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acabamento: b</w:t>
            </w: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rochura, miolo grampeado</w:t>
            </w:r>
            <w:r w:rsidR="007B3D08"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1FE" w:rsidRPr="007B3D08" w:rsidRDefault="009959CA" w:rsidP="005B211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R$ 3,</w:t>
            </w:r>
            <w:r w:rsidR="005B211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90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F71FE" w:rsidRPr="007B3D08" w:rsidRDefault="009959CA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R$ 11.683,33</w:t>
            </w:r>
          </w:p>
        </w:tc>
      </w:tr>
      <w:tr w:rsidR="00CF71FE" w:rsidTr="00EA4451">
        <w:trPr>
          <w:trHeight w:val="1120"/>
        </w:trPr>
        <w:tc>
          <w:tcPr>
            <w:tcW w:w="567" w:type="dxa"/>
            <w:shd w:val="clear" w:color="auto" w:fill="auto"/>
            <w:vAlign w:val="center"/>
          </w:tcPr>
          <w:p w:rsidR="00CF71FE" w:rsidRPr="007B3D08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F71FE" w:rsidRPr="007B3D08" w:rsidRDefault="00833520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500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F71FE" w:rsidRPr="007B3D08" w:rsidRDefault="00833520" w:rsidP="004760B5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33520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Cartão de Visitas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: tamanho 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9cm x 5cm</w:t>
            </w:r>
            <w:r w:rsidR="009959C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papel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ab/>
            </w:r>
            <w:r w:rsidR="009959C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ouchê</w:t>
            </w:r>
            <w:r w:rsidR="004760B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fosco, 250g</w:t>
            </w:r>
            <w:r w:rsidR="009959C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cor 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4x1</w:t>
            </w:r>
            <w:r w:rsidR="009959C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acabamento l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aminação fosca, corte reto, dados variáveis</w:t>
            </w:r>
            <w:r w:rsidR="004760B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 (cinco)</w:t>
            </w:r>
            <w:r w:rsidR="004760B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83352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modelos</w:t>
            </w:r>
            <w:r w:rsidR="004760B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1FE" w:rsidRPr="007B3D08" w:rsidRDefault="004760B5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R$ 0,69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F71FE" w:rsidRPr="007B3D08" w:rsidRDefault="004760B5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R$ 345,00</w:t>
            </w:r>
          </w:p>
        </w:tc>
      </w:tr>
      <w:tr w:rsidR="00CF71FE" w:rsidTr="00635DAB">
        <w:trPr>
          <w:trHeight w:val="1689"/>
        </w:trPr>
        <w:tc>
          <w:tcPr>
            <w:tcW w:w="567" w:type="dxa"/>
            <w:shd w:val="clear" w:color="auto" w:fill="auto"/>
            <w:vAlign w:val="center"/>
          </w:tcPr>
          <w:p w:rsidR="00CF71FE" w:rsidRPr="007B3D08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F71FE" w:rsidRPr="007B3D08" w:rsidRDefault="000621A1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F71FE" w:rsidRPr="007B3D08" w:rsidRDefault="006E1E07" w:rsidP="006E1E07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6E1E07">
              <w:rPr>
                <w:rFonts w:eastAsia="Times New Roman"/>
                <w:b/>
                <w:sz w:val="22"/>
                <w:szCs w:val="22"/>
                <w:lang w:eastAsia="pt-BR"/>
              </w:rPr>
              <w:t>Crachá de identificação com porta-crachá rígido</w:t>
            </w:r>
            <w:r>
              <w:rPr>
                <w:rFonts w:eastAsia="Times New Roman"/>
                <w:b/>
                <w:sz w:val="22"/>
                <w:szCs w:val="22"/>
                <w:lang w:eastAsia="pt-BR"/>
              </w:rPr>
              <w:t>: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 xml:space="preserve"> tamanho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: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crachá 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54cm x 86cm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e p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orta-crachá: adaptável ao tamanho do crachá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material em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ab/>
              <w:t>PVC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cor do c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rachá: 4x4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 cor do p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orta-crachá: transparente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acabamento com d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ados variáveis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</w:t>
            </w:r>
            <w:r w:rsidRPr="006E1E0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10 (dez)</w:t>
            </w:r>
            <w:r w:rsidR="000621A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modelos diferentes.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1FE" w:rsidRPr="007B3D08" w:rsidRDefault="000621A1" w:rsidP="005B211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R$ 12,</w:t>
            </w:r>
            <w:r w:rsidR="005B211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90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F71FE" w:rsidRPr="007B3D08" w:rsidRDefault="000621A1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R$ 128,95</w:t>
            </w:r>
          </w:p>
        </w:tc>
      </w:tr>
      <w:tr w:rsidR="00CF71FE" w:rsidTr="00635DAB">
        <w:trPr>
          <w:trHeight w:val="1557"/>
        </w:trPr>
        <w:tc>
          <w:tcPr>
            <w:tcW w:w="567" w:type="dxa"/>
            <w:shd w:val="clear" w:color="auto" w:fill="auto"/>
            <w:vAlign w:val="center"/>
          </w:tcPr>
          <w:p w:rsidR="00CF71FE" w:rsidRPr="007B3D08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lastRenderedPageBreak/>
              <w:t>5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F71FE" w:rsidRPr="007B3D08" w:rsidRDefault="00635DAB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1.000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F71FE" w:rsidRPr="007B3D08" w:rsidRDefault="00EA4451" w:rsidP="00635DAB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EA4451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Pasta A4 personalizada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: tamanho: </w:t>
            </w:r>
            <w:r w:rsidRPr="00EA445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44cm x 30 cm (aberto),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e </w:t>
            </w:r>
            <w:r w:rsidRPr="00EA445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22cm x 30cm (fechado)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papel c</w:t>
            </w:r>
            <w:r w:rsidRPr="00EA445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ouchê fosco com laminação Boop fosca frente e verso, 300g</w:t>
            </w:r>
            <w:r w:rsidR="00635DA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cor </w:t>
            </w:r>
            <w:r w:rsidRPr="00EA445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4x1 (cor especial)</w:t>
            </w:r>
            <w:r w:rsidR="00635DA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acabamento </w:t>
            </w:r>
            <w:r w:rsidRPr="00EA445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 (uma) dobra com bolso interno no tamanho de 21,5cm x 8cm</w:t>
            </w:r>
            <w:r w:rsidR="00635DA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1FE" w:rsidRPr="007B3D08" w:rsidRDefault="00A77E5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R$ 4,10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F71FE" w:rsidRPr="007B3D08" w:rsidRDefault="00A77E5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R$ 4.101,66</w:t>
            </w:r>
          </w:p>
        </w:tc>
      </w:tr>
      <w:tr w:rsidR="00CF71FE" w:rsidTr="00C52933">
        <w:trPr>
          <w:trHeight w:val="1121"/>
        </w:trPr>
        <w:tc>
          <w:tcPr>
            <w:tcW w:w="567" w:type="dxa"/>
            <w:shd w:val="clear" w:color="auto" w:fill="auto"/>
            <w:vAlign w:val="center"/>
          </w:tcPr>
          <w:p w:rsidR="00CF71FE" w:rsidRPr="007B3D08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7B3D0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F71FE" w:rsidRPr="007B3D08" w:rsidRDefault="00A73AE5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F71FE" w:rsidRPr="007B3D08" w:rsidRDefault="00A73AE5" w:rsidP="002C370F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A73AE5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Banner CAU/DF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: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tamanho </w:t>
            </w:r>
            <w:r w:rsidRPr="00A73AE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1m x 1,20m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material em l</w:t>
            </w:r>
            <w:r w:rsidRPr="00A73AE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ona vinílica fosca, 440g/m2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cor </w:t>
            </w:r>
            <w:r w:rsidRPr="00A73AE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4x0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acabamento b</w:t>
            </w:r>
            <w:r w:rsidRPr="00A73AE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astão</w:t>
            </w:r>
            <w:r w:rsidR="002C370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e </w:t>
            </w:r>
            <w:r w:rsidRPr="00A73AE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corda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1FE" w:rsidRPr="007B3D08" w:rsidRDefault="0069679C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R$ 71,70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F71FE" w:rsidRPr="007B3D08" w:rsidRDefault="00A73AE5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R$ 215,12</w:t>
            </w:r>
          </w:p>
        </w:tc>
      </w:tr>
      <w:tr w:rsidR="00C52933" w:rsidTr="00976FB7">
        <w:trPr>
          <w:trHeight w:val="1264"/>
        </w:trPr>
        <w:tc>
          <w:tcPr>
            <w:tcW w:w="567" w:type="dxa"/>
            <w:shd w:val="clear" w:color="auto" w:fill="auto"/>
            <w:vAlign w:val="center"/>
          </w:tcPr>
          <w:p w:rsidR="00C52933" w:rsidRPr="007B3D08" w:rsidRDefault="00C5293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52933" w:rsidRDefault="00C5293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1.000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52933" w:rsidRPr="00A73AE5" w:rsidRDefault="00C52933" w:rsidP="00205D25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C52933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Pen-Drive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: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tamanho p</w:t>
            </w:r>
            <w:r w:rsidR="00A0738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adrão, 16 g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iga</w:t>
            </w:r>
            <w:r w:rsidR="00A0738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bytes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 com tampa giratória, personalizável</w:t>
            </w:r>
            <w:r w:rsidR="00A0738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material p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adrão</w:t>
            </w:r>
            <w:r w:rsidR="00A0738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cor do p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en-drive: </w:t>
            </w:r>
            <w:r w:rsidR="00A0738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p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reto e prata</w:t>
            </w:r>
            <w:r w:rsidR="00A0738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cor da l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ogomarca: 4x0</w:t>
            </w:r>
            <w:r w:rsidR="00A0738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acaba</w:t>
            </w:r>
            <w:r w:rsidR="00205D2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mento com gravação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d</w:t>
            </w:r>
            <w:r w:rsidR="00205D2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</w:t>
            </w:r>
            <w:r w:rsidRPr="00C5293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logomarca institucional </w:t>
            </w:r>
            <w:r w:rsidR="00205D2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do CAU/DF.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2933" w:rsidRDefault="00205D25" w:rsidP="00205D2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R$ 35,44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52933" w:rsidRDefault="00C5293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R$ 35.436,25</w:t>
            </w:r>
          </w:p>
        </w:tc>
      </w:tr>
      <w:tr w:rsidR="00C03217" w:rsidTr="00C52933">
        <w:trPr>
          <w:trHeight w:val="1121"/>
        </w:trPr>
        <w:tc>
          <w:tcPr>
            <w:tcW w:w="567" w:type="dxa"/>
            <w:shd w:val="clear" w:color="auto" w:fill="auto"/>
            <w:vAlign w:val="center"/>
          </w:tcPr>
          <w:p w:rsidR="00C03217" w:rsidRDefault="00C0321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03217" w:rsidRDefault="00C0321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1.000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03217" w:rsidRPr="00C52933" w:rsidRDefault="00C03217" w:rsidP="002C370F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C03217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Bloco de Anotações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: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tamanho </w:t>
            </w:r>
            <w:r w:rsidRPr="00C0321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A5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com 50 folhas; c</w:t>
            </w:r>
            <w:r w:rsidRPr="00C0321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apa: couchê fosco, 150g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e m</w:t>
            </w:r>
            <w:r w:rsidRPr="00C0321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iolo: off-set</w:t>
            </w:r>
            <w:r w:rsidR="00976FB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cor da c</w:t>
            </w:r>
            <w:r w:rsidRPr="00C0321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apa: 4x0</w:t>
            </w:r>
            <w:r w:rsidR="00976FB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e do m</w:t>
            </w:r>
            <w:r w:rsidRPr="00C0321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iolo: 1x1</w:t>
            </w:r>
            <w:r w:rsidR="00976FB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acabamento colado e picote.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3217" w:rsidRDefault="00976FB7" w:rsidP="00205D2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R$ 3,26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03217" w:rsidRDefault="00976FB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R$ 3.260,00</w:t>
            </w:r>
          </w:p>
        </w:tc>
      </w:tr>
      <w:tr w:rsidR="00976FB7" w:rsidTr="001C26C1">
        <w:trPr>
          <w:trHeight w:val="985"/>
        </w:trPr>
        <w:tc>
          <w:tcPr>
            <w:tcW w:w="567" w:type="dxa"/>
            <w:shd w:val="clear" w:color="auto" w:fill="auto"/>
            <w:vAlign w:val="center"/>
          </w:tcPr>
          <w:p w:rsidR="00976FB7" w:rsidRDefault="00976FB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976FB7" w:rsidRDefault="00976FB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976FB7" w:rsidRPr="00C03217" w:rsidRDefault="00976FB7" w:rsidP="00D7202C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976FB7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Pins/Broche CAU/DF</w:t>
            </w:r>
            <w:r w:rsidR="00D7202C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:</w:t>
            </w:r>
            <w:r w:rsid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tamanho </w:t>
            </w:r>
            <w:r w:rsidRP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1,5cm x 0,6cm</w:t>
            </w:r>
            <w:r w:rsid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materia</w:t>
            </w:r>
            <w:r w:rsidR="002C370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l</w:t>
            </w:r>
            <w:r w:rsid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em metal fundido; cor b</w:t>
            </w:r>
            <w:r w:rsidRP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anhado a ouro amarelo</w:t>
            </w:r>
            <w:r w:rsid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; acabamento: </w:t>
            </w:r>
            <w:r w:rsidRP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Pins c</w:t>
            </w:r>
            <w:r w:rsidR="00D7202C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om bolsa de veludo azul marinho.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6FB7" w:rsidRDefault="001C26C1" w:rsidP="001C26C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R$ 35,24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976FB7" w:rsidRDefault="00D7202C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R$ 1.761,66</w:t>
            </w:r>
          </w:p>
        </w:tc>
      </w:tr>
      <w:tr w:rsidR="001C26C1" w:rsidTr="001C26C1">
        <w:trPr>
          <w:trHeight w:val="985"/>
        </w:trPr>
        <w:tc>
          <w:tcPr>
            <w:tcW w:w="567" w:type="dxa"/>
            <w:shd w:val="clear" w:color="auto" w:fill="auto"/>
            <w:vAlign w:val="center"/>
          </w:tcPr>
          <w:p w:rsidR="001C26C1" w:rsidRDefault="001C26C1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C26C1" w:rsidRDefault="001C26C1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1.000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1C26C1" w:rsidRPr="00976FB7" w:rsidRDefault="001C26C1" w:rsidP="00F23571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1C26C1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Lápis ecológicos personalizados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: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tamanho p</w:t>
            </w:r>
            <w:r w:rsidRPr="001C26C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adrão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material em m</w:t>
            </w:r>
            <w:r w:rsidRPr="001C26C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adeira ecológica natural</w:t>
            </w:r>
            <w:r w:rsidR="00F2357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cor do l</w:t>
            </w:r>
            <w:r w:rsidRPr="001C26C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ápis: </w:t>
            </w:r>
            <w:r w:rsidR="00F2357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</w:t>
            </w:r>
            <w:r w:rsidRPr="001C26C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atural</w:t>
            </w:r>
            <w:r w:rsidR="002C370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; cor da logomarca: 1x0, com borracha 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C26C1" w:rsidRDefault="00F23571" w:rsidP="00F235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R$ 1,48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1C26C1" w:rsidRDefault="001C26C1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R$ 1.477,14</w:t>
            </w:r>
          </w:p>
        </w:tc>
      </w:tr>
    </w:tbl>
    <w:p w:rsidR="00610A0C" w:rsidRDefault="00610A0C" w:rsidP="005821DE">
      <w:pPr>
        <w:jc w:val="left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610A0C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610A0C" w:rsidRPr="00F21302">
        <w:rPr>
          <w:rFonts w:eastAsia="Times New Roman"/>
          <w:b/>
          <w:color w:val="000000"/>
          <w:sz w:val="22"/>
          <w:szCs w:val="22"/>
          <w:lang w:eastAsia="pt-BR"/>
        </w:rPr>
        <w:t>.1.</w:t>
      </w:r>
      <w:r w:rsidR="00610A0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610A0C" w:rsidRPr="00FE63F1">
        <w:rPr>
          <w:rFonts w:eastAsia="Times New Roman"/>
          <w:color w:val="000000"/>
          <w:sz w:val="22"/>
          <w:szCs w:val="22"/>
          <w:lang w:eastAsia="pt-BR"/>
        </w:rPr>
        <w:t>Serviços gráficos, com ordem de serviço e entrega de acordo com a arte final entregue e/ou aprovada pelo CAU/DF, no prazo estabelecido neste Termo de Referência.</w:t>
      </w:r>
    </w:p>
    <w:p w:rsidR="00610A0C" w:rsidRDefault="00610A0C" w:rsidP="005821DE">
      <w:pPr>
        <w:jc w:val="left"/>
        <w:rPr>
          <w:rFonts w:eastAsia="Times New Roman"/>
          <w:color w:val="000000"/>
          <w:sz w:val="22"/>
          <w:szCs w:val="22"/>
          <w:lang w:eastAsia="pt-BR"/>
        </w:rPr>
      </w:pPr>
    </w:p>
    <w:p w:rsidR="008B585C" w:rsidRDefault="00F21302" w:rsidP="008B585C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8B585C" w:rsidRPr="00F21302">
        <w:rPr>
          <w:rFonts w:eastAsia="Times New Roman"/>
          <w:b/>
          <w:color w:val="000000"/>
          <w:sz w:val="22"/>
          <w:szCs w:val="22"/>
          <w:lang w:eastAsia="pt-BR"/>
        </w:rPr>
        <w:t>.2.</w:t>
      </w:r>
      <w:r w:rsidR="008B585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Tendo em vista a diversidade de trabalhos, tiragens e prazos, as atividades de impressão</w:t>
      </w:r>
      <w:r w:rsidR="008B585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estão concentradas no</w:t>
      </w:r>
      <w:r w:rsidR="008B585C">
        <w:rPr>
          <w:rFonts w:eastAsia="Times New Roman"/>
          <w:color w:val="000000"/>
          <w:sz w:val="22"/>
          <w:szCs w:val="22"/>
          <w:lang w:eastAsia="pt-BR"/>
        </w:rPr>
        <w:t xml:space="preserve"> tipo de impressão por demanda.</w:t>
      </w:r>
    </w:p>
    <w:p w:rsidR="008B585C" w:rsidRDefault="008B585C" w:rsidP="008B585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8B585C" w:rsidRPr="00F21302">
        <w:rPr>
          <w:rFonts w:eastAsia="Times New Roman"/>
          <w:b/>
          <w:color w:val="000000"/>
          <w:sz w:val="22"/>
          <w:szCs w:val="22"/>
          <w:lang w:eastAsia="pt-BR"/>
        </w:rPr>
        <w:t>.3.</w:t>
      </w:r>
      <w:r w:rsidR="008B585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Além da impressão, as atividades a serem executadas incluem:</w:t>
      </w:r>
    </w:p>
    <w:p w:rsidR="008B585C" w:rsidRPr="00D257DF" w:rsidRDefault="008B585C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D257DF">
        <w:rPr>
          <w:rFonts w:eastAsia="Times New Roman"/>
          <w:color w:val="000000"/>
          <w:sz w:val="22"/>
          <w:szCs w:val="22"/>
          <w:lang w:eastAsia="pt-BR"/>
        </w:rPr>
        <w:t>a) produção de p</w:t>
      </w:r>
      <w:r w:rsidR="008B585C">
        <w:rPr>
          <w:rFonts w:eastAsia="Times New Roman"/>
          <w:color w:val="000000"/>
          <w:sz w:val="22"/>
          <w:szCs w:val="22"/>
          <w:lang w:eastAsia="pt-BR"/>
        </w:rPr>
        <w:t>rovas gráficas (prova contratual)</w:t>
      </w:r>
      <w:r w:rsidRPr="00D257DF">
        <w:rPr>
          <w:rFonts w:eastAsia="Times New Roman"/>
          <w:color w:val="000000"/>
          <w:sz w:val="22"/>
          <w:szCs w:val="22"/>
          <w:lang w:eastAsia="pt-BR"/>
        </w:rPr>
        <w:t>;</w:t>
      </w:r>
    </w:p>
    <w:p w:rsidR="008B585C" w:rsidRPr="00D257DF" w:rsidRDefault="008B585C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D257DF">
        <w:rPr>
          <w:rFonts w:eastAsia="Times New Roman"/>
          <w:color w:val="000000"/>
          <w:sz w:val="22"/>
          <w:szCs w:val="22"/>
          <w:lang w:eastAsia="pt-BR"/>
        </w:rPr>
        <w:t>b) previsão de adequação de programação visual e editoração eletrônica;</w:t>
      </w:r>
    </w:p>
    <w:p w:rsidR="005343D0" w:rsidRPr="00D257DF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c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) acabamento dos materiais impressos, tais como dobras, vincos, alceamento, refile,</w:t>
      </w:r>
      <w:r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costuras, encadernação espiral, 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>g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rampo canoa, colagem Hot-Melt, fabricação de</w:t>
      </w:r>
      <w:r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610A0C">
        <w:rPr>
          <w:rFonts w:eastAsia="Times New Roman"/>
          <w:color w:val="000000"/>
          <w:sz w:val="22"/>
          <w:szCs w:val="22"/>
          <w:lang w:eastAsia="pt-BR"/>
        </w:rPr>
        <w:t>envelopes e caixas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 xml:space="preserve">, </w:t>
      </w:r>
      <w:r>
        <w:rPr>
          <w:rFonts w:eastAsia="Times New Roman"/>
          <w:color w:val="000000"/>
          <w:sz w:val="22"/>
          <w:szCs w:val="22"/>
          <w:lang w:eastAsia="pt-BR"/>
        </w:rPr>
        <w:t>p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lastificação, laminação, relevo seco, relevo americano,</w:t>
      </w:r>
      <w:r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cortes/vincos especiais e micro-serrilha;</w:t>
      </w:r>
    </w:p>
    <w:p w:rsidR="005343D0" w:rsidRPr="00D257DF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4496A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d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) embalagem dos materiais impressos;</w:t>
      </w:r>
    </w:p>
    <w:p w:rsidR="005343D0" w:rsidRPr="00D257DF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4496A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color w:val="000000"/>
          <w:sz w:val="22"/>
          <w:szCs w:val="22"/>
          <w:lang w:eastAsia="pt-BR"/>
        </w:rPr>
        <w:lastRenderedPageBreak/>
        <w:t>e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) empacotamento dos materiais impressos para transporte;</w:t>
      </w:r>
      <w:r w:rsidR="00610A0C"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5343D0" w:rsidRPr="00D257DF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4496A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) entrega dos materiais impressos na Sede do </w:t>
      </w:r>
      <w:r w:rsidR="005343D0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5343D0" w:rsidRPr="00D257DF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610A0C" w:rsidRPr="00F21302">
        <w:rPr>
          <w:rFonts w:eastAsia="Times New Roman"/>
          <w:b/>
          <w:color w:val="000000"/>
          <w:sz w:val="22"/>
          <w:szCs w:val="22"/>
          <w:lang w:eastAsia="pt-BR"/>
        </w:rPr>
        <w:t>.4.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 Os trabalhos a serem impressos poderão ser disponibilizados pelo </w:t>
      </w:r>
      <w:r w:rsidR="00610A0C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 por meio físico</w:t>
      </w:r>
      <w:r w:rsidR="00610A0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ou por meio digital.</w:t>
      </w:r>
    </w:p>
    <w:p w:rsidR="00610A0C" w:rsidRPr="00D257DF" w:rsidRDefault="00610A0C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D257DF" w:rsidRPr="00F21302">
        <w:rPr>
          <w:rFonts w:eastAsia="Times New Roman"/>
          <w:b/>
          <w:color w:val="000000"/>
          <w:sz w:val="22"/>
          <w:szCs w:val="22"/>
          <w:lang w:eastAsia="pt-BR"/>
        </w:rPr>
        <w:t>.5.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 Todos os trabalhos de impressão e acabamento deverão ser precedidos por ordem de</w:t>
      </w:r>
      <w:r w:rsidR="00610A0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serviço confeccionada pela FISCALIZAÇÃO e deverão ser feitos com material de primeira</w:t>
      </w:r>
      <w:r w:rsidR="001176B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qualidade e de acordo com as especificações da ordem de serviço.</w:t>
      </w:r>
    </w:p>
    <w:p w:rsidR="001176B3" w:rsidRPr="00D257DF" w:rsidRDefault="001176B3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D257DF" w:rsidRPr="00F21302">
        <w:rPr>
          <w:rFonts w:eastAsia="Times New Roman"/>
          <w:b/>
          <w:color w:val="000000"/>
          <w:sz w:val="22"/>
          <w:szCs w:val="22"/>
          <w:lang w:eastAsia="pt-BR"/>
        </w:rPr>
        <w:t>.6.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 Recebida a solicitação, e sempre que requerido pelo 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, a prova gráfica deverá ser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submetida à aprovação 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>do Conselho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DF7CE4" w:rsidRPr="00D257DF" w:rsidRDefault="00DF7CE4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D257DF" w:rsidRPr="00F21302">
        <w:rPr>
          <w:rFonts w:eastAsia="Times New Roman"/>
          <w:b/>
          <w:color w:val="000000"/>
          <w:sz w:val="22"/>
          <w:szCs w:val="22"/>
          <w:lang w:eastAsia="pt-BR"/>
        </w:rPr>
        <w:t>.7.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 A CONTRATADA deverá responsabilizar-se pelo envio das provas gráficas ao 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DF7CE4" w:rsidRPr="00D257DF" w:rsidRDefault="00DF7CE4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F21302"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D257DF" w:rsidRPr="00F21302">
        <w:rPr>
          <w:rFonts w:eastAsia="Times New Roman"/>
          <w:b/>
          <w:color w:val="000000"/>
          <w:sz w:val="22"/>
          <w:szCs w:val="22"/>
          <w:lang w:eastAsia="pt-BR"/>
        </w:rPr>
        <w:t>.8.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 Caso a prova gráfica não seja aceita pelo 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, devido a problemas técnicos ou outro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motivo de responsabilidade da CONTRATADA, deverão ser providenciadas novas provas até a</w:t>
      </w:r>
      <w:r w:rsidR="00DF7CE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obtenção do resultado desejado, não se admitindo a cobrança das cópias impressas não</w:t>
      </w:r>
      <w:r w:rsidR="00CF72F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aprovadas pelo </w:t>
      </w:r>
      <w:r w:rsidR="00CF72FC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F21302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F21302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F21302"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D257DF" w:rsidRPr="00F21302">
        <w:rPr>
          <w:rFonts w:eastAsia="Times New Roman"/>
          <w:b/>
          <w:color w:val="000000"/>
          <w:sz w:val="22"/>
          <w:szCs w:val="22"/>
          <w:lang w:eastAsia="pt-BR"/>
        </w:rPr>
        <w:t>.9.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 xml:space="preserve"> Caso o serviço de impressão seja interrompido, a pedido do </w:t>
      </w:r>
      <w:r w:rsidR="00CF72FC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, serão feitas na ordem</w:t>
      </w:r>
      <w:r w:rsidR="00CF72F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de serviço as anotações cabíveis, inclusive os motivos e o custo do trabalho, se houver sido</w:t>
      </w:r>
      <w:r w:rsidR="00CF72F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D257DF">
        <w:rPr>
          <w:rFonts w:eastAsia="Times New Roman"/>
          <w:color w:val="000000"/>
          <w:sz w:val="22"/>
          <w:szCs w:val="22"/>
          <w:lang w:eastAsia="pt-BR"/>
        </w:rPr>
        <w:t>iniciado o processo de impressão.</w:t>
      </w:r>
    </w:p>
    <w:p w:rsidR="00CF72FC" w:rsidRDefault="00CF72FC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F21302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F21302"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CF72FC" w:rsidRPr="00F21302">
        <w:rPr>
          <w:rFonts w:eastAsia="Times New Roman"/>
          <w:b/>
          <w:color w:val="000000"/>
          <w:sz w:val="22"/>
          <w:szCs w:val="22"/>
          <w:lang w:eastAsia="pt-BR"/>
        </w:rPr>
        <w:t>.10.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 O </w:t>
      </w:r>
      <w:r w:rsidR="003F6A9C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 poderá recusar os serviços, com a indicação dos motivos, caso:</w:t>
      </w:r>
    </w:p>
    <w:p w:rsidR="003F6A9C" w:rsidRPr="00CF72FC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CF72FC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CF72FC">
        <w:rPr>
          <w:rFonts w:eastAsia="Times New Roman"/>
          <w:color w:val="000000"/>
          <w:sz w:val="22"/>
          <w:szCs w:val="22"/>
          <w:lang w:eastAsia="pt-BR"/>
        </w:rPr>
        <w:t>a) efetuados em desacordo com a prova aprovada;</w:t>
      </w:r>
    </w:p>
    <w:p w:rsidR="003F6A9C" w:rsidRPr="00CF72FC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CF72FC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CF72FC">
        <w:rPr>
          <w:rFonts w:eastAsia="Times New Roman"/>
          <w:color w:val="000000"/>
          <w:sz w:val="22"/>
          <w:szCs w:val="22"/>
          <w:lang w:eastAsia="pt-BR"/>
        </w:rPr>
        <w:t>b) não guardem uniformidade com edições anteriores de normativos e publicações</w:t>
      </w:r>
      <w:r w:rsidR="003F6A9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CF72FC">
        <w:rPr>
          <w:rFonts w:eastAsia="Times New Roman"/>
          <w:color w:val="000000"/>
          <w:sz w:val="22"/>
          <w:szCs w:val="22"/>
          <w:lang w:eastAsia="pt-BR"/>
        </w:rPr>
        <w:t>periódicas;</w:t>
      </w:r>
      <w:r w:rsidR="003F6A9C">
        <w:rPr>
          <w:rFonts w:eastAsia="Times New Roman"/>
          <w:color w:val="000000"/>
          <w:sz w:val="22"/>
          <w:szCs w:val="22"/>
          <w:lang w:eastAsia="pt-BR"/>
        </w:rPr>
        <w:t xml:space="preserve"> e/ou</w:t>
      </w:r>
    </w:p>
    <w:p w:rsidR="003F6A9C" w:rsidRPr="00CF72FC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CF72FC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CF72FC">
        <w:rPr>
          <w:rFonts w:eastAsia="Times New Roman"/>
          <w:color w:val="000000"/>
          <w:sz w:val="22"/>
          <w:szCs w:val="22"/>
          <w:lang w:eastAsia="pt-BR"/>
        </w:rPr>
        <w:t>c) sua qualidade seja considerada inferior à solicitada de acordo com as</w:t>
      </w:r>
      <w:r w:rsidR="003F6A9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CF72FC">
        <w:rPr>
          <w:rFonts w:eastAsia="Times New Roman"/>
          <w:color w:val="000000"/>
          <w:sz w:val="22"/>
          <w:szCs w:val="22"/>
          <w:lang w:eastAsia="pt-BR"/>
        </w:rPr>
        <w:t>especificações técnicas da ordem de serviços.</w:t>
      </w:r>
    </w:p>
    <w:p w:rsidR="003F6A9C" w:rsidRPr="00CF72FC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F21302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CF72FC" w:rsidRPr="00F21302">
        <w:rPr>
          <w:rFonts w:eastAsia="Times New Roman"/>
          <w:b/>
          <w:color w:val="000000"/>
          <w:sz w:val="22"/>
          <w:szCs w:val="22"/>
          <w:lang w:eastAsia="pt-BR"/>
        </w:rPr>
        <w:t>.11.</w:t>
      </w:r>
      <w:r w:rsidR="00F61B3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>No caso de serviços recusados, a CONTRATADA deverá refazê-los, dentro do prazo</w:t>
      </w:r>
      <w:r w:rsidR="00F61B3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estabelecido, sem ônus para o </w:t>
      </w:r>
      <w:r w:rsidR="00F61B3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3F6A9C" w:rsidRPr="00CF72FC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F21302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CF72FC" w:rsidRPr="00F21302">
        <w:rPr>
          <w:rFonts w:eastAsia="Times New Roman"/>
          <w:b/>
          <w:color w:val="000000"/>
          <w:sz w:val="22"/>
          <w:szCs w:val="22"/>
          <w:lang w:eastAsia="pt-BR"/>
        </w:rPr>
        <w:t>.12.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 Os serviços gráficos não aproveitados e as sobras impressas deverão ser destruídos por</w:t>
      </w:r>
      <w:r w:rsidR="00F61B3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>meio de fragmentação.</w:t>
      </w:r>
    </w:p>
    <w:p w:rsidR="00F61B3A" w:rsidRPr="00CF72FC" w:rsidRDefault="00F61B3A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F21302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lastRenderedPageBreak/>
        <w:t>3</w:t>
      </w:r>
      <w:r w:rsidR="00CF72FC" w:rsidRPr="00F21302">
        <w:rPr>
          <w:rFonts w:eastAsia="Times New Roman"/>
          <w:b/>
          <w:color w:val="000000"/>
          <w:sz w:val="22"/>
          <w:szCs w:val="22"/>
          <w:lang w:eastAsia="pt-BR"/>
        </w:rPr>
        <w:t>.13.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 Os impressos produzidos deverão ser devidamente embalados, identificados,</w:t>
      </w:r>
      <w:r w:rsidR="00F61B3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endereçados e entregues pela CONTRATADA ao </w:t>
      </w:r>
      <w:r w:rsidR="00F61B3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>, conforme estabelecido pela FISCALIZAÇÃO do Contrato,</w:t>
      </w:r>
      <w:r w:rsidR="00835B3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>em cada caso.</w:t>
      </w:r>
    </w:p>
    <w:p w:rsidR="00061708" w:rsidRDefault="00061708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Default="00F21302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061708" w:rsidRPr="00F21302">
        <w:rPr>
          <w:rFonts w:eastAsia="Times New Roman"/>
          <w:b/>
          <w:color w:val="000000"/>
          <w:sz w:val="22"/>
          <w:szCs w:val="22"/>
          <w:lang w:eastAsia="pt-BR"/>
        </w:rPr>
        <w:t>.14.</w:t>
      </w:r>
      <w:r w:rsidR="00061708" w:rsidRPr="00061708">
        <w:rPr>
          <w:rFonts w:eastAsia="Times New Roman"/>
          <w:color w:val="000000"/>
          <w:sz w:val="22"/>
          <w:szCs w:val="22"/>
          <w:lang w:eastAsia="pt-BR"/>
        </w:rPr>
        <w:t xml:space="preserve"> Qualidade dos serviços</w:t>
      </w:r>
    </w:p>
    <w:p w:rsidR="00061708" w:rsidRPr="00061708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Default="00F21302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061708" w:rsidRPr="00F21302">
        <w:rPr>
          <w:rFonts w:eastAsia="Times New Roman"/>
          <w:b/>
          <w:color w:val="000000"/>
          <w:sz w:val="22"/>
          <w:szCs w:val="22"/>
          <w:lang w:eastAsia="pt-BR"/>
        </w:rPr>
        <w:t>.14.1.</w:t>
      </w:r>
      <w:r w:rsidR="00061708" w:rsidRPr="00061708">
        <w:rPr>
          <w:rFonts w:eastAsia="Times New Roman"/>
          <w:color w:val="000000"/>
          <w:sz w:val="22"/>
          <w:szCs w:val="22"/>
          <w:lang w:eastAsia="pt-BR"/>
        </w:rPr>
        <w:t xml:space="preserve"> Na análise da qualidade dos serviços gráficos, objeto da presente contratação, a</w:t>
      </w:r>
      <w:r w:rsidR="005E3C3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061708" w:rsidRPr="00061708">
        <w:rPr>
          <w:rFonts w:eastAsia="Times New Roman"/>
          <w:color w:val="000000"/>
          <w:sz w:val="22"/>
          <w:szCs w:val="22"/>
          <w:lang w:eastAsia="pt-BR"/>
        </w:rPr>
        <w:t>FISCALIZAÇÃO deverá observar os seguintes parâmetros:</w:t>
      </w:r>
    </w:p>
    <w:p w:rsidR="005E3C3D" w:rsidRPr="00061708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061708">
        <w:rPr>
          <w:rFonts w:eastAsia="Times New Roman"/>
          <w:color w:val="000000"/>
          <w:sz w:val="22"/>
          <w:szCs w:val="22"/>
          <w:lang w:eastAsia="pt-BR"/>
        </w:rPr>
        <w:t>a) Se o documento impresso pode ser lido e copiado sem perda de informação, em</w:t>
      </w:r>
      <w:r w:rsidR="005E3C3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61708">
        <w:rPr>
          <w:rFonts w:eastAsia="Times New Roman"/>
          <w:color w:val="000000"/>
          <w:sz w:val="22"/>
          <w:szCs w:val="22"/>
          <w:lang w:eastAsia="pt-BR"/>
        </w:rPr>
        <w:t>qualquer uma de suas faces;</w:t>
      </w:r>
    </w:p>
    <w:p w:rsidR="005E3C3D" w:rsidRPr="00061708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061708">
        <w:rPr>
          <w:rFonts w:eastAsia="Times New Roman"/>
          <w:color w:val="000000"/>
          <w:sz w:val="22"/>
          <w:szCs w:val="22"/>
          <w:lang w:eastAsia="pt-BR"/>
        </w:rPr>
        <w:t>b) Se o documento impresso de forma colorida expressa corretamente as cores do</w:t>
      </w:r>
      <w:r w:rsidR="005E3C3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61708">
        <w:rPr>
          <w:rFonts w:eastAsia="Times New Roman"/>
          <w:color w:val="000000"/>
          <w:sz w:val="22"/>
          <w:szCs w:val="22"/>
          <w:lang w:eastAsia="pt-BR"/>
        </w:rPr>
        <w:t>documento original;</w:t>
      </w:r>
    </w:p>
    <w:p w:rsidR="005E3C3D" w:rsidRPr="00061708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061708">
        <w:rPr>
          <w:rFonts w:eastAsia="Times New Roman"/>
          <w:color w:val="000000"/>
          <w:sz w:val="22"/>
          <w:szCs w:val="22"/>
          <w:lang w:eastAsia="pt-BR"/>
        </w:rPr>
        <w:t>c) Se o documento impresso não possui amassados, dobras ou rasgos não previstos;</w:t>
      </w:r>
    </w:p>
    <w:p w:rsidR="005E3C3D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061708">
        <w:rPr>
          <w:rFonts w:eastAsia="Times New Roman"/>
          <w:color w:val="000000"/>
          <w:sz w:val="22"/>
          <w:szCs w:val="22"/>
          <w:lang w:eastAsia="pt-BR"/>
        </w:rPr>
        <w:t>d) Se o documento impresso não possui manchas ou falhas de impressão;</w:t>
      </w:r>
    </w:p>
    <w:p w:rsidR="005E3C3D" w:rsidRPr="00061708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061708">
        <w:rPr>
          <w:rFonts w:eastAsia="Times New Roman"/>
          <w:color w:val="000000"/>
          <w:sz w:val="22"/>
          <w:szCs w:val="22"/>
          <w:lang w:eastAsia="pt-BR"/>
        </w:rPr>
        <w:t>e) Se a imagem impressa encontra-se posicionada corretamente em relação à artefinal;</w:t>
      </w:r>
    </w:p>
    <w:p w:rsidR="005E3C3D" w:rsidRPr="00061708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Default="00061708" w:rsidP="005E3C3D">
      <w:pPr>
        <w:rPr>
          <w:rFonts w:eastAsia="Times New Roman"/>
          <w:color w:val="000000"/>
          <w:sz w:val="22"/>
          <w:szCs w:val="22"/>
          <w:lang w:eastAsia="pt-BR"/>
        </w:rPr>
      </w:pPr>
      <w:r w:rsidRPr="00061708">
        <w:rPr>
          <w:rFonts w:eastAsia="Times New Roman"/>
          <w:color w:val="000000"/>
          <w:sz w:val="22"/>
          <w:szCs w:val="22"/>
          <w:lang w:eastAsia="pt-BR"/>
        </w:rPr>
        <w:t>f) Se a qualidade de fixação da tinta permite o manuseio do documento impresso sem</w:t>
      </w:r>
      <w:r w:rsidR="005E3C3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5E3C3D" w:rsidRPr="005E3C3D">
        <w:rPr>
          <w:rFonts w:eastAsia="Times New Roman"/>
          <w:color w:val="000000"/>
          <w:sz w:val="22"/>
          <w:szCs w:val="22"/>
          <w:lang w:eastAsia="pt-BR"/>
        </w:rPr>
        <w:t>ocorrência de manchas;</w:t>
      </w:r>
    </w:p>
    <w:p w:rsidR="005E3C3D" w:rsidRDefault="005E3C3D" w:rsidP="005E3C3D">
      <w:pPr>
        <w:rPr>
          <w:rFonts w:eastAsia="Times New Roman"/>
          <w:color w:val="000000"/>
          <w:sz w:val="22"/>
          <w:szCs w:val="22"/>
          <w:lang w:eastAsia="pt-BR"/>
        </w:rPr>
      </w:pPr>
      <w:r w:rsidRPr="005E3C3D">
        <w:rPr>
          <w:rFonts w:eastAsia="Times New Roman"/>
          <w:color w:val="000000"/>
          <w:sz w:val="22"/>
          <w:szCs w:val="22"/>
          <w:lang w:eastAsia="pt-BR"/>
        </w:rPr>
        <w:t>g) Se, na existência de código de barras, este pode ser lido por equipamentos de</w:t>
      </w:r>
      <w:r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5E3C3D">
        <w:rPr>
          <w:rFonts w:eastAsia="Times New Roman"/>
          <w:color w:val="000000"/>
          <w:sz w:val="22"/>
          <w:szCs w:val="22"/>
          <w:lang w:eastAsia="pt-BR"/>
        </w:rPr>
        <w:t>captura da informação;</w:t>
      </w:r>
      <w:r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5E3C3D" w:rsidRPr="005E3C3D" w:rsidRDefault="005E3C3D" w:rsidP="005E3C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Default="005E3C3D" w:rsidP="005E3C3D">
      <w:pPr>
        <w:rPr>
          <w:rFonts w:eastAsia="Times New Roman"/>
          <w:color w:val="000000"/>
          <w:sz w:val="22"/>
          <w:szCs w:val="22"/>
          <w:lang w:eastAsia="pt-BR"/>
        </w:rPr>
      </w:pPr>
      <w:r w:rsidRPr="005E3C3D">
        <w:rPr>
          <w:rFonts w:eastAsia="Times New Roman"/>
          <w:color w:val="000000"/>
          <w:sz w:val="22"/>
          <w:szCs w:val="22"/>
          <w:lang w:eastAsia="pt-BR"/>
        </w:rPr>
        <w:t>h) Se a qualidade do papel empregado encontra-se dentro dos parâmetros definidos</w:t>
      </w:r>
      <w:r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5E3C3D">
        <w:rPr>
          <w:rFonts w:eastAsia="Times New Roman"/>
          <w:color w:val="000000"/>
          <w:sz w:val="22"/>
          <w:szCs w:val="22"/>
          <w:lang w:eastAsia="pt-BR"/>
        </w:rPr>
        <w:t>neste documento</w:t>
      </w:r>
      <w:r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5E3C3D" w:rsidRDefault="005E3C3D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Default="00F21302" w:rsidP="005E3C3D">
      <w:pPr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3</w:t>
      </w:r>
      <w:r w:rsidR="005E3C3D" w:rsidRPr="00F21302">
        <w:rPr>
          <w:rFonts w:eastAsia="Times New Roman"/>
          <w:b/>
          <w:color w:val="000000"/>
          <w:sz w:val="22"/>
          <w:szCs w:val="22"/>
          <w:lang w:eastAsia="pt-BR"/>
        </w:rPr>
        <w:t>.</w:t>
      </w:r>
      <w:r w:rsidR="007119F3" w:rsidRPr="00F21302">
        <w:rPr>
          <w:rFonts w:eastAsia="Times New Roman"/>
          <w:b/>
          <w:color w:val="000000"/>
          <w:sz w:val="22"/>
          <w:szCs w:val="22"/>
          <w:lang w:eastAsia="pt-BR"/>
        </w:rPr>
        <w:t>1</w:t>
      </w:r>
      <w:r w:rsidR="005E3C3D" w:rsidRPr="00F21302">
        <w:rPr>
          <w:rFonts w:eastAsia="Times New Roman"/>
          <w:b/>
          <w:color w:val="000000"/>
          <w:sz w:val="22"/>
          <w:szCs w:val="22"/>
          <w:lang w:eastAsia="pt-BR"/>
        </w:rPr>
        <w:t>5.</w:t>
      </w:r>
      <w:r w:rsidR="005E3C3D" w:rsidRPr="005E3C3D">
        <w:rPr>
          <w:rFonts w:eastAsia="Times New Roman"/>
          <w:color w:val="000000"/>
          <w:sz w:val="22"/>
          <w:szCs w:val="22"/>
          <w:lang w:eastAsia="pt-BR"/>
        </w:rPr>
        <w:t xml:space="preserve"> Os produtos que não observarem os critérios de qualidade determinados no subitem</w:t>
      </w:r>
      <w:r w:rsidR="000B24AB">
        <w:rPr>
          <w:rFonts w:eastAsia="Times New Roman"/>
          <w:color w:val="000000"/>
          <w:sz w:val="22"/>
          <w:szCs w:val="22"/>
          <w:lang w:eastAsia="pt-BR"/>
        </w:rPr>
        <w:t xml:space="preserve"> 2.14.1</w:t>
      </w:r>
      <w:r w:rsidR="007119F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5E3C3D" w:rsidRPr="005E3C3D">
        <w:rPr>
          <w:rFonts w:eastAsia="Times New Roman"/>
          <w:color w:val="000000"/>
          <w:sz w:val="22"/>
          <w:szCs w:val="22"/>
          <w:lang w:eastAsia="pt-BR"/>
        </w:rPr>
        <w:t>não poderão ser faturados pela CONTRATADA.</w:t>
      </w:r>
    </w:p>
    <w:p w:rsidR="006A4171" w:rsidRPr="00CF72FC" w:rsidRDefault="006A4171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1371D2" w:rsidP="00CF72FC">
      <w:pPr>
        <w:rPr>
          <w:rFonts w:eastAsia="Times New Roman"/>
          <w:b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4</w:t>
      </w:r>
      <w:r w:rsidR="00CF72FC" w:rsidRPr="003561C5">
        <w:rPr>
          <w:rFonts w:eastAsia="Times New Roman"/>
          <w:b/>
          <w:color w:val="000000"/>
          <w:sz w:val="22"/>
          <w:szCs w:val="22"/>
          <w:lang w:eastAsia="pt-BR"/>
        </w:rPr>
        <w:t>. DOS PRAZOS DE EXECUÇÃO</w:t>
      </w:r>
    </w:p>
    <w:p w:rsidR="003561C5" w:rsidRPr="003561C5" w:rsidRDefault="003561C5" w:rsidP="00CF72FC">
      <w:pPr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F72FC" w:rsidRDefault="001371D2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1371D2">
        <w:rPr>
          <w:rFonts w:eastAsia="Times New Roman"/>
          <w:b/>
          <w:color w:val="000000"/>
          <w:sz w:val="22"/>
          <w:szCs w:val="22"/>
          <w:lang w:eastAsia="pt-BR"/>
        </w:rPr>
        <w:t>4</w:t>
      </w:r>
      <w:r w:rsidR="00CF72FC" w:rsidRPr="001371D2">
        <w:rPr>
          <w:rFonts w:eastAsia="Times New Roman"/>
          <w:b/>
          <w:color w:val="000000"/>
          <w:sz w:val="22"/>
          <w:szCs w:val="22"/>
          <w:lang w:eastAsia="pt-BR"/>
        </w:rPr>
        <w:t>.1.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 A CONTRATADA executará cada trabalho no prazo indicado pel</w:t>
      </w:r>
      <w:r w:rsidR="003060FE">
        <w:rPr>
          <w:rFonts w:eastAsia="Times New Roman"/>
          <w:color w:val="000000"/>
          <w:sz w:val="22"/>
          <w:szCs w:val="22"/>
          <w:lang w:eastAsia="pt-BR"/>
        </w:rPr>
        <w:t>o fiscal do Contrato</w:t>
      </w:r>
      <w:r w:rsidR="00CF72FC" w:rsidRPr="00CF72FC">
        <w:rPr>
          <w:rFonts w:eastAsia="Times New Roman"/>
          <w:color w:val="000000"/>
          <w:sz w:val="22"/>
          <w:szCs w:val="22"/>
          <w:lang w:eastAsia="pt-BR"/>
        </w:rPr>
        <w:t xml:space="preserve"> na respectiva ordem de serviço, não devendo ultrapassar </w:t>
      </w:r>
      <w:r w:rsidR="008F28B5">
        <w:rPr>
          <w:rFonts w:eastAsia="Times New Roman"/>
          <w:color w:val="000000"/>
          <w:sz w:val="22"/>
          <w:szCs w:val="22"/>
          <w:lang w:eastAsia="pt-BR"/>
        </w:rPr>
        <w:t xml:space="preserve">3 (três) dias para apresentação das provas gráficas contados da solicitação e de </w:t>
      </w:r>
      <w:r w:rsidR="008F28B5" w:rsidRPr="008F28B5">
        <w:rPr>
          <w:rFonts w:eastAsia="Times New Roman"/>
          <w:color w:val="000000"/>
          <w:sz w:val="22"/>
          <w:szCs w:val="22"/>
          <w:lang w:eastAsia="pt-BR"/>
        </w:rPr>
        <w:t xml:space="preserve">15 </w:t>
      </w:r>
      <w:r w:rsidR="008F28B5">
        <w:rPr>
          <w:rFonts w:eastAsia="Times New Roman"/>
          <w:color w:val="000000"/>
          <w:sz w:val="22"/>
          <w:szCs w:val="22"/>
          <w:lang w:eastAsia="pt-BR"/>
        </w:rPr>
        <w:t xml:space="preserve">(quinze) </w:t>
      </w:r>
      <w:r w:rsidR="008F28B5" w:rsidRPr="008F28B5">
        <w:rPr>
          <w:rFonts w:eastAsia="Times New Roman"/>
          <w:color w:val="000000"/>
          <w:sz w:val="22"/>
          <w:szCs w:val="22"/>
          <w:lang w:eastAsia="pt-BR"/>
        </w:rPr>
        <w:t xml:space="preserve">dias </w:t>
      </w:r>
      <w:r w:rsidR="008F28B5">
        <w:rPr>
          <w:rFonts w:eastAsia="Times New Roman"/>
          <w:color w:val="000000"/>
          <w:sz w:val="22"/>
          <w:szCs w:val="22"/>
          <w:lang w:eastAsia="pt-BR"/>
        </w:rPr>
        <w:t xml:space="preserve">para entrega definitiva </w:t>
      </w:r>
      <w:r w:rsidR="008F28B5" w:rsidRPr="008F28B5">
        <w:rPr>
          <w:rFonts w:eastAsia="Times New Roman"/>
          <w:color w:val="000000"/>
          <w:sz w:val="22"/>
          <w:szCs w:val="22"/>
          <w:lang w:eastAsia="pt-BR"/>
        </w:rPr>
        <w:t>contados da aprovação da prova</w:t>
      </w:r>
      <w:r w:rsidR="008F28B5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3060FE" w:rsidRDefault="003060FE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B1A25" w:rsidRDefault="001371D2" w:rsidP="00DB1A25">
      <w:pPr>
        <w:rPr>
          <w:rFonts w:eastAsia="Times New Roman"/>
          <w:bCs/>
          <w:color w:val="000000"/>
          <w:sz w:val="22"/>
          <w:szCs w:val="22"/>
          <w:lang w:eastAsia="pt-BR"/>
        </w:rPr>
      </w:pPr>
      <w:r>
        <w:rPr>
          <w:rFonts w:eastAsia="Times New Roman"/>
          <w:b/>
          <w:bCs/>
          <w:color w:val="000000"/>
          <w:sz w:val="22"/>
          <w:szCs w:val="22"/>
          <w:lang w:eastAsia="pt-BR"/>
        </w:rPr>
        <w:t>4</w:t>
      </w:r>
      <w:r w:rsidR="00DB1A25" w:rsidRPr="001371D2">
        <w:rPr>
          <w:rFonts w:eastAsia="Times New Roman"/>
          <w:b/>
          <w:bCs/>
          <w:color w:val="000000"/>
          <w:sz w:val="22"/>
          <w:szCs w:val="22"/>
          <w:lang w:eastAsia="pt-BR"/>
        </w:rPr>
        <w:t>.2.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Caso a prova não seja aceita pelo 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>CAU/DF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>, deverá ser apresentada nova prova, no prazo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>máximo de 24 (vinte e quatro) horas, do próximo dia útil, contado a partir da rejeição da primeira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>prova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>apresentada.</w:t>
      </w:r>
    </w:p>
    <w:p w:rsidR="00DB1A25" w:rsidRPr="00DB1A25" w:rsidRDefault="00DB1A25" w:rsidP="00DB1A25">
      <w:pPr>
        <w:rPr>
          <w:rFonts w:eastAsia="Times New Roman"/>
          <w:bCs/>
          <w:color w:val="000000"/>
          <w:sz w:val="22"/>
          <w:szCs w:val="22"/>
          <w:lang w:eastAsia="pt-BR"/>
        </w:rPr>
      </w:pPr>
    </w:p>
    <w:p w:rsidR="00DB1A25" w:rsidRPr="00DB1A25" w:rsidRDefault="001371D2" w:rsidP="00DB1A25">
      <w:pPr>
        <w:rPr>
          <w:rFonts w:eastAsia="Times New Roman"/>
          <w:bCs/>
          <w:color w:val="000000"/>
          <w:sz w:val="22"/>
          <w:szCs w:val="22"/>
          <w:lang w:eastAsia="pt-BR"/>
        </w:rPr>
      </w:pPr>
      <w:r w:rsidRPr="001371D2">
        <w:rPr>
          <w:rFonts w:eastAsia="Times New Roman"/>
          <w:b/>
          <w:bCs/>
          <w:color w:val="000000"/>
          <w:sz w:val="22"/>
          <w:szCs w:val="22"/>
          <w:lang w:eastAsia="pt-BR"/>
        </w:rPr>
        <w:t>4</w:t>
      </w:r>
      <w:r w:rsidR="00DB1A25" w:rsidRPr="001371D2">
        <w:rPr>
          <w:rFonts w:eastAsia="Times New Roman"/>
          <w:b/>
          <w:bCs/>
          <w:color w:val="000000"/>
          <w:sz w:val="22"/>
          <w:szCs w:val="22"/>
          <w:lang w:eastAsia="pt-BR"/>
        </w:rPr>
        <w:t>.3.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Caso não seja possível a realização do serviço nos prazos indicados, a CONTRATADA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>deverá, no prazo máximo de 24 (vinte e quatro) horas após receber a ordem de serviço, informar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as razões ao 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>fiscal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do 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>CAU/DF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>, para, se aceitas, alterar o prazo ou</w:t>
      </w:r>
      <w:r w:rsidR="00DB1A25">
        <w:rPr>
          <w:rFonts w:eastAsia="Times New Roman"/>
          <w:bCs/>
          <w:color w:val="000000"/>
          <w:sz w:val="22"/>
          <w:szCs w:val="22"/>
          <w:lang w:eastAsia="pt-BR"/>
        </w:rPr>
        <w:t xml:space="preserve"> </w:t>
      </w:r>
      <w:r w:rsidR="00DB1A25" w:rsidRPr="00DB1A25">
        <w:rPr>
          <w:rFonts w:eastAsia="Times New Roman"/>
          <w:bCs/>
          <w:color w:val="000000"/>
          <w:sz w:val="22"/>
          <w:szCs w:val="22"/>
          <w:lang w:eastAsia="pt-BR"/>
        </w:rPr>
        <w:t>definir prioridade em relação a outros serviços.</w:t>
      </w:r>
    </w:p>
    <w:p w:rsidR="00593217" w:rsidRDefault="00593217" w:rsidP="005821DE">
      <w:pPr>
        <w:jc w:val="left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AB6EE8" w:rsidRDefault="00593217" w:rsidP="005821DE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>
        <w:rPr>
          <w:rFonts w:eastAsia="Times New Roman"/>
          <w:b/>
          <w:bCs/>
          <w:color w:val="000000"/>
          <w:sz w:val="22"/>
          <w:szCs w:val="22"/>
          <w:lang w:eastAsia="pt-BR"/>
        </w:rPr>
        <w:t>5</w:t>
      </w:r>
      <w:r w:rsidR="00CF72FC">
        <w:rPr>
          <w:rFonts w:eastAsia="Times New Roman"/>
          <w:b/>
          <w:bCs/>
          <w:color w:val="000000"/>
          <w:sz w:val="22"/>
          <w:szCs w:val="22"/>
          <w:lang w:eastAsia="pt-BR"/>
        </w:rPr>
        <w:t>.</w:t>
      </w:r>
      <w:r w:rsidR="009538FE"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VISTORIA</w:t>
      </w:r>
    </w:p>
    <w:p w:rsidR="00AB6EE8" w:rsidRDefault="009538FE" w:rsidP="005821DE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</w:r>
      <w:r w:rsidR="00593217" w:rsidRPr="00392A5F">
        <w:rPr>
          <w:rFonts w:eastAsia="Times New Roman"/>
          <w:b/>
          <w:color w:val="000000"/>
          <w:sz w:val="22"/>
          <w:szCs w:val="22"/>
          <w:lang w:eastAsia="pt-BR"/>
        </w:rPr>
        <w:t>5</w:t>
      </w:r>
      <w:r w:rsidR="00CF72FC" w:rsidRPr="00392A5F">
        <w:rPr>
          <w:rFonts w:eastAsia="Times New Roman"/>
          <w:b/>
          <w:color w:val="000000"/>
          <w:sz w:val="22"/>
          <w:szCs w:val="22"/>
          <w:lang w:eastAsia="pt-BR"/>
        </w:rPr>
        <w:t>.1.</w:t>
      </w:r>
      <w:r w:rsidR="00CF72F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Não se exigirá que a licitante realize vistoria às dependências do 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 xml:space="preserve"> para a realização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dos serviços.</w:t>
      </w:r>
    </w:p>
    <w:p w:rsidR="00AB6EE8" w:rsidRDefault="009538FE" w:rsidP="005821DE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sz w:val="22"/>
          <w:szCs w:val="22"/>
          <w:lang w:eastAsia="pt-BR"/>
        </w:rPr>
        <w:br/>
      </w:r>
      <w:r w:rsidR="009B4C8C">
        <w:rPr>
          <w:rFonts w:eastAsia="Times New Roman"/>
          <w:b/>
          <w:bCs/>
          <w:color w:val="000000"/>
          <w:sz w:val="22"/>
          <w:szCs w:val="22"/>
          <w:lang w:eastAsia="pt-BR"/>
        </w:rPr>
        <w:t>6</w:t>
      </w:r>
      <w:r w:rsidR="00CF72FC">
        <w:rPr>
          <w:rFonts w:eastAsia="Times New Roman"/>
          <w:b/>
          <w:bCs/>
          <w:color w:val="000000"/>
          <w:sz w:val="22"/>
          <w:szCs w:val="22"/>
          <w:lang w:eastAsia="pt-BR"/>
        </w:rPr>
        <w:t>.</w:t>
      </w: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ACEITABILIDADE DAS PROPOSTAS</w:t>
      </w:r>
    </w:p>
    <w:p w:rsidR="00AB6EE8" w:rsidRDefault="009538FE" w:rsidP="005821DE">
      <w:pPr>
        <w:rPr>
          <w:rFonts w:eastAsia="Times New Roman"/>
          <w:color w:val="000000"/>
          <w:sz w:val="22"/>
          <w:szCs w:val="22"/>
          <w:lang w:eastAsia="pt-BR"/>
        </w:rPr>
      </w:pPr>
      <w:r w:rsidRPr="000B0A47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</w:r>
      <w:r w:rsidR="009B4C8C" w:rsidRPr="00392A5F">
        <w:rPr>
          <w:rFonts w:eastAsia="Times New Roman"/>
          <w:b/>
          <w:color w:val="000000"/>
          <w:sz w:val="22"/>
          <w:szCs w:val="22"/>
          <w:lang w:eastAsia="pt-BR"/>
        </w:rPr>
        <w:t>6</w:t>
      </w:r>
      <w:r w:rsidR="00F21302" w:rsidRPr="00392A5F">
        <w:rPr>
          <w:rFonts w:eastAsia="Times New Roman"/>
          <w:b/>
          <w:color w:val="000000"/>
          <w:sz w:val="22"/>
          <w:szCs w:val="22"/>
          <w:lang w:eastAsia="pt-BR"/>
        </w:rPr>
        <w:t xml:space="preserve">.1.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Os preços unitários propostos não poderão ser superiores aos orçados pela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 xml:space="preserve"> A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dministração, e devem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incluir todos os insumos que o compõe, tais como as despesas com mão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>-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de-obra, materiais,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equipamentos, tributos, tarifas, taxas, fretes, descontos e quaisquer outros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que incidam direta ou</w:t>
      </w:r>
      <w:r w:rsidR="00AB6EE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B0A47">
        <w:rPr>
          <w:rFonts w:eastAsia="Times New Roman"/>
          <w:color w:val="000000"/>
          <w:sz w:val="22"/>
          <w:szCs w:val="22"/>
          <w:lang w:eastAsia="pt-BR"/>
        </w:rPr>
        <w:t>indiretamente na execução do objeto desta licitação.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392A5F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E41936" w:rsidRPr="000B0A47">
        <w:rPr>
          <w:b/>
          <w:sz w:val="22"/>
          <w:szCs w:val="22"/>
        </w:rPr>
        <w:t>. LOCAL E HORÁRIO DE ENTREGA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392A5F" w:rsidP="00DD233D">
      <w:pPr>
        <w:rPr>
          <w:sz w:val="22"/>
          <w:szCs w:val="22"/>
        </w:rPr>
      </w:pPr>
      <w:r>
        <w:rPr>
          <w:b/>
          <w:sz w:val="22"/>
          <w:szCs w:val="22"/>
        </w:rPr>
        <w:t>7</w:t>
      </w:r>
      <w:r w:rsidR="00E41936" w:rsidRPr="000B0A47">
        <w:rPr>
          <w:b/>
          <w:sz w:val="22"/>
          <w:szCs w:val="22"/>
        </w:rPr>
        <w:t>.1.</w:t>
      </w:r>
      <w:r w:rsidR="00E41936" w:rsidRPr="000B0A47">
        <w:rPr>
          <w:sz w:val="22"/>
          <w:szCs w:val="22"/>
        </w:rPr>
        <w:t xml:space="preserve"> Os produtos devem ser entregues na Sede do CAU/DF na SEPS 705/905, bloco “A”, sala 406, CEP 70.390-055, Brasília/DF, das 9hs às 18hs, ou em outro local e horário previamente indicado pelo Conselho.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3C1FC7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E41936" w:rsidRPr="000B0A47">
        <w:rPr>
          <w:b/>
          <w:sz w:val="22"/>
          <w:szCs w:val="22"/>
        </w:rPr>
        <w:t>. DOTAÇÃO ORÇAMENTÁRIA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CC2E45" w:rsidRDefault="003C1FC7" w:rsidP="00CC2E45">
      <w:pPr>
        <w:rPr>
          <w:sz w:val="22"/>
          <w:szCs w:val="22"/>
        </w:rPr>
      </w:pPr>
      <w:r w:rsidRPr="003C1FC7">
        <w:rPr>
          <w:b/>
          <w:sz w:val="22"/>
          <w:szCs w:val="22"/>
        </w:rPr>
        <w:t>8.1.</w:t>
      </w:r>
      <w:r w:rsidR="00CC2E45" w:rsidRPr="00CC2E45">
        <w:rPr>
          <w:sz w:val="22"/>
          <w:szCs w:val="22"/>
        </w:rPr>
        <w:t xml:space="preserve"> A despesa </w:t>
      </w:r>
      <w:r w:rsidR="00907900">
        <w:rPr>
          <w:sz w:val="22"/>
          <w:szCs w:val="22"/>
        </w:rPr>
        <w:t>total</w:t>
      </w:r>
      <w:r w:rsidR="00CC2E45" w:rsidRPr="00CC2E45">
        <w:rPr>
          <w:sz w:val="22"/>
          <w:szCs w:val="22"/>
        </w:rPr>
        <w:t xml:space="preserve"> com a execução do objeto desta licitação é estimada em </w:t>
      </w:r>
      <w:r w:rsidR="00907900" w:rsidRPr="000B0A47">
        <w:rPr>
          <w:rFonts w:eastAsia="Times New Roman"/>
          <w:color w:val="000000"/>
          <w:sz w:val="22"/>
          <w:szCs w:val="22"/>
          <w:lang w:eastAsia="pt-BR"/>
        </w:rPr>
        <w:t xml:space="preserve">R$ </w:t>
      </w:r>
      <w:r w:rsidR="00907900">
        <w:rPr>
          <w:rFonts w:eastAsia="Times New Roman"/>
          <w:sz w:val="22"/>
          <w:szCs w:val="22"/>
          <w:lang w:eastAsia="pt-BR"/>
        </w:rPr>
        <w:t>61.741,19</w:t>
      </w:r>
      <w:r w:rsidR="00907900" w:rsidRPr="00BD620F">
        <w:rPr>
          <w:rFonts w:eastAsia="Times New Roman"/>
          <w:sz w:val="22"/>
          <w:szCs w:val="22"/>
          <w:lang w:eastAsia="pt-BR"/>
        </w:rPr>
        <w:t xml:space="preserve"> (</w:t>
      </w:r>
      <w:r w:rsidR="00907900">
        <w:rPr>
          <w:rFonts w:eastAsia="Times New Roman"/>
          <w:sz w:val="22"/>
          <w:szCs w:val="22"/>
          <w:lang w:eastAsia="pt-BR"/>
        </w:rPr>
        <w:t>sessenta e um mil setecentos e quarenta e um reais e dezenove centavos</w:t>
      </w:r>
      <w:r w:rsidR="00907900" w:rsidRPr="00BD620F">
        <w:rPr>
          <w:rFonts w:eastAsia="Times New Roman"/>
          <w:sz w:val="22"/>
          <w:szCs w:val="22"/>
          <w:lang w:eastAsia="pt-BR"/>
        </w:rPr>
        <w:t>)</w:t>
      </w:r>
      <w:r w:rsidR="00CC2E45" w:rsidRPr="00CC2E45">
        <w:rPr>
          <w:sz w:val="22"/>
          <w:szCs w:val="22"/>
        </w:rPr>
        <w:t>, e está pressagiada no Plano de Ação e Orçamento do CAU/DF para o exercício 2018 na</w:t>
      </w:r>
      <w:r w:rsidR="002C370F">
        <w:rPr>
          <w:sz w:val="22"/>
          <w:szCs w:val="22"/>
        </w:rPr>
        <w:t>s</w:t>
      </w:r>
      <w:r w:rsidR="00CC2E45" w:rsidRPr="00CC2E45">
        <w:rPr>
          <w:sz w:val="22"/>
          <w:szCs w:val="22"/>
        </w:rPr>
        <w:t xml:space="preserve"> dotações orçamentárias com as rubricas nº 6.2.2.1.1.01.04.04.019; nº 6.2.2.1.1.01.04.02.004; e nº 6.2.2.1.1.01.04.04.028.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3C1FC7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9</w:t>
      </w:r>
      <w:r w:rsidR="00E41936" w:rsidRPr="000B0A47">
        <w:rPr>
          <w:b/>
          <w:sz w:val="22"/>
          <w:szCs w:val="22"/>
        </w:rPr>
        <w:t>. GARANTIA DE EXECUÇÃO DO OBJETO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3C1FC7" w:rsidP="00DD233D">
      <w:pPr>
        <w:rPr>
          <w:sz w:val="22"/>
          <w:szCs w:val="22"/>
        </w:rPr>
      </w:pPr>
      <w:r>
        <w:rPr>
          <w:b/>
          <w:sz w:val="22"/>
          <w:szCs w:val="22"/>
        </w:rPr>
        <w:t>9</w:t>
      </w:r>
      <w:r w:rsidR="00E41936" w:rsidRPr="000B0A47">
        <w:rPr>
          <w:b/>
          <w:sz w:val="22"/>
          <w:szCs w:val="22"/>
        </w:rPr>
        <w:t>.1.</w:t>
      </w:r>
      <w:r w:rsidR="00E41936" w:rsidRPr="000B0A47">
        <w:rPr>
          <w:sz w:val="22"/>
          <w:szCs w:val="22"/>
        </w:rPr>
        <w:t xml:space="preserve"> Não será exigida garantia da execução do objeto, mas o CAU/DF poderá reter, do montante a pagar, valores para assegurar o pagamento de multas, indenizações e ressarcimentos devidos pelo fornecedor.</w:t>
      </w:r>
    </w:p>
    <w:p w:rsidR="008F2645" w:rsidRPr="000B0A47" w:rsidRDefault="008F2645" w:rsidP="00DD233D">
      <w:pPr>
        <w:rPr>
          <w:sz w:val="22"/>
          <w:szCs w:val="22"/>
        </w:rPr>
      </w:pPr>
    </w:p>
    <w:p w:rsidR="00E41936" w:rsidRPr="000B0A47" w:rsidRDefault="003C1FC7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 ENCARGOS DAS PARTES</w:t>
      </w:r>
    </w:p>
    <w:p w:rsidR="00E41936" w:rsidRPr="000B0A47" w:rsidRDefault="00E41936" w:rsidP="00DD233D">
      <w:pPr>
        <w:rPr>
          <w:b/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.1.</w:t>
      </w:r>
      <w:r w:rsidR="00E41936" w:rsidRPr="000B0A47">
        <w:rPr>
          <w:sz w:val="22"/>
          <w:szCs w:val="22"/>
        </w:rPr>
        <w:t xml:space="preserve"> As partes devem cumprir fielmente as disposições deste Termo de Referência, respondendo pelas consequências de sua inexecução total ou parcial.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</w:t>
      </w:r>
      <w:r w:rsidR="00E41936" w:rsidRPr="000B0A47">
        <w:rPr>
          <w:sz w:val="22"/>
          <w:szCs w:val="22"/>
        </w:rPr>
        <w:t xml:space="preserve"> O fornecedor deve: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.2.1.</w:t>
      </w:r>
      <w:r w:rsidR="00E41936" w:rsidRPr="000B0A47">
        <w:rPr>
          <w:sz w:val="22"/>
          <w:szCs w:val="22"/>
        </w:rPr>
        <w:t xml:space="preserve"> nomear preposto para, durante o período da garantia, representá-lo na execução do objeto;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.2.2.</w:t>
      </w:r>
      <w:r w:rsidR="00E41936" w:rsidRPr="000B0A47">
        <w:rPr>
          <w:sz w:val="22"/>
          <w:szCs w:val="22"/>
        </w:rPr>
        <w:t xml:space="preserve"> manter as condições de habilitação exigidas neste instrumento, devendo comunicar ao CAU/DF a superveniência de fato impeditivo da manutenção dessas condições;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.2.3.</w:t>
      </w:r>
      <w:r w:rsidR="00E41936" w:rsidRPr="000B0A47">
        <w:rPr>
          <w:sz w:val="22"/>
          <w:szCs w:val="22"/>
        </w:rPr>
        <w:t xml:space="preserve"> reparar, corrigir, remover, reconstruir ou substituir, às suas expensas, no total ou em parte, o objeto deste instrumento em que se verificarem vícios, defeitos ou incorreções;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.2.4.</w:t>
      </w:r>
      <w:r w:rsidR="00E41936" w:rsidRPr="000B0A47">
        <w:rPr>
          <w:sz w:val="22"/>
          <w:szCs w:val="22"/>
        </w:rPr>
        <w:t xml:space="preserve"> responder pelos danos causados diretamente ao CAU/DF ou aos seus bens, ou ainda a terceiros, decorrentes de sua culpa ou dolo na execução do objeto;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.2.5.</w:t>
      </w:r>
      <w:r w:rsidR="00E41936" w:rsidRPr="000B0A47">
        <w:rPr>
          <w:sz w:val="22"/>
          <w:szCs w:val="22"/>
        </w:rPr>
        <w:t xml:space="preserve"> respeitar as normas de controle de bens e de fluxo de pessoas nas dependências do CAU/DF; 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.2.6.</w:t>
      </w:r>
      <w:r w:rsidR="00E41936" w:rsidRPr="000B0A47">
        <w:rPr>
          <w:sz w:val="22"/>
          <w:szCs w:val="22"/>
        </w:rPr>
        <w:t xml:space="preserve"> encaminhar ao CAU/DF a fatura relativa ao objeto contratado;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.2.7.</w:t>
      </w:r>
      <w:r w:rsidR="00E41936" w:rsidRPr="000B0A47">
        <w:rPr>
          <w:sz w:val="22"/>
          <w:szCs w:val="22"/>
        </w:rPr>
        <w:t xml:space="preserve"> assumir a responsabilidade pelos encargos fiscais, comerciais e trabalhistas resultantes da contratação;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.2.8.</w:t>
      </w:r>
      <w:r w:rsidR="00E41936" w:rsidRPr="000B0A47">
        <w:rPr>
          <w:sz w:val="22"/>
          <w:szCs w:val="22"/>
        </w:rPr>
        <w:t xml:space="preserve"> reportar ao CAU/DF imediatamente qualquer falha eventualmente identificada na especificação de equipamentos ou serviços, propondo soluções tecnicamente adequadas;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.2.9.</w:t>
      </w:r>
      <w:r w:rsidR="00E41936" w:rsidRPr="000B0A47">
        <w:rPr>
          <w:sz w:val="22"/>
          <w:szCs w:val="22"/>
        </w:rPr>
        <w:t xml:space="preserve"> responder, por escrito, no prazo máximo de 48 (quarenta e oito) horas, a quaisquer esclarecimentos de ordem técnica pertinentes ao objeto, que eventualmente venham a ser solicitados pelo CAU/DF;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.2.10</w:t>
      </w:r>
      <w:r w:rsidR="00E41936" w:rsidRPr="000B0A47">
        <w:rPr>
          <w:sz w:val="22"/>
          <w:szCs w:val="22"/>
        </w:rPr>
        <w:t>. responsabilizar-se por todos os encargos previdenciários e obrigações sociais previstos na legislação social e trabalhista em vigor, obrigando-se a saldá-los na época própria, vez que os seus empregados não manterão nenhum vínculo empregatício com o CAU/DF.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.3.</w:t>
      </w:r>
      <w:r w:rsidR="00E41936" w:rsidRPr="000B0A47">
        <w:rPr>
          <w:sz w:val="22"/>
          <w:szCs w:val="22"/>
        </w:rPr>
        <w:t xml:space="preserve"> Em nenhuma hipótese o fornecedor poderá alegar desconhecimento, incompreensão, dúvidas ou esquecimento de qualquer detalhe relativo à execução do objeto, responsabilizando se por qualquer ônus decorrente desses fatos.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.4.</w:t>
      </w:r>
      <w:r w:rsidR="00E41936" w:rsidRPr="000B0A47">
        <w:rPr>
          <w:sz w:val="22"/>
          <w:szCs w:val="22"/>
        </w:rPr>
        <w:t xml:space="preserve"> São expressamente vedadas ao fornecedor: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.4.1.</w:t>
      </w:r>
      <w:r w:rsidR="00E41936" w:rsidRPr="000B0A47">
        <w:rPr>
          <w:sz w:val="22"/>
          <w:szCs w:val="22"/>
        </w:rPr>
        <w:t xml:space="preserve"> a veiculação de publicidade acerca deste objeto, salvo se houver prévia autorização do CAU/DF;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.4.2.</w:t>
      </w:r>
      <w:r w:rsidR="00E41936" w:rsidRPr="000B0A47">
        <w:rPr>
          <w:sz w:val="22"/>
          <w:szCs w:val="22"/>
        </w:rPr>
        <w:t xml:space="preserve"> a subcontratação para a execução deste objeto.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</w:t>
      </w:r>
      <w:r w:rsidR="00E41936" w:rsidRPr="000B0A47">
        <w:rPr>
          <w:sz w:val="22"/>
          <w:szCs w:val="22"/>
        </w:rPr>
        <w:t xml:space="preserve"> O CAU/DF deve: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.5.1.</w:t>
      </w:r>
      <w:r w:rsidR="00E41936" w:rsidRPr="000B0A47">
        <w:rPr>
          <w:sz w:val="22"/>
          <w:szCs w:val="22"/>
        </w:rPr>
        <w:t xml:space="preserve"> prestar as informações e os esclarecimentos solicitados pelo fornecedor para a fiel execução do objeto;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.5.2.</w:t>
      </w:r>
      <w:r w:rsidR="00E41936" w:rsidRPr="000B0A47">
        <w:rPr>
          <w:sz w:val="22"/>
          <w:szCs w:val="22"/>
        </w:rPr>
        <w:t xml:space="preserve"> receber o objeto, no horário de funcionamento da unidade responsável pelo recebimento;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.5.3.</w:t>
      </w:r>
      <w:r w:rsidR="00E41936" w:rsidRPr="000B0A47">
        <w:rPr>
          <w:sz w:val="22"/>
          <w:szCs w:val="22"/>
        </w:rPr>
        <w:t xml:space="preserve"> solicitar o reparo, a correção, a remoção, a reconstrução ou a substituição do objeto do contrato em que se verificarem vícios, defeitos ou incorreções;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.5.4.</w:t>
      </w:r>
      <w:r w:rsidR="00E41936" w:rsidRPr="000B0A47">
        <w:rPr>
          <w:sz w:val="22"/>
          <w:szCs w:val="22"/>
        </w:rPr>
        <w:t xml:space="preserve"> notificar, por escrito, ao fornecedor a ocorrência de quaisquer imperfeições no curso da execução do objeto, fixando prazo para a sua correção;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.5.5.</w:t>
      </w:r>
      <w:r w:rsidR="00E41936" w:rsidRPr="000B0A47">
        <w:rPr>
          <w:sz w:val="22"/>
          <w:szCs w:val="22"/>
        </w:rPr>
        <w:t xml:space="preserve"> acompanhar e fiscalizar a execução do objeto por um ou mais representante(s) designado(s), nos termos do art. 67 da Lei n.º 8.666/93;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.5.6.</w:t>
      </w:r>
      <w:r w:rsidR="00E41936" w:rsidRPr="000B0A47">
        <w:rPr>
          <w:sz w:val="22"/>
          <w:szCs w:val="22"/>
        </w:rPr>
        <w:t xml:space="preserve"> efetuar os pagamentos devidos pela execução do objeto, desde que cumpridas todas as formalidades e exigências do objeto;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.5.7.</w:t>
      </w:r>
      <w:r w:rsidR="00E41936" w:rsidRPr="000B0A47">
        <w:rPr>
          <w:sz w:val="22"/>
          <w:szCs w:val="22"/>
        </w:rPr>
        <w:t xml:space="preserve"> prestar as informações e os esclarecimentos pertinentes às normas internas do CAU/DF quanto ao uso de suas instalações, caso venham a ser solicitados pelos empregados da </w:t>
      </w:r>
      <w:r w:rsidR="001C67E3">
        <w:rPr>
          <w:sz w:val="22"/>
          <w:szCs w:val="22"/>
        </w:rPr>
        <w:t>CONTRATADA</w:t>
      </w:r>
      <w:r w:rsidR="00E41936" w:rsidRPr="000B0A47">
        <w:rPr>
          <w:sz w:val="22"/>
          <w:szCs w:val="22"/>
        </w:rPr>
        <w:t>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E41936" w:rsidRPr="000B0A47">
        <w:rPr>
          <w:b/>
          <w:sz w:val="22"/>
          <w:szCs w:val="22"/>
        </w:rPr>
        <w:t>.5.8.</w:t>
      </w:r>
      <w:r w:rsidR="00E41936" w:rsidRPr="000B0A47">
        <w:rPr>
          <w:sz w:val="22"/>
          <w:szCs w:val="22"/>
        </w:rPr>
        <w:t xml:space="preserve"> comunicar oficialmente ao fornecedor quaisquer falhas verificadas no cumprimento do objeto.</w:t>
      </w:r>
    </w:p>
    <w:p w:rsidR="00E41936" w:rsidRDefault="00E41936" w:rsidP="00DD233D">
      <w:pPr>
        <w:rPr>
          <w:sz w:val="22"/>
          <w:szCs w:val="22"/>
        </w:rPr>
      </w:pPr>
    </w:p>
    <w:p w:rsidR="002C370F" w:rsidRPr="000B0A47" w:rsidRDefault="002C370F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11</w:t>
      </w:r>
      <w:r w:rsidR="00E41936" w:rsidRPr="000B0A47">
        <w:rPr>
          <w:b/>
          <w:sz w:val="22"/>
          <w:szCs w:val="22"/>
        </w:rPr>
        <w:t>. RECEBIMENTO</w:t>
      </w:r>
    </w:p>
    <w:p w:rsidR="00E41936" w:rsidRPr="000B0A47" w:rsidRDefault="00E41936" w:rsidP="00DD233D">
      <w:pPr>
        <w:rPr>
          <w:b/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8F2645">
        <w:rPr>
          <w:b/>
          <w:sz w:val="22"/>
          <w:szCs w:val="22"/>
        </w:rPr>
        <w:t>1</w:t>
      </w:r>
      <w:r w:rsidRPr="000B0A47">
        <w:rPr>
          <w:b/>
          <w:sz w:val="22"/>
          <w:szCs w:val="22"/>
        </w:rPr>
        <w:t>.1.</w:t>
      </w:r>
      <w:r w:rsidRPr="000B0A47">
        <w:rPr>
          <w:sz w:val="22"/>
          <w:szCs w:val="22"/>
        </w:rPr>
        <w:t xml:space="preserve"> O prazo para recebimento provisório é de 5 (cinco) dias após o recebimento dos materiais e documentação referente ao fornecimento.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E41936" w:rsidRPr="000B0A47">
        <w:rPr>
          <w:b/>
          <w:sz w:val="22"/>
          <w:szCs w:val="22"/>
        </w:rPr>
        <w:t>.2.</w:t>
      </w:r>
      <w:r w:rsidR="00E41936" w:rsidRPr="000B0A47">
        <w:rPr>
          <w:sz w:val="22"/>
          <w:szCs w:val="22"/>
        </w:rPr>
        <w:t xml:space="preserve"> O prazo para recebimento definitivo pela fiscalização será de 5 (cinco) dias corridos, contados do recebimento provisório, e será automático, caso não haja manifestação do CAU/DF nesse período.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E41936" w:rsidRPr="000B0A47">
        <w:rPr>
          <w:b/>
          <w:sz w:val="22"/>
          <w:szCs w:val="22"/>
        </w:rPr>
        <w:t>.3.</w:t>
      </w:r>
      <w:r w:rsidR="00E41936" w:rsidRPr="000B0A47">
        <w:rPr>
          <w:sz w:val="22"/>
          <w:szCs w:val="22"/>
        </w:rPr>
        <w:t xml:space="preserve"> No ato de entrega do objeto, o fornecedor deve apresentar documento fiscal válido correspondente ao fornecimento.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12</w:t>
      </w:r>
      <w:r w:rsidR="00E41936" w:rsidRPr="000B0A47">
        <w:rPr>
          <w:b/>
          <w:sz w:val="22"/>
          <w:szCs w:val="22"/>
        </w:rPr>
        <w:t>. ACOMPANHAMENTO E DA FISCALIZAÇÃO</w:t>
      </w:r>
    </w:p>
    <w:p w:rsidR="00E41936" w:rsidRPr="000B0A47" w:rsidRDefault="00E41936" w:rsidP="00DD233D">
      <w:pPr>
        <w:rPr>
          <w:b/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12</w:t>
      </w:r>
      <w:r w:rsidR="00E41936" w:rsidRPr="000B0A47">
        <w:rPr>
          <w:b/>
          <w:sz w:val="22"/>
          <w:szCs w:val="22"/>
        </w:rPr>
        <w:t>.1.</w:t>
      </w:r>
      <w:r w:rsidR="00E41936" w:rsidRPr="000B0A47">
        <w:rPr>
          <w:sz w:val="22"/>
          <w:szCs w:val="22"/>
        </w:rPr>
        <w:t xml:space="preserve"> A execução do objeto será acompanhada e fiscalizada pelo CAU/DF por representante designado para esse fim, permitida a assistência de terceiros.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12</w:t>
      </w:r>
      <w:r w:rsidR="00E41936" w:rsidRPr="000B0A47">
        <w:rPr>
          <w:b/>
          <w:sz w:val="22"/>
          <w:szCs w:val="22"/>
        </w:rPr>
        <w:t>.2.</w:t>
      </w:r>
      <w:r w:rsidR="00E41936" w:rsidRPr="000B0A47">
        <w:rPr>
          <w:sz w:val="22"/>
          <w:szCs w:val="22"/>
        </w:rPr>
        <w:t xml:space="preserve"> A atestação de conformidade do fornecimento do objeto cabe ao responsável pela fiscalização do objeto ou a outro empregado do CAU/DF designado para esse fim.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13</w:t>
      </w:r>
      <w:r w:rsidR="00E41936" w:rsidRPr="000B0A47">
        <w:rPr>
          <w:b/>
          <w:sz w:val="22"/>
          <w:szCs w:val="22"/>
        </w:rPr>
        <w:t>. ANULAÇÃO DO CONTRATO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13</w:t>
      </w:r>
      <w:r w:rsidR="00E41936" w:rsidRPr="000B0A47">
        <w:rPr>
          <w:b/>
          <w:sz w:val="22"/>
          <w:szCs w:val="22"/>
        </w:rPr>
        <w:t>.1.</w:t>
      </w:r>
      <w:r w:rsidR="00E41936" w:rsidRPr="000B0A47">
        <w:rPr>
          <w:sz w:val="22"/>
          <w:szCs w:val="22"/>
        </w:rPr>
        <w:t xml:space="preserve"> A anulação do contrato se dará nos termos dos artigos 79 e 80 da Lei nº 8.666/93.</w:t>
      </w:r>
    </w:p>
    <w:p w:rsidR="00080956" w:rsidRPr="000B0A47" w:rsidRDefault="00080956" w:rsidP="00DD233D">
      <w:pPr>
        <w:rPr>
          <w:b/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13</w:t>
      </w:r>
      <w:r w:rsidR="00E41936" w:rsidRPr="000B0A47">
        <w:rPr>
          <w:b/>
          <w:sz w:val="22"/>
          <w:szCs w:val="22"/>
        </w:rPr>
        <w:t>.1.1.</w:t>
      </w:r>
      <w:r w:rsidR="00E41936" w:rsidRPr="000B0A47">
        <w:rPr>
          <w:sz w:val="22"/>
          <w:szCs w:val="22"/>
        </w:rPr>
        <w:t xml:space="preserve"> no caso de inadimplemento provocada pelo fornecedor, o CAU/DF poderá reter, cautelarmente, os créditos decorrentes do objeto até o valor dos prejuízos causados, já calculados ou estimados.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sz w:val="22"/>
          <w:szCs w:val="22"/>
        </w:rPr>
      </w:pPr>
      <w:r>
        <w:rPr>
          <w:b/>
          <w:sz w:val="22"/>
          <w:szCs w:val="22"/>
        </w:rPr>
        <w:t>13</w:t>
      </w:r>
      <w:r w:rsidR="00E41936" w:rsidRPr="000B0A47">
        <w:rPr>
          <w:b/>
          <w:sz w:val="22"/>
          <w:szCs w:val="22"/>
        </w:rPr>
        <w:t>.2.</w:t>
      </w:r>
      <w:r w:rsidR="00E41936" w:rsidRPr="000B0A47">
        <w:rPr>
          <w:sz w:val="22"/>
          <w:szCs w:val="22"/>
        </w:rPr>
        <w:t xml:space="preserve"> No procedimento que visa à rescisão do objeto, será assegurado o contraditório e a ampla defesa, sendo que, depois de encerrada a instrução inicial, o fornecedor terá o prazo de 5 (cinco) dias úteis para se manifestar e produzir provas, sem prejuízo da possibilidade de o CAU/DF adotar, motivadamente, providências acauteladoras.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8F2645" w:rsidP="00DD233D">
      <w:pPr>
        <w:rPr>
          <w:b/>
          <w:sz w:val="22"/>
          <w:szCs w:val="22"/>
        </w:rPr>
      </w:pPr>
      <w:r>
        <w:rPr>
          <w:b/>
          <w:sz w:val="22"/>
          <w:szCs w:val="22"/>
        </w:rPr>
        <w:t>14</w:t>
      </w:r>
      <w:r w:rsidR="00E41936" w:rsidRPr="000B0A47">
        <w:rPr>
          <w:b/>
          <w:sz w:val="22"/>
          <w:szCs w:val="22"/>
        </w:rPr>
        <w:t>. FUNDAMENTAÇÃO LEGAL E DA VINCULAÇÃO DO OBJETO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4</w:t>
      </w:r>
      <w:r w:rsidRPr="000B0A47">
        <w:rPr>
          <w:b/>
          <w:sz w:val="22"/>
          <w:szCs w:val="22"/>
        </w:rPr>
        <w:t>.1.</w:t>
      </w:r>
      <w:r w:rsidRPr="000B0A47">
        <w:rPr>
          <w:sz w:val="22"/>
          <w:szCs w:val="22"/>
        </w:rPr>
        <w:t xml:space="preserve"> O presente objeto fundamenta-se na Lei nº 8.666/1993 e vincula-se às todas as peças constantes do processo </w:t>
      </w:r>
      <w:r w:rsidR="001C67E3">
        <w:rPr>
          <w:sz w:val="22"/>
          <w:szCs w:val="22"/>
        </w:rPr>
        <w:t>740937</w:t>
      </w:r>
      <w:r w:rsidRPr="000B0A47">
        <w:rPr>
          <w:sz w:val="22"/>
          <w:szCs w:val="22"/>
        </w:rPr>
        <w:t>/2018, bem como à proposta d</w:t>
      </w:r>
      <w:r w:rsidR="001C67E3">
        <w:rPr>
          <w:sz w:val="22"/>
          <w:szCs w:val="22"/>
        </w:rPr>
        <w:t>a contratada</w:t>
      </w:r>
      <w:r w:rsidRPr="000B0A47">
        <w:rPr>
          <w:sz w:val="22"/>
          <w:szCs w:val="22"/>
        </w:rPr>
        <w:t>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b/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 LIQUIDAÇÃO E PAGAMENTO</w:t>
      </w:r>
    </w:p>
    <w:p w:rsidR="00E41936" w:rsidRPr="000B0A47" w:rsidRDefault="00E41936" w:rsidP="00DD233D">
      <w:pPr>
        <w:rPr>
          <w:b/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.1.</w:t>
      </w:r>
      <w:r w:rsidRPr="000B0A47">
        <w:rPr>
          <w:sz w:val="22"/>
          <w:szCs w:val="22"/>
        </w:rPr>
        <w:t xml:space="preserve"> O CAU/DF realizará o pagamento no prazo de </w:t>
      </w:r>
      <w:r w:rsidR="001C67E3">
        <w:rPr>
          <w:sz w:val="22"/>
          <w:szCs w:val="22"/>
        </w:rPr>
        <w:t>1</w:t>
      </w:r>
      <w:r w:rsidRPr="000B0A47">
        <w:rPr>
          <w:sz w:val="22"/>
          <w:szCs w:val="22"/>
        </w:rPr>
        <w:t>5 (</w:t>
      </w:r>
      <w:r w:rsidR="001C67E3">
        <w:rPr>
          <w:sz w:val="22"/>
          <w:szCs w:val="22"/>
        </w:rPr>
        <w:t>quinze</w:t>
      </w:r>
      <w:r w:rsidRPr="000B0A47">
        <w:rPr>
          <w:sz w:val="22"/>
          <w:szCs w:val="22"/>
        </w:rPr>
        <w:t>) dias, contado do recebimento definitivo dos materiais e da apresentação do documento fiscal correspondente.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.2.</w:t>
      </w:r>
      <w:r w:rsidRPr="000B0A47">
        <w:rPr>
          <w:sz w:val="22"/>
          <w:szCs w:val="22"/>
        </w:rPr>
        <w:t xml:space="preserve"> O pagamento será realizado por meio de ordem bancária, creditada na conta corrente da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o boleto emitido pela mesma.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.3.</w:t>
      </w:r>
      <w:r w:rsidRPr="000B0A47">
        <w:rPr>
          <w:sz w:val="22"/>
          <w:szCs w:val="22"/>
        </w:rPr>
        <w:t xml:space="preserve"> Caso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opte por efetuar o faturamento por meio de CNPJ (matriz ou filial) distinto do constante do Contrato, deverá comprovar a regularidade fiscal tanto do estabelecimento contratado como do estabelecimento que efetivamente executar o objeto, por ocasião dos pagamentos.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.4.</w:t>
      </w:r>
      <w:r w:rsidRPr="000B0A47">
        <w:rPr>
          <w:sz w:val="22"/>
          <w:szCs w:val="22"/>
        </w:rPr>
        <w:t xml:space="preserve"> O CAU/DF, observados os princípios do contraditório e da ampla defesa, poderá deduzir, cautelar ou definitivamente, do montante a pagar à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, os valores </w:t>
      </w:r>
      <w:r w:rsidRPr="000B0A47">
        <w:rPr>
          <w:sz w:val="22"/>
          <w:szCs w:val="22"/>
        </w:rPr>
        <w:lastRenderedPageBreak/>
        <w:t xml:space="preserve">correspondentes a multas, ressarcimentos ou indenizações devidas pela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>, nos termos deste Termo de Referência.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.5.</w:t>
      </w:r>
      <w:r w:rsidRPr="000B0A47">
        <w:rPr>
          <w:sz w:val="22"/>
          <w:szCs w:val="22"/>
        </w:rPr>
        <w:t xml:space="preserve"> Nenhum pagamento será efetuado à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enquanto pendente de liquidação qualquer obrigação contratual, sem que isso gere direito a reajustamento de preços ou correção monetária.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.6.</w:t>
      </w:r>
      <w:r w:rsidRPr="000B0A47">
        <w:rPr>
          <w:sz w:val="22"/>
          <w:szCs w:val="22"/>
        </w:rPr>
        <w:t xml:space="preserve"> Por ocasião dos pagamentos, deverá ser observado, ainda, se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se encontra em dia com suas obrigações para com o sistema da seguridade social, mediante apresentação da Certidão Negativa de Débito junto ao INSS e do Certificado de Regularidade Fiscal junto ao FGTS e às Receitas Municipal, Estadual e Federal.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.7.</w:t>
      </w:r>
      <w:r w:rsidRPr="000B0A47">
        <w:rPr>
          <w:sz w:val="22"/>
          <w:szCs w:val="22"/>
        </w:rPr>
        <w:t xml:space="preserve"> No caso de atraso de pagamento, desde que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não tenha concorrido de alguma forma para tanto, serão devidos pelo CAU/DF encargos moratórios à taxa nominal de 6% a.a. (seis por cento ao ano), capitalizados diariamente em regime de juros simples.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1C67E3">
        <w:rPr>
          <w:b/>
          <w:sz w:val="22"/>
          <w:szCs w:val="22"/>
        </w:rPr>
        <w:t>5</w:t>
      </w:r>
      <w:r w:rsidRPr="000B0A47">
        <w:rPr>
          <w:b/>
          <w:sz w:val="22"/>
          <w:szCs w:val="22"/>
        </w:rPr>
        <w:t>.7.1.</w:t>
      </w:r>
      <w:r w:rsidRPr="000B0A47">
        <w:rPr>
          <w:sz w:val="22"/>
          <w:szCs w:val="22"/>
        </w:rPr>
        <w:t xml:space="preserve"> o valor dos encargos será calculado pela fórmula: EM = I x N x VP, onde: EM = Encargos moratórios devidos; N = Números de dias entre a data prevista para o pagamento e a do efetivo pagamento; I = Índice de compensação financeira = 0,00016438; e VP = Valor da prestação em atraso.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b/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 SANÇÕES</w:t>
      </w:r>
    </w:p>
    <w:p w:rsidR="00E41936" w:rsidRPr="000B0A47" w:rsidRDefault="00E41936" w:rsidP="00DD233D">
      <w:pPr>
        <w:rPr>
          <w:b/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.1.</w:t>
      </w:r>
      <w:r w:rsidRPr="000B0A47">
        <w:rPr>
          <w:sz w:val="22"/>
          <w:szCs w:val="22"/>
        </w:rPr>
        <w:t xml:space="preserve"> Com fundamento nos artigos 86 e 87, incisos I a IV, da Lei nº 8.666, de 1993; nos casos de </w:t>
      </w:r>
      <w:r w:rsidRPr="000B0A47">
        <w:rPr>
          <w:b/>
          <w:sz w:val="22"/>
          <w:szCs w:val="22"/>
        </w:rPr>
        <w:t>retardamento,</w:t>
      </w:r>
      <w:r w:rsidRPr="000B0A47">
        <w:rPr>
          <w:sz w:val="22"/>
          <w:szCs w:val="22"/>
        </w:rPr>
        <w:t xml:space="preserve"> de </w:t>
      </w:r>
      <w:r w:rsidRPr="000B0A47">
        <w:rPr>
          <w:b/>
          <w:sz w:val="22"/>
          <w:szCs w:val="22"/>
        </w:rPr>
        <w:t>falha na execução do contrato</w:t>
      </w:r>
      <w:r w:rsidRPr="000B0A47">
        <w:rPr>
          <w:sz w:val="22"/>
          <w:szCs w:val="22"/>
        </w:rPr>
        <w:t xml:space="preserve">, </w:t>
      </w:r>
      <w:r w:rsidRPr="000B0A47">
        <w:rPr>
          <w:b/>
          <w:sz w:val="22"/>
          <w:szCs w:val="22"/>
        </w:rPr>
        <w:t>inexecução parcial</w:t>
      </w:r>
      <w:r w:rsidRPr="000B0A47">
        <w:rPr>
          <w:sz w:val="22"/>
          <w:szCs w:val="22"/>
        </w:rPr>
        <w:t xml:space="preserve"> ou de </w:t>
      </w:r>
      <w:r w:rsidRPr="000B0A47">
        <w:rPr>
          <w:b/>
          <w:sz w:val="22"/>
          <w:szCs w:val="22"/>
        </w:rPr>
        <w:t>inexecução total do objeto</w:t>
      </w:r>
      <w:r w:rsidRPr="000B0A47">
        <w:rPr>
          <w:sz w:val="22"/>
          <w:szCs w:val="22"/>
        </w:rPr>
        <w:t>, garantida a ampla defesa, o fornecedor poderá ser sancionado, isoladamente, ou juntamente com as multas definidas nos itens “15.4”, “15.5”, “15.6” e “15.7” abaixo, com as seguintes sanções: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.1.1.</w:t>
      </w:r>
      <w:r w:rsidRPr="000B0A47">
        <w:rPr>
          <w:sz w:val="22"/>
          <w:szCs w:val="22"/>
        </w:rPr>
        <w:t xml:space="preserve"> </w:t>
      </w:r>
      <w:r w:rsidRPr="000B0A47">
        <w:rPr>
          <w:b/>
          <w:sz w:val="22"/>
          <w:szCs w:val="22"/>
        </w:rPr>
        <w:t>Advertência</w:t>
      </w:r>
      <w:r w:rsidRPr="000B0A47">
        <w:rPr>
          <w:sz w:val="22"/>
          <w:szCs w:val="22"/>
        </w:rPr>
        <w:t>;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.1.2.</w:t>
      </w:r>
      <w:r w:rsidRPr="000B0A47">
        <w:rPr>
          <w:sz w:val="22"/>
          <w:szCs w:val="22"/>
        </w:rPr>
        <w:t xml:space="preserve"> </w:t>
      </w:r>
      <w:r w:rsidRPr="000B0A47">
        <w:rPr>
          <w:b/>
          <w:sz w:val="22"/>
          <w:szCs w:val="22"/>
        </w:rPr>
        <w:t>Suspensão temporária</w:t>
      </w:r>
      <w:r w:rsidRPr="000B0A47">
        <w:rPr>
          <w:sz w:val="22"/>
          <w:szCs w:val="22"/>
        </w:rPr>
        <w:t xml:space="preserve"> de participação em licitação e impedimento de contratar com a Administração do CAU/DF, por prazo não superior a dois anos; e/ou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.1.3.</w:t>
      </w:r>
      <w:r w:rsidRPr="000B0A47">
        <w:rPr>
          <w:sz w:val="22"/>
          <w:szCs w:val="22"/>
        </w:rPr>
        <w:t xml:space="preserve"> </w:t>
      </w:r>
      <w:r w:rsidRPr="000B0A47">
        <w:rPr>
          <w:b/>
          <w:sz w:val="22"/>
          <w:szCs w:val="22"/>
        </w:rPr>
        <w:t>Declaração de inidoneidade</w:t>
      </w:r>
      <w:r w:rsidRPr="000B0A47">
        <w:rPr>
          <w:sz w:val="22"/>
          <w:szCs w:val="22"/>
        </w:rPr>
        <w:t xml:space="preserve">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lastRenderedPageBreak/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.2.</w:t>
      </w:r>
      <w:r w:rsidRPr="000B0A47">
        <w:rPr>
          <w:sz w:val="22"/>
          <w:szCs w:val="22"/>
        </w:rPr>
        <w:t xml:space="preserve"> No caso de inexecução total do objeto, garantida a ampla defesa e o contraditório,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estará sujeita à aplicação de multa de até 30% (trinta por cento) do valor do Contrato.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.3.</w:t>
      </w:r>
      <w:r w:rsidRPr="000B0A47">
        <w:rPr>
          <w:sz w:val="22"/>
          <w:szCs w:val="22"/>
        </w:rPr>
        <w:t xml:space="preserve"> No caso de atraso injustificado na entrega,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estará sujeita à aplicação de multa de 1% (um por cento) do valor unitário do item em atraso, por dia e por unidade em atraso, até o limite de 30 (trinta) dias, quando, entre outras hipóteses, estará configurada a inexecução total do objeto.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.4.</w:t>
      </w:r>
      <w:r w:rsidRPr="000B0A47">
        <w:rPr>
          <w:sz w:val="22"/>
          <w:szCs w:val="22"/>
        </w:rPr>
        <w:t xml:space="preserve"> No caso de inexecução parcial do objeto, garantida a ampla defesa e o contraditório,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estará sujeita à aplicação de multa de até 20% (vinte por cento) do valor do Contrato.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.5.</w:t>
      </w:r>
      <w:r w:rsidRPr="000B0A47">
        <w:rPr>
          <w:sz w:val="22"/>
          <w:szCs w:val="22"/>
        </w:rPr>
        <w:t xml:space="preserve"> O descumprimento da prestação de garantia sujeitará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a multa diária de 5% (cinco por cento) do valor do produto defeituoso, até o limite máximo do valor total do produto.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.6.</w:t>
      </w:r>
      <w:r w:rsidRPr="000B0A47">
        <w:rPr>
          <w:sz w:val="22"/>
          <w:szCs w:val="22"/>
        </w:rPr>
        <w:t xml:space="preserve"> Estará configurada a inexecução parcial do objeto, entre outras hipóteses, quando o atraso injustificado na entrega ultrapassar 10 (dez) dias corridos ou quando a multa por descumprimento da prestação da garantia atingir o limite do valor total do produto defeituoso.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.7.</w:t>
      </w:r>
      <w:r w:rsidRPr="000B0A47">
        <w:rPr>
          <w:sz w:val="22"/>
          <w:szCs w:val="22"/>
        </w:rPr>
        <w:t xml:space="preserve"> As multas por atraso injustificado na entrega e por descumprimento da prestação da garantia serão aplicadas cumulativamente com as multas de inexecução parcial e total do objeto.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.8.</w:t>
      </w:r>
      <w:r w:rsidRPr="000B0A47">
        <w:rPr>
          <w:sz w:val="22"/>
          <w:szCs w:val="22"/>
        </w:rPr>
        <w:t xml:space="preserve"> O valor da multa poderá ser descontado das faturas devidas à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>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.8.1.</w:t>
      </w:r>
      <w:r w:rsidRPr="000B0A47">
        <w:rPr>
          <w:sz w:val="22"/>
          <w:szCs w:val="22"/>
        </w:rPr>
        <w:t xml:space="preserve"> se os valores das faturas forem insuficientes, fica 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obrigada a recolher a importância devida no prazo de 10 (dez) dias, contados da comunicação oficial.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.8.2.</w:t>
      </w:r>
      <w:r w:rsidRPr="000B0A47">
        <w:rPr>
          <w:sz w:val="22"/>
          <w:szCs w:val="22"/>
        </w:rPr>
        <w:t xml:space="preserve"> esgotados os meios administrativos para cobrança do valor devido pela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ao CAU/DF, o débito será encaminhado para inscrição em dívida ativa.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6</w:t>
      </w:r>
      <w:r w:rsidRPr="000B0A47">
        <w:rPr>
          <w:b/>
          <w:sz w:val="22"/>
          <w:szCs w:val="22"/>
        </w:rPr>
        <w:t>.9.</w:t>
      </w:r>
      <w:r w:rsidRPr="000B0A47">
        <w:rPr>
          <w:sz w:val="22"/>
          <w:szCs w:val="22"/>
        </w:rPr>
        <w:t xml:space="preserve"> O Contrato, sem prejuízo das multas e demais cominações legais previstas neste Termo de Referência, poderá ser rescindida unilateralmente, por ato formal da Administração, nos casos enumerados no art. 78, incisos I a XII e XVII, da Lei nº 8.666/93.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b/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7</w:t>
      </w:r>
      <w:r w:rsidRPr="000B0A47">
        <w:rPr>
          <w:b/>
          <w:sz w:val="22"/>
          <w:szCs w:val="22"/>
        </w:rPr>
        <w:t>. RETENÇÕES DE IMPOSTOS E CONTRIBUIÇÕES FONTE</w:t>
      </w:r>
    </w:p>
    <w:p w:rsidR="00E41936" w:rsidRPr="000B0A47" w:rsidRDefault="00E41936" w:rsidP="00DD233D">
      <w:pPr>
        <w:rPr>
          <w:b/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7</w:t>
      </w:r>
      <w:r w:rsidRPr="000B0A47">
        <w:rPr>
          <w:b/>
          <w:sz w:val="22"/>
          <w:szCs w:val="22"/>
        </w:rPr>
        <w:t>.1.</w:t>
      </w:r>
      <w:r w:rsidRPr="000B0A47">
        <w:rPr>
          <w:sz w:val="22"/>
          <w:szCs w:val="22"/>
        </w:rPr>
        <w:t xml:space="preserve"> Os pagamentos a serem efetuados em favor da </w:t>
      </w:r>
      <w:r w:rsidR="001C67E3">
        <w:rPr>
          <w:sz w:val="22"/>
          <w:szCs w:val="22"/>
        </w:rPr>
        <w:t>CONTRATADA</w:t>
      </w:r>
      <w:r w:rsidRPr="000B0A47">
        <w:rPr>
          <w:sz w:val="22"/>
          <w:szCs w:val="22"/>
        </w:rPr>
        <w:t xml:space="preserve"> estarão sujeitos, no que couber, às retenções na fonte nos seguintes termos: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7</w:t>
      </w:r>
      <w:r w:rsidRPr="000B0A47">
        <w:rPr>
          <w:b/>
          <w:sz w:val="22"/>
          <w:szCs w:val="22"/>
        </w:rPr>
        <w:t>.1.1.</w:t>
      </w:r>
      <w:r w:rsidRPr="000B0A47">
        <w:rPr>
          <w:sz w:val="22"/>
          <w:szCs w:val="22"/>
        </w:rPr>
        <w:t xml:space="preserve"> do Imposto de Renda da Pessoa Jurídica - IRPJ, da Contribuição Social sobre o Lucro Líquido - CSLL, da contribuição para seguridade social - COFINS e da contribuição para o PIS/PASEP, na forma da Instrução Normativa RFB nº 1.234, de 11 de janeiro de 2012, conforme determina o art. 64 da Lei nº 9.430, de 27/12/1996 e alterações; e</w:t>
      </w:r>
    </w:p>
    <w:p w:rsidR="00E41936" w:rsidRPr="000B0A47" w:rsidRDefault="00E41936" w:rsidP="00DD233D">
      <w:pPr>
        <w:rPr>
          <w:sz w:val="22"/>
          <w:szCs w:val="22"/>
        </w:rPr>
      </w:pPr>
    </w:p>
    <w:p w:rsidR="0008095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7</w:t>
      </w:r>
      <w:r w:rsidRPr="000B0A47">
        <w:rPr>
          <w:b/>
          <w:sz w:val="22"/>
          <w:szCs w:val="22"/>
        </w:rPr>
        <w:t>.1.2.</w:t>
      </w:r>
      <w:r w:rsidRPr="000B0A47">
        <w:rPr>
          <w:sz w:val="22"/>
          <w:szCs w:val="22"/>
        </w:rPr>
        <w:t xml:space="preserve"> da contribuição previdenciária ao Instituto Nacional do Seguro Social - INSS, correspondente a 11% (onze por cento), na forma da Instrução Normativa RFB nº 971, de 13/11/2009, conforme determina a Lei nº 8.212, de 24/07/1991 e alterações; 1.3. do Imposto Sobre Serviços de Qualquer </w:t>
      </w:r>
    </w:p>
    <w:p w:rsidR="00080956" w:rsidRPr="000B0A47" w:rsidRDefault="0008095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sz w:val="22"/>
          <w:szCs w:val="22"/>
        </w:rPr>
        <w:t xml:space="preserve">Natureza – ISSQN, na forma da Lei Complementar nº 116, de 31/07/2003, c/c a legislação Distrital ou municipal em vigor. 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b/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8</w:t>
      </w:r>
      <w:r w:rsidRPr="000B0A47">
        <w:rPr>
          <w:b/>
          <w:sz w:val="22"/>
          <w:szCs w:val="22"/>
        </w:rPr>
        <w:t>. DA ESCOLHA DA FORMA DE CONTRATAÇÃO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  <w:r w:rsidRPr="000B0A47">
        <w:rPr>
          <w:b/>
          <w:sz w:val="22"/>
          <w:szCs w:val="22"/>
        </w:rPr>
        <w:t>1</w:t>
      </w:r>
      <w:r w:rsidR="00FA3669">
        <w:rPr>
          <w:b/>
          <w:sz w:val="22"/>
          <w:szCs w:val="22"/>
        </w:rPr>
        <w:t>8</w:t>
      </w:r>
      <w:r w:rsidRPr="000B0A47">
        <w:rPr>
          <w:b/>
          <w:sz w:val="22"/>
          <w:szCs w:val="22"/>
        </w:rPr>
        <w:t>.1.</w:t>
      </w:r>
      <w:r w:rsidRPr="000B0A47">
        <w:rPr>
          <w:sz w:val="22"/>
          <w:szCs w:val="22"/>
        </w:rPr>
        <w:t xml:space="preserve"> Considerando que a contratação ora pretendida se trata de bem comum cujos padrões de desempenho e qualidade possam ser objetivamente definidos pelo edital, por meio de especificações usuais no mercado, será realizada licitação na modalidade </w:t>
      </w:r>
      <w:r w:rsidRPr="000B0A47">
        <w:rPr>
          <w:b/>
          <w:sz w:val="22"/>
          <w:szCs w:val="22"/>
        </w:rPr>
        <w:t>Pregão Eletrônico</w:t>
      </w:r>
      <w:r w:rsidRPr="000B0A47">
        <w:rPr>
          <w:sz w:val="22"/>
          <w:szCs w:val="22"/>
        </w:rPr>
        <w:t xml:space="preserve"> nos termos da Lei nº 10.520, de 17 de junho de 2002.</w:t>
      </w: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DD233D">
      <w:pPr>
        <w:rPr>
          <w:sz w:val="22"/>
          <w:szCs w:val="22"/>
        </w:rPr>
      </w:pPr>
    </w:p>
    <w:p w:rsidR="00E41936" w:rsidRPr="000B0A47" w:rsidRDefault="00E41936" w:rsidP="00FA3669">
      <w:pPr>
        <w:jc w:val="center"/>
        <w:rPr>
          <w:sz w:val="22"/>
          <w:szCs w:val="22"/>
        </w:rPr>
      </w:pPr>
      <w:r w:rsidRPr="000B0A47">
        <w:rPr>
          <w:sz w:val="22"/>
          <w:szCs w:val="22"/>
        </w:rPr>
        <w:t xml:space="preserve">Brasília/DF, </w:t>
      </w:r>
      <w:r w:rsidR="007301EE">
        <w:rPr>
          <w:sz w:val="22"/>
          <w:szCs w:val="22"/>
        </w:rPr>
        <w:t>21</w:t>
      </w:r>
      <w:r w:rsidRPr="000B0A47">
        <w:rPr>
          <w:sz w:val="22"/>
          <w:szCs w:val="22"/>
        </w:rPr>
        <w:t xml:space="preserve"> de </w:t>
      </w:r>
      <w:r w:rsidR="00FA3669">
        <w:rPr>
          <w:sz w:val="22"/>
          <w:szCs w:val="22"/>
        </w:rPr>
        <w:t>novembr</w:t>
      </w:r>
      <w:r w:rsidR="00FA3669" w:rsidRPr="000B0A47">
        <w:rPr>
          <w:sz w:val="22"/>
          <w:szCs w:val="22"/>
        </w:rPr>
        <w:t xml:space="preserve">o </w:t>
      </w:r>
      <w:r w:rsidRPr="000B0A47">
        <w:rPr>
          <w:sz w:val="22"/>
          <w:szCs w:val="22"/>
        </w:rPr>
        <w:t>de 2018.</w:t>
      </w:r>
    </w:p>
    <w:p w:rsidR="00E41936" w:rsidRPr="000B0A47" w:rsidRDefault="00E41936" w:rsidP="00FA3669">
      <w:pPr>
        <w:jc w:val="center"/>
        <w:rPr>
          <w:sz w:val="22"/>
          <w:szCs w:val="22"/>
        </w:rPr>
      </w:pPr>
    </w:p>
    <w:p w:rsidR="00E41936" w:rsidRPr="000B0A47" w:rsidRDefault="00E41936" w:rsidP="00FA3669">
      <w:pPr>
        <w:jc w:val="center"/>
        <w:rPr>
          <w:sz w:val="22"/>
          <w:szCs w:val="22"/>
        </w:rPr>
      </w:pPr>
    </w:p>
    <w:p w:rsidR="00E41936" w:rsidRPr="000B0A47" w:rsidRDefault="00E41936" w:rsidP="00FA3669">
      <w:pPr>
        <w:jc w:val="center"/>
        <w:rPr>
          <w:sz w:val="22"/>
          <w:szCs w:val="22"/>
        </w:rPr>
      </w:pPr>
    </w:p>
    <w:p w:rsidR="00E41936" w:rsidRPr="000B0A47" w:rsidRDefault="00FA3669" w:rsidP="00FA366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ANDRÉA SILVA MOTA LOPES</w:t>
      </w:r>
    </w:p>
    <w:p w:rsidR="00E41936" w:rsidRPr="000B0A47" w:rsidRDefault="008D0489" w:rsidP="00FA3669">
      <w:pPr>
        <w:jc w:val="center"/>
        <w:rPr>
          <w:sz w:val="22"/>
          <w:szCs w:val="22"/>
        </w:rPr>
      </w:pPr>
      <w:r>
        <w:rPr>
          <w:sz w:val="22"/>
          <w:szCs w:val="22"/>
        </w:rPr>
        <w:t>Assessora de</w:t>
      </w:r>
      <w:r w:rsidR="00E41936" w:rsidRPr="000B0A4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Comunicação e Imprensa </w:t>
      </w:r>
      <w:r w:rsidR="00E41936" w:rsidRPr="000B0A47">
        <w:rPr>
          <w:sz w:val="22"/>
          <w:szCs w:val="22"/>
        </w:rPr>
        <w:t>do CAU/DF</w:t>
      </w:r>
    </w:p>
    <w:p w:rsidR="00CF2FD5" w:rsidRPr="000B0A47" w:rsidRDefault="00CF2FD5" w:rsidP="00DD233D">
      <w:pPr>
        <w:rPr>
          <w:sz w:val="22"/>
          <w:szCs w:val="22"/>
        </w:rPr>
      </w:pPr>
    </w:p>
    <w:p w:rsidR="00E41936" w:rsidRDefault="00E41936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7301EE" w:rsidRDefault="007301EE" w:rsidP="00DD233D">
      <w:pPr>
        <w:rPr>
          <w:sz w:val="22"/>
          <w:szCs w:val="22"/>
        </w:rPr>
      </w:pPr>
    </w:p>
    <w:p w:rsidR="000047DE" w:rsidRDefault="000047DE" w:rsidP="00DD233D">
      <w:pPr>
        <w:rPr>
          <w:sz w:val="22"/>
          <w:szCs w:val="22"/>
        </w:rPr>
      </w:pPr>
    </w:p>
    <w:p w:rsidR="000047DE" w:rsidRDefault="000047DE" w:rsidP="00DD233D">
      <w:pPr>
        <w:rPr>
          <w:sz w:val="22"/>
          <w:szCs w:val="22"/>
        </w:rPr>
      </w:pPr>
    </w:p>
    <w:p w:rsidR="000047DE" w:rsidRPr="000B0A47" w:rsidRDefault="000047DE" w:rsidP="00DD233D">
      <w:pPr>
        <w:rPr>
          <w:sz w:val="22"/>
          <w:szCs w:val="22"/>
        </w:rPr>
      </w:pPr>
    </w:p>
    <w:p w:rsidR="00735FF4" w:rsidRPr="00CB2BEC" w:rsidRDefault="00735FF4" w:rsidP="008D0489">
      <w:pPr>
        <w:jc w:val="center"/>
        <w:rPr>
          <w:sz w:val="22"/>
          <w:szCs w:val="22"/>
        </w:rPr>
      </w:pPr>
      <w:r w:rsidRPr="00CB2BEC">
        <w:rPr>
          <w:b/>
          <w:bCs/>
          <w:sz w:val="22"/>
          <w:szCs w:val="22"/>
        </w:rPr>
        <w:t>ANEXO II - MINUTA DO CONTRATO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</w:t>
      </w:r>
    </w:p>
    <w:p w:rsidR="00080956" w:rsidRPr="00CB2BEC" w:rsidRDefault="00080956" w:rsidP="00DD233D">
      <w:pPr>
        <w:rPr>
          <w:sz w:val="22"/>
          <w:szCs w:val="22"/>
        </w:rPr>
      </w:pPr>
    </w:p>
    <w:p w:rsidR="00735FF4" w:rsidRPr="00CB2BEC" w:rsidRDefault="00735FF4" w:rsidP="00DD233D">
      <w:pPr>
        <w:ind w:left="4819"/>
        <w:rPr>
          <w:b/>
          <w:bCs/>
          <w:sz w:val="22"/>
          <w:szCs w:val="22"/>
        </w:rPr>
      </w:pPr>
      <w:r w:rsidRPr="00CB2BEC">
        <w:rPr>
          <w:b/>
          <w:bCs/>
          <w:sz w:val="22"/>
          <w:szCs w:val="22"/>
        </w:rPr>
        <w:t xml:space="preserve">TERMO DE CONTRATO Nº      /2018, QUE ENTRE SI CELEBRAM O CONSELHO DE ARQUITETURA E URBANISMO DO DISTRITO FEDERAL (CAU/DF), E A EMPRESA                                      </w:t>
      </w:r>
      <w:r w:rsidR="00C90FF4" w:rsidRPr="00CB2BEC">
        <w:rPr>
          <w:b/>
          <w:bCs/>
          <w:sz w:val="22"/>
          <w:szCs w:val="22"/>
        </w:rPr>
        <w:t>PARA</w:t>
      </w:r>
      <w:r w:rsidR="008D0489" w:rsidRPr="00CB2BEC">
        <w:rPr>
          <w:b/>
          <w:bCs/>
          <w:sz w:val="22"/>
          <w:szCs w:val="22"/>
        </w:rPr>
        <w:t xml:space="preserve"> PRODUÇÃO E</w:t>
      </w:r>
      <w:r w:rsidRPr="00CB2BEC">
        <w:rPr>
          <w:b/>
          <w:bCs/>
          <w:sz w:val="22"/>
          <w:szCs w:val="22"/>
        </w:rPr>
        <w:t xml:space="preserve"> </w:t>
      </w:r>
      <w:r w:rsidR="00C90FF4" w:rsidRPr="00CB2BEC">
        <w:rPr>
          <w:b/>
          <w:bCs/>
          <w:sz w:val="22"/>
          <w:szCs w:val="22"/>
        </w:rPr>
        <w:t xml:space="preserve">FORNECIMENTO DE </w:t>
      </w:r>
      <w:r w:rsidR="008D0489" w:rsidRPr="00CB2BEC">
        <w:rPr>
          <w:b/>
          <w:bCs/>
          <w:sz w:val="22"/>
          <w:szCs w:val="22"/>
        </w:rPr>
        <w:t>MATERIAIS GRÁFICOS</w:t>
      </w:r>
      <w:r w:rsidR="00C90FF4" w:rsidRPr="00CB2BEC">
        <w:rPr>
          <w:b/>
          <w:bCs/>
          <w:sz w:val="22"/>
          <w:szCs w:val="22"/>
        </w:rPr>
        <w:t>.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</w:t>
      </w:r>
    </w:p>
    <w:p w:rsidR="00080956" w:rsidRPr="00CB2BEC" w:rsidRDefault="00080956" w:rsidP="00DD233D">
      <w:pPr>
        <w:rPr>
          <w:sz w:val="22"/>
          <w:szCs w:val="22"/>
        </w:rPr>
      </w:pP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CONTRATANTE: Conselho de Arquitetura e Urbanismo do Distrito Federal (CAU/DF), com sede no SEPS 705/905, bloco “A”, salas 401 a 406, CEP 70.390-055, Brasília/DF, CNPJ nº 14.981.648/0001-09, representado pelo seu Presidente, Senhor(a)                 , de acordo com as atribuições que lhe conferem o artigo 35 da Lei n° 12.378, de 31 de dezembro de 2010, e o art</w:t>
      </w:r>
      <w:r w:rsidR="00337E2C" w:rsidRPr="00CB2BEC">
        <w:rPr>
          <w:sz w:val="22"/>
          <w:szCs w:val="22"/>
        </w:rPr>
        <w:t>.</w:t>
      </w:r>
      <w:r w:rsidRPr="00CB2BEC">
        <w:rPr>
          <w:sz w:val="22"/>
          <w:szCs w:val="22"/>
        </w:rPr>
        <w:t xml:space="preserve"> </w:t>
      </w:r>
      <w:r w:rsidR="00337E2C" w:rsidRPr="00CB2BEC">
        <w:rPr>
          <w:sz w:val="22"/>
          <w:szCs w:val="22"/>
        </w:rPr>
        <w:t>140</w:t>
      </w:r>
      <w:r w:rsidRPr="00CB2BEC">
        <w:rPr>
          <w:sz w:val="22"/>
          <w:szCs w:val="22"/>
        </w:rPr>
        <w:t xml:space="preserve"> do Regimento Interno do CAU/DF, </w:t>
      </w:r>
      <w:r w:rsidR="00337E2C" w:rsidRPr="00CB2BEC">
        <w:rPr>
          <w:sz w:val="22"/>
          <w:szCs w:val="22"/>
        </w:rPr>
        <w:t>aprovado pela Deliberação Plenária DPODF nº 264/2018, em 29 de outubro de 2018</w:t>
      </w:r>
      <w:r w:rsidRPr="00CB2BEC">
        <w:rPr>
          <w:sz w:val="22"/>
          <w:szCs w:val="22"/>
        </w:rPr>
        <w:t xml:space="preserve">.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CONTRATADA:            ,  CNPJ  n.º  , estabelecida [inserir endereço completo], representada pelo seu [inserir cargo], Senhor(a) [inserir nome completo], portador(a) da Cédula de Identidade n.º órgão expedidor/unidade da federação] e CPF (MF) n.º [inserir  número e , de  acordo  com a representação legal que lhe é outorgada por [procuração/contrato social/estatuto social].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As CONTRATANTES têm entre si justo e avençado, e celebram o presente contrato, instruído no Processo Administrativo </w:t>
      </w:r>
      <w:r w:rsidR="00306209">
        <w:rPr>
          <w:sz w:val="22"/>
          <w:szCs w:val="22"/>
        </w:rPr>
        <w:t xml:space="preserve">CAU/DF </w:t>
      </w:r>
      <w:r w:rsidRPr="00CB2BEC">
        <w:rPr>
          <w:sz w:val="22"/>
          <w:szCs w:val="22"/>
        </w:rPr>
        <w:t xml:space="preserve">nº </w:t>
      </w:r>
      <w:r w:rsidR="006054E2">
        <w:rPr>
          <w:sz w:val="22"/>
          <w:szCs w:val="22"/>
        </w:rPr>
        <w:t>740937</w:t>
      </w:r>
      <w:r w:rsidRPr="00CB2BEC">
        <w:rPr>
          <w:sz w:val="22"/>
          <w:szCs w:val="22"/>
        </w:rPr>
        <w:t xml:space="preserve">/2018 (Pregão Eletrônico nº </w:t>
      </w:r>
      <w:r w:rsidR="00FA7F0C" w:rsidRPr="00CB2BEC">
        <w:rPr>
          <w:sz w:val="22"/>
          <w:szCs w:val="22"/>
        </w:rPr>
        <w:t>3</w:t>
      </w:r>
      <w:r w:rsidRPr="00CB2BEC">
        <w:rPr>
          <w:sz w:val="22"/>
          <w:szCs w:val="22"/>
        </w:rPr>
        <w:t>/2018), mediante as cláus</w:t>
      </w:r>
      <w:r w:rsidR="006054E2">
        <w:rPr>
          <w:sz w:val="22"/>
          <w:szCs w:val="22"/>
        </w:rPr>
        <w:t>ulas e condições que se seguem:</w:t>
      </w:r>
    </w:p>
    <w:p w:rsidR="00735FF4" w:rsidRPr="00CB2BEC" w:rsidRDefault="00735FF4" w:rsidP="00DD233D">
      <w:pPr>
        <w:rPr>
          <w:sz w:val="22"/>
          <w:szCs w:val="22"/>
        </w:rPr>
      </w:pP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b/>
          <w:bCs/>
          <w:sz w:val="22"/>
          <w:szCs w:val="22"/>
        </w:rPr>
        <w:t xml:space="preserve">CLÁUSULA PRIMEIRA – DO OBJETO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</w:t>
      </w:r>
    </w:p>
    <w:p w:rsidR="00735FF4" w:rsidRPr="00CB2BEC" w:rsidRDefault="00735FF4" w:rsidP="00306209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1.1.</w:t>
      </w:r>
      <w:r w:rsidRPr="00CB2BEC">
        <w:rPr>
          <w:sz w:val="22"/>
          <w:szCs w:val="22"/>
        </w:rPr>
        <w:t xml:space="preserve"> </w:t>
      </w:r>
      <w:r w:rsidR="00306209" w:rsidRPr="00B82A4D">
        <w:rPr>
          <w:rFonts w:eastAsia="Times New Roman"/>
          <w:color w:val="000000"/>
          <w:sz w:val="22"/>
          <w:szCs w:val="22"/>
          <w:lang w:eastAsia="pt-BR"/>
        </w:rPr>
        <w:t xml:space="preserve">Contratação de serviços de impressão e editoração de materiais gráficos incluindo o acabamento, a prova contratual e o fornecimento para o Conselho de Arquitetura e Urbanismo do Distrito Federal (CAU/DF) conforme especificações constantes do Anexo </w:t>
      </w:r>
      <w:r w:rsidR="00306209">
        <w:rPr>
          <w:rFonts w:eastAsia="Times New Roman"/>
          <w:color w:val="000000"/>
          <w:sz w:val="22"/>
          <w:szCs w:val="22"/>
          <w:lang w:eastAsia="pt-BR"/>
        </w:rPr>
        <w:t xml:space="preserve">Termo de Referência, Anexo I, </w:t>
      </w:r>
      <w:r w:rsidRPr="00CB2BEC">
        <w:rPr>
          <w:sz w:val="22"/>
          <w:szCs w:val="22"/>
        </w:rPr>
        <w:t xml:space="preserve">do Edital do Pregão Eletrônico nº </w:t>
      </w:r>
      <w:r w:rsidR="006054E2">
        <w:rPr>
          <w:sz w:val="22"/>
          <w:szCs w:val="22"/>
        </w:rPr>
        <w:t>3</w:t>
      </w:r>
      <w:r w:rsidRPr="00CB2BEC">
        <w:rPr>
          <w:sz w:val="22"/>
          <w:szCs w:val="22"/>
        </w:rPr>
        <w:t xml:space="preserve">/2018. </w:t>
      </w:r>
    </w:p>
    <w:p w:rsidR="00735FF4" w:rsidRPr="00CB2BEC" w:rsidRDefault="00735FF4" w:rsidP="00DD233D">
      <w:pPr>
        <w:rPr>
          <w:sz w:val="22"/>
          <w:szCs w:val="22"/>
        </w:rPr>
      </w:pP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b/>
          <w:bCs/>
          <w:sz w:val="22"/>
          <w:szCs w:val="22"/>
        </w:rPr>
        <w:t xml:space="preserve">CLÁUSULA SEGUNDA – DO VALOR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</w:t>
      </w:r>
    </w:p>
    <w:p w:rsidR="00735FF4" w:rsidRPr="00CB2BEC" w:rsidRDefault="00735FF4" w:rsidP="00DD233D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2.1.</w:t>
      </w:r>
      <w:r w:rsidRPr="00CB2BEC">
        <w:rPr>
          <w:sz w:val="22"/>
          <w:szCs w:val="22"/>
        </w:rPr>
        <w:t xml:space="preserve"> O valor total deste contrato é de R$  _( ).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lastRenderedPageBreak/>
        <w:t xml:space="preserve">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b/>
          <w:bCs/>
          <w:sz w:val="22"/>
          <w:szCs w:val="22"/>
        </w:rPr>
        <w:t xml:space="preserve">CLÁUSULA TERCEIRA – DA DESPESA E DOS CRÉDITOS ORÇAMENTÁRIOS </w:t>
      </w: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 xml:space="preserve"> </w:t>
      </w:r>
    </w:p>
    <w:p w:rsidR="00735FF4" w:rsidRPr="00CB2BEC" w:rsidRDefault="00735FF4" w:rsidP="00DD233D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3.1.</w:t>
      </w:r>
      <w:r w:rsidRPr="00CB2BEC">
        <w:rPr>
          <w:sz w:val="22"/>
          <w:szCs w:val="22"/>
        </w:rPr>
        <w:t xml:space="preserve"> A despesa orçamentária da execução deste contrato correrá à conta da</w:t>
      </w:r>
      <w:r w:rsidR="00074342">
        <w:rPr>
          <w:sz w:val="22"/>
          <w:szCs w:val="22"/>
        </w:rPr>
        <w:t>s</w:t>
      </w:r>
      <w:r w:rsidRPr="00CB2BEC">
        <w:rPr>
          <w:sz w:val="22"/>
          <w:szCs w:val="22"/>
        </w:rPr>
        <w:t xml:space="preserve"> dotaç</w:t>
      </w:r>
      <w:r w:rsidR="00074342">
        <w:rPr>
          <w:sz w:val="22"/>
          <w:szCs w:val="22"/>
        </w:rPr>
        <w:t>ões</w:t>
      </w:r>
      <w:r w:rsidRPr="00CB2BEC">
        <w:rPr>
          <w:sz w:val="22"/>
          <w:szCs w:val="22"/>
        </w:rPr>
        <w:t xml:space="preserve"> </w:t>
      </w:r>
      <w:r w:rsidR="00074342" w:rsidRPr="00074342">
        <w:rPr>
          <w:sz w:val="22"/>
          <w:szCs w:val="22"/>
        </w:rPr>
        <w:t>orçamentárias com as rubricas nº 6.2.2.1.1.01.04.04.019; nº 6.2.2.1.1.01.04.02.004; e nº 6.2.2.1.1.01.04.04.028.</w:t>
      </w:r>
    </w:p>
    <w:p w:rsidR="00545C3F" w:rsidRPr="00CB2BEC" w:rsidRDefault="00545C3F" w:rsidP="00DD233D">
      <w:pPr>
        <w:rPr>
          <w:sz w:val="22"/>
          <w:szCs w:val="22"/>
        </w:rPr>
      </w:pPr>
    </w:p>
    <w:p w:rsidR="00545C3F" w:rsidRPr="00CB2BEC" w:rsidRDefault="00545C3F" w:rsidP="00DD233D">
      <w:pPr>
        <w:rPr>
          <w:b/>
          <w:sz w:val="22"/>
          <w:szCs w:val="22"/>
        </w:rPr>
      </w:pPr>
      <w:r w:rsidRPr="00CB2BEC">
        <w:rPr>
          <w:b/>
          <w:sz w:val="22"/>
          <w:szCs w:val="22"/>
        </w:rPr>
        <w:t>CLÁUSULA QUARTA – DOS PRAZOS DE EXECUÇÃO</w:t>
      </w:r>
    </w:p>
    <w:p w:rsidR="00545C3F" w:rsidRPr="00CB2BEC" w:rsidRDefault="00545C3F" w:rsidP="00DD233D">
      <w:pPr>
        <w:rPr>
          <w:b/>
          <w:sz w:val="22"/>
          <w:szCs w:val="22"/>
        </w:rPr>
      </w:pPr>
    </w:p>
    <w:p w:rsidR="00545C3F" w:rsidRPr="00CB2BEC" w:rsidRDefault="00545C3F" w:rsidP="00DD233D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4.1.</w:t>
      </w:r>
      <w:r w:rsidRPr="00CB2BEC">
        <w:rPr>
          <w:sz w:val="22"/>
          <w:szCs w:val="22"/>
        </w:rPr>
        <w:t xml:space="preserve"> O prazo para entrega do objeto é de até 15 (quinze) dias contados da data </w:t>
      </w:r>
      <w:r w:rsidR="00074342">
        <w:rPr>
          <w:sz w:val="22"/>
          <w:szCs w:val="22"/>
        </w:rPr>
        <w:t>de aprovação da prova contratual pelo fiscal.</w:t>
      </w:r>
    </w:p>
    <w:p w:rsidR="00084BDC" w:rsidRPr="00CB2BEC" w:rsidRDefault="00084BDC" w:rsidP="00DD233D">
      <w:pPr>
        <w:rPr>
          <w:sz w:val="22"/>
          <w:szCs w:val="22"/>
        </w:rPr>
      </w:pPr>
    </w:p>
    <w:p w:rsidR="00545C3F" w:rsidRPr="00CB2BEC" w:rsidRDefault="00545C3F" w:rsidP="00DD233D">
      <w:pPr>
        <w:rPr>
          <w:b/>
          <w:sz w:val="22"/>
          <w:szCs w:val="22"/>
        </w:rPr>
      </w:pPr>
      <w:r w:rsidRPr="00CB2BEC">
        <w:rPr>
          <w:b/>
          <w:sz w:val="22"/>
          <w:szCs w:val="22"/>
        </w:rPr>
        <w:t>CLÁUSULA QUINTA – DA VIGÊNCIA</w:t>
      </w:r>
    </w:p>
    <w:p w:rsidR="00084BDC" w:rsidRPr="00CB2BEC" w:rsidRDefault="00084BDC" w:rsidP="00DD233D">
      <w:pPr>
        <w:rPr>
          <w:b/>
          <w:sz w:val="22"/>
          <w:szCs w:val="22"/>
        </w:rPr>
      </w:pPr>
    </w:p>
    <w:p w:rsidR="00084BDC" w:rsidRPr="00CB2BEC" w:rsidRDefault="00084BDC" w:rsidP="00DD233D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5.</w:t>
      </w:r>
      <w:r w:rsidR="00545C3F" w:rsidRPr="005A7C7E">
        <w:rPr>
          <w:b/>
          <w:sz w:val="22"/>
          <w:szCs w:val="22"/>
        </w:rPr>
        <w:t xml:space="preserve">1. </w:t>
      </w:r>
      <w:r w:rsidR="00545C3F" w:rsidRPr="00CB2BEC">
        <w:rPr>
          <w:sz w:val="22"/>
          <w:szCs w:val="22"/>
        </w:rPr>
        <w:t>O contrato a ser firmado iniciar-se-á no ato de sua assinatura, encerrando-se no prazo de</w:t>
      </w:r>
      <w:r w:rsidRPr="00CB2BEC">
        <w:rPr>
          <w:sz w:val="22"/>
          <w:szCs w:val="22"/>
        </w:rPr>
        <w:t xml:space="preserve"> </w:t>
      </w:r>
      <w:r w:rsidR="00440A91">
        <w:rPr>
          <w:sz w:val="22"/>
          <w:szCs w:val="22"/>
        </w:rPr>
        <w:t>180 (cento e oitenta)</w:t>
      </w:r>
      <w:r w:rsidR="00545C3F" w:rsidRPr="00CB2BEC">
        <w:rPr>
          <w:sz w:val="22"/>
          <w:szCs w:val="22"/>
        </w:rPr>
        <w:t xml:space="preserve"> dias, a permitir o recebimento e pagamento do objeto pelo </w:t>
      </w:r>
      <w:r w:rsidRPr="00CB2BEC">
        <w:rPr>
          <w:sz w:val="22"/>
          <w:szCs w:val="22"/>
        </w:rPr>
        <w:t>CAU/DF</w:t>
      </w:r>
      <w:r w:rsidR="00545C3F" w:rsidRPr="00CB2BEC">
        <w:rPr>
          <w:sz w:val="22"/>
          <w:szCs w:val="22"/>
        </w:rPr>
        <w:t>; não sendo, porém,</w:t>
      </w:r>
      <w:r w:rsidRPr="00CB2BEC">
        <w:rPr>
          <w:sz w:val="22"/>
          <w:szCs w:val="22"/>
        </w:rPr>
        <w:t xml:space="preserve"> </w:t>
      </w:r>
      <w:r w:rsidR="00545C3F" w:rsidRPr="00CB2BEC">
        <w:rPr>
          <w:sz w:val="22"/>
          <w:szCs w:val="22"/>
        </w:rPr>
        <w:t xml:space="preserve">prejudicada </w:t>
      </w:r>
      <w:r w:rsidR="001454C2" w:rsidRPr="00CB2BEC">
        <w:rPr>
          <w:sz w:val="22"/>
          <w:szCs w:val="22"/>
        </w:rPr>
        <w:t>a garantia d</w:t>
      </w:r>
      <w:r w:rsidR="00440A91">
        <w:rPr>
          <w:sz w:val="22"/>
          <w:szCs w:val="22"/>
        </w:rPr>
        <w:t>a CONTRATADA</w:t>
      </w:r>
      <w:r w:rsidR="001454C2" w:rsidRPr="00CB2BEC">
        <w:rPr>
          <w:sz w:val="22"/>
          <w:szCs w:val="22"/>
        </w:rPr>
        <w:t>, conforme disposto no Código de Defesa do Consumidor.</w:t>
      </w:r>
    </w:p>
    <w:p w:rsidR="006D1765" w:rsidRDefault="006D1765" w:rsidP="00DD233D">
      <w:pPr>
        <w:rPr>
          <w:sz w:val="22"/>
          <w:szCs w:val="22"/>
        </w:rPr>
      </w:pPr>
    </w:p>
    <w:p w:rsidR="00440A91" w:rsidRPr="00CB2BEC" w:rsidRDefault="00440A91" w:rsidP="00DD233D">
      <w:pPr>
        <w:rPr>
          <w:sz w:val="22"/>
          <w:szCs w:val="22"/>
        </w:rPr>
      </w:pPr>
    </w:p>
    <w:p w:rsidR="00545C3F" w:rsidRPr="00CB2BEC" w:rsidRDefault="00545C3F" w:rsidP="00DD233D">
      <w:pPr>
        <w:rPr>
          <w:b/>
          <w:sz w:val="22"/>
          <w:szCs w:val="22"/>
        </w:rPr>
      </w:pPr>
      <w:r w:rsidRPr="00CB2BEC">
        <w:rPr>
          <w:b/>
          <w:sz w:val="22"/>
          <w:szCs w:val="22"/>
        </w:rPr>
        <w:t>CLÁUSULA SEXTA – DA GARANTIA DE EXECUÇÃO DO CONTRATO</w:t>
      </w:r>
    </w:p>
    <w:p w:rsidR="006D1765" w:rsidRPr="00CB2BEC" w:rsidRDefault="006D1765" w:rsidP="00DD233D">
      <w:pPr>
        <w:rPr>
          <w:sz w:val="22"/>
          <w:szCs w:val="22"/>
        </w:rPr>
      </w:pPr>
    </w:p>
    <w:p w:rsidR="00545C3F" w:rsidRPr="00CB2BEC" w:rsidRDefault="006D1765" w:rsidP="00DD233D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6.</w:t>
      </w:r>
      <w:r w:rsidR="00545C3F" w:rsidRPr="005A7C7E">
        <w:rPr>
          <w:b/>
          <w:sz w:val="22"/>
          <w:szCs w:val="22"/>
        </w:rPr>
        <w:t xml:space="preserve">1. </w:t>
      </w:r>
      <w:r w:rsidR="00545C3F" w:rsidRPr="00CB2BEC">
        <w:rPr>
          <w:sz w:val="22"/>
          <w:szCs w:val="22"/>
        </w:rPr>
        <w:t>Não será exigida garantia da execução do contrato, mas a CONTRATANTE poderá reter,</w:t>
      </w:r>
      <w:r w:rsidRPr="00CB2BEC">
        <w:rPr>
          <w:sz w:val="22"/>
          <w:szCs w:val="22"/>
        </w:rPr>
        <w:t xml:space="preserve"> </w:t>
      </w:r>
      <w:r w:rsidR="00545C3F" w:rsidRPr="00CB2BEC">
        <w:rPr>
          <w:sz w:val="22"/>
          <w:szCs w:val="22"/>
        </w:rPr>
        <w:t>do montante a pagar, valores para assegurar o pagamento de multas, indenizações e</w:t>
      </w:r>
      <w:r w:rsidRPr="00CB2BEC">
        <w:rPr>
          <w:sz w:val="22"/>
          <w:szCs w:val="22"/>
        </w:rPr>
        <w:t xml:space="preserve"> </w:t>
      </w:r>
      <w:r w:rsidR="00545C3F" w:rsidRPr="00CB2BEC">
        <w:rPr>
          <w:sz w:val="22"/>
          <w:szCs w:val="22"/>
        </w:rPr>
        <w:t>ressarcimentos</w:t>
      </w:r>
      <w:r w:rsidRPr="00CB2BEC">
        <w:rPr>
          <w:sz w:val="22"/>
          <w:szCs w:val="22"/>
        </w:rPr>
        <w:t xml:space="preserve"> </w:t>
      </w:r>
      <w:r w:rsidR="00545C3F" w:rsidRPr="00CB2BEC">
        <w:rPr>
          <w:sz w:val="22"/>
          <w:szCs w:val="22"/>
        </w:rPr>
        <w:t>devidos pela CONTRATADA.</w:t>
      </w:r>
    </w:p>
    <w:p w:rsidR="00640E40" w:rsidRPr="00CB2BEC" w:rsidRDefault="00640E40" w:rsidP="00DD233D">
      <w:pPr>
        <w:rPr>
          <w:sz w:val="22"/>
          <w:szCs w:val="22"/>
        </w:rPr>
      </w:pPr>
    </w:p>
    <w:p w:rsidR="00545C3F" w:rsidRDefault="00545C3F" w:rsidP="00DD233D">
      <w:pPr>
        <w:rPr>
          <w:b/>
          <w:sz w:val="22"/>
          <w:szCs w:val="22"/>
        </w:rPr>
      </w:pPr>
      <w:r w:rsidRPr="00CB2BEC">
        <w:rPr>
          <w:b/>
          <w:sz w:val="22"/>
          <w:szCs w:val="22"/>
        </w:rPr>
        <w:t xml:space="preserve">CLÁUSULA </w:t>
      </w:r>
      <w:r w:rsidR="0088674B">
        <w:rPr>
          <w:b/>
          <w:sz w:val="22"/>
          <w:szCs w:val="22"/>
        </w:rPr>
        <w:t>SÉTIMA</w:t>
      </w:r>
      <w:r w:rsidRPr="00CB2BEC">
        <w:rPr>
          <w:b/>
          <w:sz w:val="22"/>
          <w:szCs w:val="22"/>
        </w:rPr>
        <w:t xml:space="preserve"> – DOS ENCARGOS DAS PARTES</w:t>
      </w:r>
    </w:p>
    <w:p w:rsidR="0088674B" w:rsidRDefault="0088674B" w:rsidP="00DD233D">
      <w:pPr>
        <w:rPr>
          <w:b/>
          <w:sz w:val="22"/>
          <w:szCs w:val="22"/>
        </w:rPr>
      </w:pPr>
    </w:p>
    <w:p w:rsidR="0088674B" w:rsidRDefault="008D2E08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 xml:space="preserve">7.1. </w:t>
      </w:r>
      <w:r w:rsidR="0088674B" w:rsidRPr="0088674B">
        <w:rPr>
          <w:sz w:val="22"/>
          <w:szCs w:val="22"/>
        </w:rPr>
        <w:t>As partes devem cumprir fielmente as cláusulas avençadas neste contrato, respondendo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pelas consequências de sua inexecução total ou parcial.</w:t>
      </w:r>
    </w:p>
    <w:p w:rsidR="008D2E08" w:rsidRPr="0088674B" w:rsidRDefault="008D2E08" w:rsidP="0088674B">
      <w:pPr>
        <w:rPr>
          <w:sz w:val="22"/>
          <w:szCs w:val="22"/>
        </w:rPr>
      </w:pPr>
    </w:p>
    <w:p w:rsidR="0088674B" w:rsidRDefault="002C0A8D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 </w:t>
      </w:r>
      <w:r w:rsidR="0088674B" w:rsidRPr="0088674B">
        <w:rPr>
          <w:sz w:val="22"/>
          <w:szCs w:val="22"/>
        </w:rPr>
        <w:t>A CONTRATADA, além das obrigações estabelecidas nos Anexos do Edital do Pregão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Eletrônico nº</w:t>
      </w:r>
      <w:r>
        <w:rPr>
          <w:sz w:val="22"/>
          <w:szCs w:val="22"/>
        </w:rPr>
        <w:t xml:space="preserve"> 3/2018</w:t>
      </w:r>
      <w:r w:rsidR="0088674B" w:rsidRPr="0088674B">
        <w:rPr>
          <w:sz w:val="22"/>
          <w:szCs w:val="22"/>
        </w:rPr>
        <w:t>, deve:</w:t>
      </w:r>
    </w:p>
    <w:p w:rsidR="002C0A8D" w:rsidRPr="0088674B" w:rsidRDefault="002C0A8D" w:rsidP="0088674B">
      <w:pPr>
        <w:rPr>
          <w:sz w:val="22"/>
          <w:szCs w:val="22"/>
        </w:rPr>
      </w:pPr>
    </w:p>
    <w:p w:rsidR="0088674B" w:rsidRDefault="002C0A8D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2.1. </w:t>
      </w:r>
      <w:r w:rsidR="0088674B" w:rsidRPr="0088674B">
        <w:rPr>
          <w:sz w:val="22"/>
          <w:szCs w:val="22"/>
        </w:rPr>
        <w:t>Manter, durante a vigência do contrato, as condições de habilitação exigidas na</w:t>
      </w:r>
      <w:r w:rsidR="00EF409A"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licitação,</w:t>
      </w:r>
      <w:r w:rsidR="00EF409A"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devendo comunicar à CONTRATANTE a superveniência de fato impeditivo</w:t>
      </w:r>
      <w:r w:rsidR="00EF409A"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da manutenção dessas condições;</w:t>
      </w:r>
    </w:p>
    <w:p w:rsidR="00EF409A" w:rsidRPr="0088674B" w:rsidRDefault="00EF409A" w:rsidP="0088674B">
      <w:pPr>
        <w:rPr>
          <w:sz w:val="22"/>
          <w:szCs w:val="22"/>
        </w:rPr>
      </w:pPr>
    </w:p>
    <w:p w:rsidR="0088674B" w:rsidRDefault="00EF409A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2.2. </w:t>
      </w:r>
      <w:r w:rsidR="0088674B" w:rsidRPr="0088674B">
        <w:rPr>
          <w:sz w:val="22"/>
          <w:szCs w:val="22"/>
        </w:rPr>
        <w:t>Responder, nos prazos legais, em relação aos seus empregados, por todas as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despesas decorrentes da execução do serviço e por outras correlatas, tais como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salários, seguros de acidentes, indenizações, tributos, vale refeição, vale transporte,</w:t>
      </w:r>
      <w:r w:rsidR="003341DA"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uniformes, crachás e outras que porventura venham a ser criadas e exigidas pelo</w:t>
      </w:r>
      <w:r w:rsidR="003341DA"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Poder Público;</w:t>
      </w:r>
    </w:p>
    <w:p w:rsidR="003341DA" w:rsidRPr="0088674B" w:rsidRDefault="003341DA" w:rsidP="0088674B">
      <w:pPr>
        <w:rPr>
          <w:sz w:val="22"/>
          <w:szCs w:val="22"/>
        </w:rPr>
      </w:pPr>
    </w:p>
    <w:p w:rsidR="0088674B" w:rsidRDefault="003341DA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2.3. </w:t>
      </w:r>
      <w:r w:rsidR="0088674B" w:rsidRPr="0088674B">
        <w:rPr>
          <w:sz w:val="22"/>
          <w:szCs w:val="22"/>
        </w:rPr>
        <w:t>Respeitar as normas e procedimentos de controle interno da CONTRATANTE,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 xml:space="preserve">inclusive no que se referir ao acesso às dependências do </w:t>
      </w:r>
      <w:r>
        <w:rPr>
          <w:sz w:val="22"/>
          <w:szCs w:val="22"/>
        </w:rPr>
        <w:t>CAU/DF</w:t>
      </w:r>
      <w:r w:rsidR="0088674B" w:rsidRPr="0088674B">
        <w:rPr>
          <w:sz w:val="22"/>
          <w:szCs w:val="22"/>
        </w:rPr>
        <w:t>;</w:t>
      </w:r>
    </w:p>
    <w:p w:rsidR="003341DA" w:rsidRPr="0088674B" w:rsidRDefault="003341DA" w:rsidP="0088674B">
      <w:pPr>
        <w:rPr>
          <w:sz w:val="22"/>
          <w:szCs w:val="22"/>
        </w:rPr>
      </w:pPr>
    </w:p>
    <w:p w:rsidR="0088674B" w:rsidRDefault="003341DA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2.4. </w:t>
      </w:r>
      <w:r w:rsidR="0088674B" w:rsidRPr="0088674B">
        <w:rPr>
          <w:sz w:val="22"/>
          <w:szCs w:val="22"/>
        </w:rPr>
        <w:t>Responder pelos danos causados diretamente à Administração ou aos bens da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CONTRATANTE, ou ainda a terceiros, decorrentes de sua culpa ou dolo, durante a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execução deste contrato;</w:t>
      </w:r>
    </w:p>
    <w:p w:rsidR="003341DA" w:rsidRPr="005A7C7E" w:rsidRDefault="003341DA" w:rsidP="0088674B">
      <w:pPr>
        <w:rPr>
          <w:b/>
          <w:sz w:val="22"/>
          <w:szCs w:val="22"/>
        </w:rPr>
      </w:pPr>
    </w:p>
    <w:p w:rsidR="0088674B" w:rsidRDefault="003341DA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2.5. </w:t>
      </w:r>
      <w:r w:rsidR="0088674B" w:rsidRPr="0088674B">
        <w:rPr>
          <w:sz w:val="22"/>
          <w:szCs w:val="22"/>
        </w:rPr>
        <w:t>Comunicar à Administração da CONTRATANTE qualquer anormalidade constatada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e prestar os esclarecimentos solicitados;</w:t>
      </w:r>
    </w:p>
    <w:p w:rsidR="003341DA" w:rsidRPr="0088674B" w:rsidRDefault="003341DA" w:rsidP="0088674B">
      <w:pPr>
        <w:rPr>
          <w:sz w:val="22"/>
          <w:szCs w:val="22"/>
        </w:rPr>
      </w:pPr>
    </w:p>
    <w:p w:rsidR="0088674B" w:rsidRDefault="003341DA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2.6. </w:t>
      </w:r>
      <w:r w:rsidR="0088674B" w:rsidRPr="0088674B">
        <w:rPr>
          <w:sz w:val="22"/>
          <w:szCs w:val="22"/>
        </w:rPr>
        <w:t>Arcar com as despesas decorrentes de qualquer infração cometida por seus</w:t>
      </w:r>
      <w:r w:rsidR="007F72EE"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empregados quando da execução do serviço objeto deste contrato;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2.7. </w:t>
      </w:r>
      <w:r w:rsidR="0088674B" w:rsidRPr="0088674B">
        <w:rPr>
          <w:sz w:val="22"/>
          <w:szCs w:val="22"/>
        </w:rPr>
        <w:t>Refazer os serviços que, a juízo do representante da CONTRATANTE, não forem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considerados satisfatórios, sem que caiba qualquer acréscimo no preço contratado;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>2.8.</w:t>
      </w:r>
      <w:r w:rsidR="0088674B" w:rsidRPr="0088674B">
        <w:rPr>
          <w:sz w:val="22"/>
          <w:szCs w:val="22"/>
        </w:rPr>
        <w:t xml:space="preserve"> Cuidar para que o preposto indicado mantenha permanente contato com a unidade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responsável pela fiscalização do contrato, adotando as providências requeridas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relativas à execução dos serviços pelos empregados;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2.9. </w:t>
      </w:r>
      <w:r w:rsidR="0088674B" w:rsidRPr="0088674B">
        <w:rPr>
          <w:sz w:val="22"/>
          <w:szCs w:val="22"/>
        </w:rPr>
        <w:t>Coordenar e controlar a execução dos serviços contratados;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2.10. </w:t>
      </w:r>
      <w:r w:rsidR="0088674B" w:rsidRPr="0088674B">
        <w:rPr>
          <w:sz w:val="22"/>
          <w:szCs w:val="22"/>
        </w:rPr>
        <w:t>Responsabilizar-se por todos os encargos previdenciários e obrigações sociais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previstos na legislação social e trabalhista em vigor, devendo saldá-los na época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própria, vez que os seus empregados não manterão nenhum vínculo empregatício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com a CONTRATANTE;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>
        <w:rPr>
          <w:sz w:val="22"/>
          <w:szCs w:val="22"/>
        </w:rPr>
        <w:t>7.</w:t>
      </w:r>
      <w:r w:rsidR="0088674B" w:rsidRPr="0088674B">
        <w:rPr>
          <w:sz w:val="22"/>
          <w:szCs w:val="22"/>
        </w:rPr>
        <w:t>2.1</w:t>
      </w:r>
      <w:r w:rsidR="0088674B" w:rsidRPr="005A7C7E">
        <w:rPr>
          <w:b/>
          <w:sz w:val="22"/>
          <w:szCs w:val="22"/>
        </w:rPr>
        <w:t xml:space="preserve">1. </w:t>
      </w:r>
      <w:r w:rsidR="0088674B" w:rsidRPr="0088674B">
        <w:rPr>
          <w:sz w:val="22"/>
          <w:szCs w:val="22"/>
        </w:rPr>
        <w:t>Responsabilizar-se por todos os encargos de possível demanda trabalhista, civil ou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penal, relacionada à execução deste contrato, originariamente ou vinculada por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prevenção, conexão ou continência;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2.12. </w:t>
      </w:r>
      <w:r w:rsidR="0088674B" w:rsidRPr="0088674B">
        <w:rPr>
          <w:sz w:val="22"/>
          <w:szCs w:val="22"/>
        </w:rPr>
        <w:t>Responsabilizar-se por todos os encargos fiscais e comerciais resultantes desta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contratação;</w:t>
      </w:r>
    </w:p>
    <w:p w:rsidR="007F72EE" w:rsidRPr="005A7C7E" w:rsidRDefault="007F72EE" w:rsidP="0088674B">
      <w:pPr>
        <w:rPr>
          <w:b/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 xml:space="preserve">7.2.13. </w:t>
      </w:r>
      <w:r>
        <w:rPr>
          <w:sz w:val="22"/>
          <w:szCs w:val="22"/>
        </w:rPr>
        <w:t>Entregar os impressos na Sede do CAU/DF</w:t>
      </w:r>
      <w:r w:rsidR="0088674B" w:rsidRPr="0088674B">
        <w:rPr>
          <w:sz w:val="22"/>
          <w:szCs w:val="22"/>
        </w:rPr>
        <w:t xml:space="preserve"> ou no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local indicado, nas quantidades e especificações solicitadas na ordem de serviço;</w:t>
      </w: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>2.14.</w:t>
      </w:r>
      <w:r w:rsidR="0088674B" w:rsidRPr="0088674B">
        <w:rPr>
          <w:sz w:val="22"/>
          <w:szCs w:val="22"/>
        </w:rPr>
        <w:t xml:space="preserve"> Reparar, corrigir, remover reconstruir ou substituir, às suas expensas, no total ou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em parte, o serviço solicitado, em que se verifiquem vícios, defeitos ou incorreções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resultantes da execução ou de materiais empregados;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2.15. </w:t>
      </w:r>
      <w:r w:rsidR="0088674B" w:rsidRPr="0088674B">
        <w:rPr>
          <w:sz w:val="22"/>
          <w:szCs w:val="22"/>
        </w:rPr>
        <w:t>Responsabilizar-se pelo sigilo do teor de todos os documentos produzidos.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3. </w:t>
      </w:r>
      <w:r w:rsidR="0088674B" w:rsidRPr="0088674B">
        <w:rPr>
          <w:sz w:val="22"/>
          <w:szCs w:val="22"/>
        </w:rPr>
        <w:t>A inadimplência da CONTRATADA, com referência aos encargos supracitados, não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transfere a responsabilidade por seu pagamento à Administração da CONTRATANTE, nem pode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onerar o objeto deste contrato.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4. </w:t>
      </w:r>
      <w:r w:rsidR="0088674B" w:rsidRPr="0088674B">
        <w:rPr>
          <w:sz w:val="22"/>
          <w:szCs w:val="22"/>
        </w:rPr>
        <w:t>São expressamente vedadas à CONTRATADA:</w:t>
      </w:r>
    </w:p>
    <w:p w:rsidR="007F72EE" w:rsidRPr="0088674B" w:rsidRDefault="007F72EE" w:rsidP="0088674B">
      <w:pPr>
        <w:rPr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4.1. </w:t>
      </w:r>
      <w:r w:rsidR="0088674B" w:rsidRPr="0088674B">
        <w:rPr>
          <w:sz w:val="22"/>
          <w:szCs w:val="22"/>
        </w:rPr>
        <w:t>a veiculação de publicidade acerca deste contrato, salvo se houver prévia</w:t>
      </w:r>
      <w:r w:rsidR="00100FC7"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autorização da CONTRATANTE;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4.2. </w:t>
      </w:r>
      <w:r w:rsidR="0088674B" w:rsidRPr="0088674B">
        <w:rPr>
          <w:sz w:val="22"/>
          <w:szCs w:val="22"/>
        </w:rPr>
        <w:t>a subcontratação para a execução do objeto deste contrato;</w:t>
      </w:r>
    </w:p>
    <w:p w:rsidR="00100FC7" w:rsidRPr="005A7C7E" w:rsidRDefault="00100FC7" w:rsidP="0088674B">
      <w:pPr>
        <w:rPr>
          <w:b/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4.3. </w:t>
      </w:r>
      <w:r w:rsidR="0088674B" w:rsidRPr="0088674B">
        <w:rPr>
          <w:sz w:val="22"/>
          <w:szCs w:val="22"/>
        </w:rPr>
        <w:t xml:space="preserve">a contratação de </w:t>
      </w:r>
      <w:r w:rsidR="003766F6">
        <w:rPr>
          <w:sz w:val="22"/>
          <w:szCs w:val="22"/>
        </w:rPr>
        <w:t>empregado</w:t>
      </w:r>
      <w:r w:rsidR="0088674B" w:rsidRPr="0088674B">
        <w:rPr>
          <w:sz w:val="22"/>
          <w:szCs w:val="22"/>
        </w:rPr>
        <w:t xml:space="preserve"> pertencente ao quadro de pessoal da CONTRATANTE,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ativo ou aposentado há menos de 5 (cinco) anos, ou de ocupante de cargo comissão, assim como de seu cônjuge, companheiro, parente em linha reta,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colateral ou por afinidade, até o 3º grau, durante a vigência deste contrato.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 </w:t>
      </w:r>
      <w:r w:rsidR="0088674B" w:rsidRPr="0088674B">
        <w:rPr>
          <w:sz w:val="22"/>
          <w:szCs w:val="22"/>
        </w:rPr>
        <w:t>A CONTRATANTE deve: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5.1. </w:t>
      </w:r>
      <w:r w:rsidR="0088674B" w:rsidRPr="0088674B">
        <w:rPr>
          <w:sz w:val="22"/>
          <w:szCs w:val="22"/>
        </w:rPr>
        <w:t>Expedir ordem de serviço;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5.2. </w:t>
      </w:r>
      <w:r w:rsidR="0088674B" w:rsidRPr="0088674B">
        <w:rPr>
          <w:sz w:val="22"/>
          <w:szCs w:val="22"/>
        </w:rPr>
        <w:t>Prestar informações e esclarecimentos pertinentes que venham a ser solicitados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pelo representante ou preposto da CONTRATADA;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5.3. </w:t>
      </w:r>
      <w:r w:rsidR="0088674B" w:rsidRPr="0088674B">
        <w:rPr>
          <w:sz w:val="22"/>
          <w:szCs w:val="22"/>
        </w:rPr>
        <w:t xml:space="preserve">Exercer a fiscalização dos serviços prestados, por </w:t>
      </w:r>
      <w:r>
        <w:rPr>
          <w:sz w:val="22"/>
          <w:szCs w:val="22"/>
        </w:rPr>
        <w:t>empregados</w:t>
      </w:r>
      <w:r w:rsidR="0088674B" w:rsidRPr="0088674B">
        <w:rPr>
          <w:sz w:val="22"/>
          <w:szCs w:val="22"/>
        </w:rPr>
        <w:t xml:space="preserve"> designados para esse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fim;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5.4. </w:t>
      </w:r>
      <w:r w:rsidR="0088674B" w:rsidRPr="0088674B">
        <w:rPr>
          <w:sz w:val="22"/>
          <w:szCs w:val="22"/>
        </w:rPr>
        <w:t>Comunicar oficialmente à CONTRATADA quaisquer falhas verificadas no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cumprimento do contrato;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5.5. </w:t>
      </w:r>
      <w:r w:rsidR="0088674B" w:rsidRPr="0088674B">
        <w:rPr>
          <w:sz w:val="22"/>
          <w:szCs w:val="22"/>
        </w:rPr>
        <w:t>Impedir que terceiros, sem autorização, executem os serviços objeto deste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Contrato;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Default="00100FC7" w:rsidP="0088674B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5.6. </w:t>
      </w:r>
      <w:r w:rsidR="0088674B" w:rsidRPr="0088674B">
        <w:rPr>
          <w:sz w:val="22"/>
          <w:szCs w:val="22"/>
        </w:rPr>
        <w:t>Efetuar o pagamento devido pela execução dos serviços, desde que cumpridas pela</w:t>
      </w:r>
      <w:r>
        <w:rPr>
          <w:sz w:val="22"/>
          <w:szCs w:val="22"/>
        </w:rPr>
        <w:t xml:space="preserve"> </w:t>
      </w:r>
      <w:r w:rsidR="0088674B" w:rsidRPr="0088674B">
        <w:rPr>
          <w:sz w:val="22"/>
          <w:szCs w:val="22"/>
        </w:rPr>
        <w:t>CONTRATADA todas as formalidades e exigências do contrato;</w:t>
      </w:r>
    </w:p>
    <w:p w:rsidR="00100FC7" w:rsidRPr="0088674B" w:rsidRDefault="00100FC7" w:rsidP="0088674B">
      <w:pPr>
        <w:rPr>
          <w:sz w:val="22"/>
          <w:szCs w:val="22"/>
        </w:rPr>
      </w:pPr>
    </w:p>
    <w:p w:rsidR="0088674B" w:rsidRPr="0088674B" w:rsidRDefault="00100FC7" w:rsidP="00100FC7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7.</w:t>
      </w:r>
      <w:r w:rsidR="0088674B" w:rsidRPr="005A7C7E">
        <w:rPr>
          <w:b/>
          <w:sz w:val="22"/>
          <w:szCs w:val="22"/>
        </w:rPr>
        <w:t xml:space="preserve">5.7. </w:t>
      </w:r>
      <w:r w:rsidR="0088674B" w:rsidRPr="0088674B">
        <w:rPr>
          <w:sz w:val="22"/>
          <w:szCs w:val="22"/>
        </w:rPr>
        <w:t xml:space="preserve">Realizar as avaliações </w:t>
      </w:r>
      <w:r>
        <w:rPr>
          <w:sz w:val="22"/>
          <w:szCs w:val="22"/>
        </w:rPr>
        <w:t>da execução contratual.</w:t>
      </w:r>
    </w:p>
    <w:p w:rsidR="008F1484" w:rsidRDefault="008F1484" w:rsidP="00DD233D">
      <w:pPr>
        <w:rPr>
          <w:sz w:val="22"/>
          <w:szCs w:val="22"/>
        </w:rPr>
      </w:pPr>
    </w:p>
    <w:p w:rsidR="008F1484" w:rsidRDefault="008F1484" w:rsidP="008F1484">
      <w:pPr>
        <w:rPr>
          <w:b/>
          <w:sz w:val="22"/>
          <w:szCs w:val="22"/>
        </w:rPr>
      </w:pPr>
      <w:r w:rsidRPr="008F1484">
        <w:rPr>
          <w:b/>
          <w:sz w:val="22"/>
          <w:szCs w:val="22"/>
        </w:rPr>
        <w:t>CLÁUSULA OITAVA – DO ACOMPANHAMENTO E DA FISCALIZAÇÃO</w:t>
      </w:r>
    </w:p>
    <w:p w:rsidR="008F1484" w:rsidRPr="008F1484" w:rsidRDefault="008F1484" w:rsidP="008F1484">
      <w:pPr>
        <w:rPr>
          <w:b/>
          <w:sz w:val="22"/>
          <w:szCs w:val="22"/>
        </w:rPr>
      </w:pPr>
    </w:p>
    <w:p w:rsidR="008F1484" w:rsidRDefault="00A169CF" w:rsidP="008F1484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8.</w:t>
      </w:r>
      <w:r w:rsidR="008F1484" w:rsidRPr="005A7C7E">
        <w:rPr>
          <w:b/>
          <w:sz w:val="22"/>
          <w:szCs w:val="22"/>
        </w:rPr>
        <w:t xml:space="preserve">1. </w:t>
      </w:r>
      <w:r w:rsidR="008F1484" w:rsidRPr="008F1484">
        <w:rPr>
          <w:sz w:val="22"/>
          <w:szCs w:val="22"/>
        </w:rPr>
        <w:t>Durante a vigência deste contrato, a execução do objeto será acompanhada por</w:t>
      </w:r>
      <w:r>
        <w:rPr>
          <w:sz w:val="22"/>
          <w:szCs w:val="22"/>
        </w:rPr>
        <w:t xml:space="preserve"> </w:t>
      </w:r>
      <w:r w:rsidR="008F1484" w:rsidRPr="008F1484">
        <w:rPr>
          <w:sz w:val="22"/>
          <w:szCs w:val="22"/>
        </w:rPr>
        <w:t>representante da CONTRATANTE, devidamente designado para esse fim, permitida a assistência</w:t>
      </w:r>
      <w:r>
        <w:rPr>
          <w:sz w:val="22"/>
          <w:szCs w:val="22"/>
        </w:rPr>
        <w:t xml:space="preserve"> </w:t>
      </w:r>
      <w:r w:rsidR="008F1484" w:rsidRPr="008F1484">
        <w:rPr>
          <w:sz w:val="22"/>
          <w:szCs w:val="22"/>
        </w:rPr>
        <w:t>de terceiros.</w:t>
      </w:r>
    </w:p>
    <w:p w:rsidR="00A169CF" w:rsidRPr="008F1484" w:rsidRDefault="00A169CF" w:rsidP="008F1484">
      <w:pPr>
        <w:rPr>
          <w:sz w:val="22"/>
          <w:szCs w:val="22"/>
        </w:rPr>
      </w:pPr>
    </w:p>
    <w:p w:rsidR="008F1484" w:rsidRDefault="00A169CF" w:rsidP="008F1484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8.</w:t>
      </w:r>
      <w:r w:rsidR="008F1484" w:rsidRPr="005A7C7E">
        <w:rPr>
          <w:b/>
          <w:sz w:val="22"/>
          <w:szCs w:val="22"/>
        </w:rPr>
        <w:t xml:space="preserve">2. </w:t>
      </w:r>
      <w:r w:rsidR="008F1484" w:rsidRPr="008F1484">
        <w:rPr>
          <w:sz w:val="22"/>
          <w:szCs w:val="22"/>
        </w:rPr>
        <w:t>Durante a vigência deste contrato, a CONTRATADA deve manter preposto, aceito pela</w:t>
      </w:r>
      <w:r>
        <w:rPr>
          <w:sz w:val="22"/>
          <w:szCs w:val="22"/>
        </w:rPr>
        <w:t xml:space="preserve"> </w:t>
      </w:r>
      <w:r w:rsidR="008F1484" w:rsidRPr="008F1484">
        <w:rPr>
          <w:sz w:val="22"/>
          <w:szCs w:val="22"/>
        </w:rPr>
        <w:t>Administração da CONTRATANTE, para representá-la sempre que for necessário.</w:t>
      </w:r>
    </w:p>
    <w:p w:rsidR="00A169CF" w:rsidRPr="008F1484" w:rsidRDefault="00A169CF" w:rsidP="008F1484">
      <w:pPr>
        <w:rPr>
          <w:sz w:val="22"/>
          <w:szCs w:val="22"/>
        </w:rPr>
      </w:pPr>
    </w:p>
    <w:p w:rsidR="008F1484" w:rsidRDefault="00A169CF" w:rsidP="008F1484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8.</w:t>
      </w:r>
      <w:r w:rsidR="008F1484" w:rsidRPr="005A7C7E">
        <w:rPr>
          <w:b/>
          <w:sz w:val="22"/>
          <w:szCs w:val="22"/>
        </w:rPr>
        <w:t xml:space="preserve">3. </w:t>
      </w:r>
      <w:r w:rsidR="008F1484" w:rsidRPr="008F1484">
        <w:rPr>
          <w:sz w:val="22"/>
          <w:szCs w:val="22"/>
        </w:rPr>
        <w:t>A atestação de conformidade do serviço cabe ao titular do setor responsável pela</w:t>
      </w:r>
      <w:r>
        <w:rPr>
          <w:sz w:val="22"/>
          <w:szCs w:val="22"/>
        </w:rPr>
        <w:t xml:space="preserve"> </w:t>
      </w:r>
      <w:r w:rsidR="008F1484" w:rsidRPr="008F1484">
        <w:rPr>
          <w:sz w:val="22"/>
          <w:szCs w:val="22"/>
        </w:rPr>
        <w:t xml:space="preserve">fiscalização do contrato ou a outro </w:t>
      </w:r>
      <w:r w:rsidR="003766F6">
        <w:rPr>
          <w:sz w:val="22"/>
          <w:szCs w:val="22"/>
        </w:rPr>
        <w:t>empregado</w:t>
      </w:r>
      <w:r w:rsidR="008F1484" w:rsidRPr="008F1484">
        <w:rPr>
          <w:sz w:val="22"/>
          <w:szCs w:val="22"/>
        </w:rPr>
        <w:t xml:space="preserve"> designado para esse fim.</w:t>
      </w:r>
    </w:p>
    <w:p w:rsidR="008F1484" w:rsidRDefault="008F1484" w:rsidP="00DD233D">
      <w:pPr>
        <w:rPr>
          <w:sz w:val="22"/>
          <w:szCs w:val="22"/>
        </w:rPr>
      </w:pPr>
    </w:p>
    <w:p w:rsidR="00A169CF" w:rsidRDefault="00A169CF" w:rsidP="00DD233D">
      <w:pPr>
        <w:rPr>
          <w:b/>
          <w:bCs/>
          <w:sz w:val="22"/>
          <w:szCs w:val="22"/>
        </w:rPr>
      </w:pPr>
      <w:r w:rsidRPr="00A169CF">
        <w:rPr>
          <w:b/>
          <w:bCs/>
          <w:sz w:val="22"/>
          <w:szCs w:val="22"/>
        </w:rPr>
        <w:t>CLÁUSULA NONA – DA DOCUMENTAÇÃO FISCAL</w:t>
      </w:r>
    </w:p>
    <w:p w:rsidR="00DA7648" w:rsidRDefault="00A169CF" w:rsidP="00DD233D">
      <w:pPr>
        <w:rPr>
          <w:sz w:val="22"/>
          <w:szCs w:val="22"/>
        </w:rPr>
      </w:pPr>
      <w:r w:rsidRPr="00A169CF">
        <w:rPr>
          <w:b/>
          <w:bCs/>
          <w:sz w:val="22"/>
          <w:szCs w:val="22"/>
        </w:rPr>
        <w:br/>
      </w:r>
      <w:r w:rsidRPr="005A7C7E">
        <w:rPr>
          <w:b/>
          <w:sz w:val="22"/>
          <w:szCs w:val="22"/>
        </w:rPr>
        <w:t xml:space="preserve">9.1. </w:t>
      </w:r>
      <w:r w:rsidRPr="00A169CF">
        <w:rPr>
          <w:sz w:val="22"/>
          <w:szCs w:val="22"/>
        </w:rPr>
        <w:t>Para fins de acompanhamento do adimplemento de suas obrigações fiscais, trabalhistas</w:t>
      </w:r>
      <w:r w:rsidRPr="00A169CF">
        <w:rPr>
          <w:sz w:val="22"/>
          <w:szCs w:val="22"/>
        </w:rPr>
        <w:br/>
        <w:t xml:space="preserve">e previdenciárias, a CONTRATADA deverá entregar ao </w:t>
      </w:r>
      <w:r w:rsidR="00DA7648">
        <w:rPr>
          <w:sz w:val="22"/>
          <w:szCs w:val="22"/>
        </w:rPr>
        <w:t>CAU/DF</w:t>
      </w:r>
      <w:r w:rsidRPr="00A169CF">
        <w:rPr>
          <w:sz w:val="22"/>
          <w:szCs w:val="22"/>
        </w:rPr>
        <w:t>,</w:t>
      </w:r>
      <w:r w:rsidR="00DA7648">
        <w:rPr>
          <w:sz w:val="22"/>
          <w:szCs w:val="22"/>
        </w:rPr>
        <w:t xml:space="preserve"> </w:t>
      </w:r>
      <w:r w:rsidRPr="00A169CF">
        <w:rPr>
          <w:sz w:val="22"/>
          <w:szCs w:val="22"/>
        </w:rPr>
        <w:t>acompanhando a Nota</w:t>
      </w:r>
      <w:r w:rsidR="00DA7648">
        <w:rPr>
          <w:sz w:val="22"/>
          <w:szCs w:val="22"/>
        </w:rPr>
        <w:t xml:space="preserve"> </w:t>
      </w:r>
      <w:r w:rsidRPr="00A169CF">
        <w:rPr>
          <w:sz w:val="22"/>
          <w:szCs w:val="22"/>
        </w:rPr>
        <w:t>Fiscal/Fatura referente ao serviço prestado, no setor responsável pela</w:t>
      </w:r>
      <w:r w:rsidR="00DA7648">
        <w:rPr>
          <w:sz w:val="22"/>
          <w:szCs w:val="22"/>
        </w:rPr>
        <w:t xml:space="preserve"> </w:t>
      </w:r>
      <w:r w:rsidRPr="00A169CF">
        <w:rPr>
          <w:sz w:val="22"/>
          <w:szCs w:val="22"/>
        </w:rPr>
        <w:t>fiscalização do contrato, cópias autenticadas em cartório ou cópias simples acompanhadas de</w:t>
      </w:r>
      <w:r w:rsidR="00DA7648">
        <w:rPr>
          <w:sz w:val="22"/>
          <w:szCs w:val="22"/>
        </w:rPr>
        <w:t xml:space="preserve"> </w:t>
      </w:r>
      <w:r w:rsidRPr="00A169CF">
        <w:rPr>
          <w:sz w:val="22"/>
          <w:szCs w:val="22"/>
        </w:rPr>
        <w:t>originais, dos seguintes documentos:</w:t>
      </w:r>
    </w:p>
    <w:p w:rsidR="00DA7648" w:rsidRDefault="00A169CF" w:rsidP="00DD233D">
      <w:pPr>
        <w:rPr>
          <w:sz w:val="22"/>
          <w:szCs w:val="22"/>
        </w:rPr>
      </w:pPr>
      <w:r w:rsidRPr="00A169CF">
        <w:rPr>
          <w:sz w:val="22"/>
          <w:szCs w:val="22"/>
        </w:rPr>
        <w:br/>
      </w:r>
      <w:r w:rsidR="00DA7648" w:rsidRPr="005A7C7E">
        <w:rPr>
          <w:b/>
          <w:sz w:val="22"/>
          <w:szCs w:val="22"/>
        </w:rPr>
        <w:t>9.</w:t>
      </w:r>
      <w:r w:rsidRPr="005A7C7E">
        <w:rPr>
          <w:b/>
          <w:sz w:val="22"/>
          <w:szCs w:val="22"/>
        </w:rPr>
        <w:t>1.</w:t>
      </w:r>
      <w:r w:rsidR="00DA7648" w:rsidRPr="005A7C7E">
        <w:rPr>
          <w:b/>
          <w:sz w:val="22"/>
          <w:szCs w:val="22"/>
        </w:rPr>
        <w:t>1</w:t>
      </w:r>
      <w:r w:rsidRPr="005A7C7E">
        <w:rPr>
          <w:b/>
          <w:sz w:val="22"/>
          <w:szCs w:val="22"/>
        </w:rPr>
        <w:t xml:space="preserve">. </w:t>
      </w:r>
      <w:r w:rsidRPr="00A169CF">
        <w:rPr>
          <w:sz w:val="22"/>
          <w:szCs w:val="22"/>
        </w:rPr>
        <w:t>Certidão de Regularidade do FGTS-CRF;</w:t>
      </w:r>
    </w:p>
    <w:p w:rsidR="00DA7648" w:rsidRDefault="00A169CF" w:rsidP="00DD233D">
      <w:pPr>
        <w:rPr>
          <w:sz w:val="22"/>
          <w:szCs w:val="22"/>
        </w:rPr>
      </w:pPr>
      <w:r w:rsidRPr="00A169CF">
        <w:rPr>
          <w:sz w:val="22"/>
          <w:szCs w:val="22"/>
        </w:rPr>
        <w:br/>
      </w:r>
      <w:r w:rsidR="00DA7648" w:rsidRPr="005A7C7E">
        <w:rPr>
          <w:b/>
          <w:sz w:val="22"/>
          <w:szCs w:val="22"/>
        </w:rPr>
        <w:t>9.</w:t>
      </w:r>
      <w:r w:rsidRPr="005A7C7E">
        <w:rPr>
          <w:b/>
          <w:sz w:val="22"/>
          <w:szCs w:val="22"/>
        </w:rPr>
        <w:t>1.</w:t>
      </w:r>
      <w:r w:rsidR="00DA7648" w:rsidRPr="005A7C7E">
        <w:rPr>
          <w:b/>
          <w:sz w:val="22"/>
          <w:szCs w:val="22"/>
        </w:rPr>
        <w:t>2</w:t>
      </w:r>
      <w:r w:rsidRPr="005A7C7E">
        <w:rPr>
          <w:b/>
          <w:sz w:val="22"/>
          <w:szCs w:val="22"/>
        </w:rPr>
        <w:t xml:space="preserve">. </w:t>
      </w:r>
      <w:r w:rsidRPr="00A169CF">
        <w:rPr>
          <w:sz w:val="22"/>
          <w:szCs w:val="22"/>
        </w:rPr>
        <w:t>Certidão Conjunta Negativa de Débitos relativos a Tributos Federais e à Dívida Ativa</w:t>
      </w:r>
      <w:r w:rsidR="00DA7648">
        <w:rPr>
          <w:sz w:val="22"/>
          <w:szCs w:val="22"/>
        </w:rPr>
        <w:t xml:space="preserve"> </w:t>
      </w:r>
      <w:r w:rsidRPr="00A169CF">
        <w:rPr>
          <w:sz w:val="22"/>
          <w:szCs w:val="22"/>
        </w:rPr>
        <w:t>da União;</w:t>
      </w:r>
    </w:p>
    <w:p w:rsidR="00DA7648" w:rsidRDefault="00A169CF" w:rsidP="00DD233D">
      <w:pPr>
        <w:rPr>
          <w:sz w:val="22"/>
          <w:szCs w:val="22"/>
        </w:rPr>
      </w:pPr>
      <w:r w:rsidRPr="00A169CF">
        <w:rPr>
          <w:sz w:val="22"/>
          <w:szCs w:val="22"/>
        </w:rPr>
        <w:br/>
      </w:r>
      <w:r w:rsidR="00DA7648" w:rsidRPr="005A7C7E">
        <w:rPr>
          <w:b/>
          <w:sz w:val="22"/>
          <w:szCs w:val="22"/>
        </w:rPr>
        <w:t>9.</w:t>
      </w:r>
      <w:r w:rsidRPr="005A7C7E">
        <w:rPr>
          <w:b/>
          <w:sz w:val="22"/>
          <w:szCs w:val="22"/>
        </w:rPr>
        <w:t>1.</w:t>
      </w:r>
      <w:r w:rsidR="00DA7648" w:rsidRPr="005A7C7E">
        <w:rPr>
          <w:b/>
          <w:sz w:val="22"/>
          <w:szCs w:val="22"/>
        </w:rPr>
        <w:t>3</w:t>
      </w:r>
      <w:r w:rsidRPr="005A7C7E">
        <w:rPr>
          <w:b/>
          <w:sz w:val="22"/>
          <w:szCs w:val="22"/>
        </w:rPr>
        <w:t xml:space="preserve">. </w:t>
      </w:r>
      <w:r w:rsidRPr="00A169CF">
        <w:rPr>
          <w:sz w:val="22"/>
          <w:szCs w:val="22"/>
        </w:rPr>
        <w:t>Certidão Negativa de Débitos das Fazendas Estadual e Municipal do domicílio ou</w:t>
      </w:r>
      <w:r w:rsidR="00DA7648">
        <w:rPr>
          <w:sz w:val="22"/>
          <w:szCs w:val="22"/>
        </w:rPr>
        <w:t xml:space="preserve"> </w:t>
      </w:r>
      <w:r w:rsidRPr="00A169CF">
        <w:rPr>
          <w:sz w:val="22"/>
          <w:szCs w:val="22"/>
        </w:rPr>
        <w:t>sede da CONTRATADA; e</w:t>
      </w:r>
    </w:p>
    <w:p w:rsidR="00A169CF" w:rsidRDefault="00A169CF" w:rsidP="00DD233D">
      <w:pPr>
        <w:rPr>
          <w:sz w:val="22"/>
          <w:szCs w:val="22"/>
        </w:rPr>
      </w:pPr>
      <w:r w:rsidRPr="00A169CF">
        <w:rPr>
          <w:sz w:val="22"/>
          <w:szCs w:val="22"/>
        </w:rPr>
        <w:br/>
      </w:r>
      <w:r w:rsidR="00DA7648" w:rsidRPr="005A7C7E">
        <w:rPr>
          <w:b/>
          <w:sz w:val="22"/>
          <w:szCs w:val="22"/>
        </w:rPr>
        <w:t>9.</w:t>
      </w:r>
      <w:r w:rsidRPr="005A7C7E">
        <w:rPr>
          <w:b/>
          <w:sz w:val="22"/>
          <w:szCs w:val="22"/>
        </w:rPr>
        <w:t>1.</w:t>
      </w:r>
      <w:r w:rsidR="00DA7648" w:rsidRPr="005A7C7E">
        <w:rPr>
          <w:b/>
          <w:sz w:val="22"/>
          <w:szCs w:val="22"/>
        </w:rPr>
        <w:t>4</w:t>
      </w:r>
      <w:r w:rsidRPr="005A7C7E">
        <w:rPr>
          <w:b/>
          <w:sz w:val="22"/>
          <w:szCs w:val="22"/>
        </w:rPr>
        <w:t xml:space="preserve">. </w:t>
      </w:r>
      <w:r w:rsidRPr="00A169CF">
        <w:rPr>
          <w:sz w:val="22"/>
          <w:szCs w:val="22"/>
        </w:rPr>
        <w:t>Certidão Negativa de Débitos Trabalhistas</w:t>
      </w:r>
      <w:r w:rsidR="00DA7648">
        <w:rPr>
          <w:sz w:val="22"/>
          <w:szCs w:val="22"/>
        </w:rPr>
        <w:t>.</w:t>
      </w:r>
    </w:p>
    <w:p w:rsidR="00DA7648" w:rsidRDefault="00DA7648" w:rsidP="00DD233D">
      <w:pPr>
        <w:rPr>
          <w:sz w:val="22"/>
          <w:szCs w:val="22"/>
        </w:rPr>
      </w:pPr>
    </w:p>
    <w:p w:rsidR="00DA7648" w:rsidRDefault="00DA7648" w:rsidP="00DA764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 xml:space="preserve">9.2. </w:t>
      </w:r>
      <w:r w:rsidRPr="00DA7648">
        <w:rPr>
          <w:sz w:val="22"/>
          <w:szCs w:val="22"/>
        </w:rPr>
        <w:t>Os documentos relacionados nos subitens “</w:t>
      </w:r>
      <w:r>
        <w:rPr>
          <w:sz w:val="22"/>
          <w:szCs w:val="22"/>
        </w:rPr>
        <w:t>9.</w:t>
      </w:r>
      <w:r w:rsidRPr="00DA7648">
        <w:rPr>
          <w:sz w:val="22"/>
          <w:szCs w:val="22"/>
        </w:rPr>
        <w:t>1.1” a “</w:t>
      </w:r>
      <w:r>
        <w:rPr>
          <w:sz w:val="22"/>
          <w:szCs w:val="22"/>
        </w:rPr>
        <w:t>9.</w:t>
      </w:r>
      <w:r w:rsidRPr="00DA7648">
        <w:rPr>
          <w:sz w:val="22"/>
          <w:szCs w:val="22"/>
        </w:rPr>
        <w:t>1.</w:t>
      </w:r>
      <w:r>
        <w:rPr>
          <w:sz w:val="22"/>
          <w:szCs w:val="22"/>
        </w:rPr>
        <w:t>4</w:t>
      </w:r>
      <w:r w:rsidRPr="00DA7648">
        <w:rPr>
          <w:sz w:val="22"/>
          <w:szCs w:val="22"/>
        </w:rPr>
        <w:t>” do item anterior poderão ser</w:t>
      </w:r>
      <w:r>
        <w:rPr>
          <w:sz w:val="22"/>
          <w:szCs w:val="22"/>
        </w:rPr>
        <w:t xml:space="preserve"> </w:t>
      </w:r>
      <w:r w:rsidRPr="00DA7648">
        <w:rPr>
          <w:sz w:val="22"/>
          <w:szCs w:val="22"/>
        </w:rPr>
        <w:t>substituídos, total ou parcialmente, por extrato válido e atualizado do SICAF.</w:t>
      </w:r>
    </w:p>
    <w:p w:rsidR="00385663" w:rsidRPr="00DA7648" w:rsidRDefault="00385663" w:rsidP="00DA7648">
      <w:pPr>
        <w:rPr>
          <w:sz w:val="22"/>
          <w:szCs w:val="22"/>
        </w:rPr>
      </w:pPr>
    </w:p>
    <w:p w:rsidR="00DA7648" w:rsidRDefault="00385663" w:rsidP="00DA764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9.</w:t>
      </w:r>
      <w:r w:rsidR="00DA7648" w:rsidRPr="005A7C7E">
        <w:rPr>
          <w:b/>
          <w:sz w:val="22"/>
          <w:szCs w:val="22"/>
        </w:rPr>
        <w:t xml:space="preserve">3. </w:t>
      </w:r>
      <w:r w:rsidR="00DA7648" w:rsidRPr="00DA7648">
        <w:rPr>
          <w:sz w:val="22"/>
          <w:szCs w:val="22"/>
        </w:rPr>
        <w:t>Recebimento da documentação</w:t>
      </w:r>
      <w:r>
        <w:rPr>
          <w:sz w:val="22"/>
          <w:szCs w:val="22"/>
        </w:rPr>
        <w:t>:</w:t>
      </w:r>
    </w:p>
    <w:p w:rsidR="00385663" w:rsidRPr="00DA7648" w:rsidRDefault="00385663" w:rsidP="00DA7648">
      <w:pPr>
        <w:rPr>
          <w:sz w:val="22"/>
          <w:szCs w:val="22"/>
        </w:rPr>
      </w:pPr>
    </w:p>
    <w:p w:rsidR="00DA7648" w:rsidRDefault="00385663" w:rsidP="00DA764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9.</w:t>
      </w:r>
      <w:r w:rsidR="00DA7648" w:rsidRPr="005A7C7E">
        <w:rPr>
          <w:b/>
          <w:sz w:val="22"/>
          <w:szCs w:val="22"/>
        </w:rPr>
        <w:t xml:space="preserve">3.1. </w:t>
      </w:r>
      <w:r w:rsidR="00DA7648" w:rsidRPr="00DA7648">
        <w:rPr>
          <w:sz w:val="22"/>
          <w:szCs w:val="22"/>
        </w:rPr>
        <w:t>Recebida a documentação mencionada nesta cláusula, a FISCALIZAÇÃO do contrato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 xml:space="preserve">deverá apor a data de entrega ao </w:t>
      </w:r>
      <w:r>
        <w:rPr>
          <w:sz w:val="22"/>
          <w:szCs w:val="22"/>
        </w:rPr>
        <w:t>CAU/DF</w:t>
      </w:r>
      <w:r w:rsidR="00DA7648" w:rsidRPr="00DA7648">
        <w:rPr>
          <w:sz w:val="22"/>
          <w:szCs w:val="22"/>
        </w:rPr>
        <w:t xml:space="preserve"> e assiná-la.</w:t>
      </w:r>
    </w:p>
    <w:p w:rsidR="00385663" w:rsidRPr="00DA7648" w:rsidRDefault="00385663" w:rsidP="00DA7648">
      <w:pPr>
        <w:rPr>
          <w:sz w:val="22"/>
          <w:szCs w:val="22"/>
        </w:rPr>
      </w:pPr>
    </w:p>
    <w:p w:rsidR="00DA7648" w:rsidRDefault="00385663" w:rsidP="00DA764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9.</w:t>
      </w:r>
      <w:r w:rsidR="00DA7648" w:rsidRPr="005A7C7E">
        <w:rPr>
          <w:b/>
          <w:sz w:val="22"/>
          <w:szCs w:val="22"/>
        </w:rPr>
        <w:t xml:space="preserve">3.2. </w:t>
      </w:r>
      <w:r w:rsidR="00DA7648" w:rsidRPr="00DA7648">
        <w:rPr>
          <w:sz w:val="22"/>
          <w:szCs w:val="22"/>
        </w:rPr>
        <w:t>Verificadas inconsistências ou dúvidas na documentação entregue, a CONTRATADA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>terá o prazo máximo de 7 (sete) dias corridos, contado a partir do recebimento de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>diligência da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>FISCALIZAÇÃO, para prestar os esclarecimentos cabíveis, formal e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>documentalmente.</w:t>
      </w:r>
    </w:p>
    <w:p w:rsidR="00385663" w:rsidRPr="00DA7648" w:rsidRDefault="00385663" w:rsidP="00DA7648">
      <w:pPr>
        <w:rPr>
          <w:sz w:val="22"/>
          <w:szCs w:val="22"/>
        </w:rPr>
      </w:pPr>
    </w:p>
    <w:p w:rsidR="00DA7648" w:rsidRDefault="00385663" w:rsidP="00DA764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9.</w:t>
      </w:r>
      <w:r w:rsidR="00DA7648" w:rsidRPr="005A7C7E">
        <w:rPr>
          <w:b/>
          <w:sz w:val="22"/>
          <w:szCs w:val="22"/>
        </w:rPr>
        <w:t xml:space="preserve">3.3. </w:t>
      </w:r>
      <w:r w:rsidR="00DA7648" w:rsidRPr="00DA7648">
        <w:rPr>
          <w:sz w:val="22"/>
          <w:szCs w:val="22"/>
        </w:rPr>
        <w:t>O descumprimento reiterado das disposições acima e a manutenção da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>CONTRATADA em situação irregular perante as obrigações fiscais, trabalhistas e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 xml:space="preserve">previdenciárias </w:t>
      </w:r>
      <w:r w:rsidR="00DA7648" w:rsidRPr="00DA7648">
        <w:rPr>
          <w:sz w:val="22"/>
          <w:szCs w:val="22"/>
        </w:rPr>
        <w:lastRenderedPageBreak/>
        <w:t>implicarão rescisão contratual, sem prejuízo da aplicação das</w:t>
      </w:r>
      <w:r>
        <w:rPr>
          <w:sz w:val="22"/>
          <w:szCs w:val="22"/>
        </w:rPr>
        <w:t xml:space="preserve"> </w:t>
      </w:r>
      <w:r w:rsidR="00DA7648" w:rsidRPr="00DA7648">
        <w:rPr>
          <w:sz w:val="22"/>
          <w:szCs w:val="22"/>
        </w:rPr>
        <w:t>penalidades e demais cominações legais.</w:t>
      </w:r>
    </w:p>
    <w:p w:rsidR="00385663" w:rsidRDefault="00385663" w:rsidP="00DA7648">
      <w:pPr>
        <w:rPr>
          <w:sz w:val="22"/>
          <w:szCs w:val="22"/>
        </w:rPr>
      </w:pPr>
    </w:p>
    <w:p w:rsidR="00557458" w:rsidRDefault="00557458" w:rsidP="00557458">
      <w:pPr>
        <w:rPr>
          <w:b/>
          <w:sz w:val="22"/>
          <w:szCs w:val="22"/>
        </w:rPr>
      </w:pPr>
      <w:r w:rsidRPr="00557458">
        <w:rPr>
          <w:b/>
          <w:sz w:val="22"/>
          <w:szCs w:val="22"/>
        </w:rPr>
        <w:t>CLÁUSULA DÉCIMA – DA ALTERAÇÃO DO CONTRATO</w:t>
      </w:r>
    </w:p>
    <w:p w:rsidR="00557458" w:rsidRPr="00557458" w:rsidRDefault="00557458" w:rsidP="00557458">
      <w:pPr>
        <w:rPr>
          <w:b/>
          <w:sz w:val="22"/>
          <w:szCs w:val="22"/>
        </w:rPr>
      </w:pPr>
    </w:p>
    <w:p w:rsidR="00557458" w:rsidRDefault="00557458" w:rsidP="0055745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 xml:space="preserve">10.1. </w:t>
      </w:r>
      <w:r w:rsidRPr="00557458">
        <w:rPr>
          <w:sz w:val="22"/>
          <w:szCs w:val="22"/>
        </w:rPr>
        <w:t>Este contrato pode ser alterado nos casos previstos no art. 65 da Lei n.º 8.666/93, desde</w:t>
      </w:r>
      <w:r>
        <w:rPr>
          <w:sz w:val="22"/>
          <w:szCs w:val="22"/>
        </w:rPr>
        <w:t xml:space="preserve"> </w:t>
      </w:r>
      <w:r w:rsidRPr="00557458">
        <w:rPr>
          <w:sz w:val="22"/>
          <w:szCs w:val="22"/>
        </w:rPr>
        <w:t>que haja interesse da CONTRATANTE, com a apresentação das devidas justificativas.</w:t>
      </w:r>
    </w:p>
    <w:p w:rsidR="00557458" w:rsidRPr="00557458" w:rsidRDefault="00557458" w:rsidP="00557458">
      <w:pPr>
        <w:rPr>
          <w:sz w:val="22"/>
          <w:szCs w:val="22"/>
        </w:rPr>
      </w:pPr>
    </w:p>
    <w:p w:rsidR="00557458" w:rsidRDefault="00557458" w:rsidP="00557458">
      <w:pPr>
        <w:rPr>
          <w:b/>
          <w:sz w:val="22"/>
          <w:szCs w:val="22"/>
        </w:rPr>
      </w:pPr>
      <w:r w:rsidRPr="00557458">
        <w:rPr>
          <w:b/>
          <w:sz w:val="22"/>
          <w:szCs w:val="22"/>
        </w:rPr>
        <w:t>CLÁUSULA DÉCIMA PRIMEIRA – DO REAJUSTE</w:t>
      </w:r>
    </w:p>
    <w:p w:rsidR="00557458" w:rsidRPr="00557458" w:rsidRDefault="00557458" w:rsidP="00557458">
      <w:pPr>
        <w:rPr>
          <w:b/>
          <w:sz w:val="22"/>
          <w:szCs w:val="22"/>
        </w:rPr>
      </w:pPr>
    </w:p>
    <w:p w:rsidR="00452E15" w:rsidRPr="006E6FF5" w:rsidRDefault="00557458" w:rsidP="006E6FF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 xml:space="preserve">11.1. </w:t>
      </w:r>
      <w:r w:rsidR="006E6FF5" w:rsidRPr="006E6FF5">
        <w:rPr>
          <w:sz w:val="22"/>
          <w:szCs w:val="22"/>
        </w:rPr>
        <w:t>Os valores contratados não poderão ser submetidos ao reajuste.</w:t>
      </w:r>
    </w:p>
    <w:p w:rsidR="00174C31" w:rsidRDefault="00174C31" w:rsidP="004064B5">
      <w:pPr>
        <w:rPr>
          <w:b/>
          <w:sz w:val="22"/>
          <w:szCs w:val="22"/>
        </w:rPr>
      </w:pPr>
    </w:p>
    <w:p w:rsidR="004064B5" w:rsidRDefault="004064B5" w:rsidP="004064B5">
      <w:pPr>
        <w:rPr>
          <w:b/>
          <w:sz w:val="22"/>
          <w:szCs w:val="22"/>
        </w:rPr>
      </w:pPr>
      <w:r w:rsidRPr="004064B5">
        <w:rPr>
          <w:b/>
          <w:sz w:val="22"/>
          <w:szCs w:val="22"/>
        </w:rPr>
        <w:t>CLÁUSULA DÉCIMA SEGUNDA – DA RESCISÃO</w:t>
      </w:r>
    </w:p>
    <w:p w:rsidR="004064B5" w:rsidRPr="004064B5" w:rsidRDefault="004064B5" w:rsidP="004064B5">
      <w:pPr>
        <w:rPr>
          <w:b/>
          <w:sz w:val="22"/>
          <w:szCs w:val="22"/>
        </w:rPr>
      </w:pPr>
    </w:p>
    <w:p w:rsidR="004064B5" w:rsidRDefault="004064B5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12.1.</w:t>
      </w:r>
      <w:r w:rsidRPr="004064B5">
        <w:rPr>
          <w:sz w:val="22"/>
          <w:szCs w:val="22"/>
        </w:rPr>
        <w:t xml:space="preserve"> A rescisão deste contrato se dará nos termos dos artigos 79 e 80 da Lei nº 8.666/93.</w:t>
      </w:r>
    </w:p>
    <w:p w:rsidR="004064B5" w:rsidRPr="004064B5" w:rsidRDefault="004064B5" w:rsidP="004064B5">
      <w:pPr>
        <w:rPr>
          <w:sz w:val="22"/>
          <w:szCs w:val="22"/>
        </w:rPr>
      </w:pPr>
    </w:p>
    <w:p w:rsidR="004064B5" w:rsidRDefault="004064B5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12.1.1.</w:t>
      </w:r>
      <w:r w:rsidRPr="004064B5">
        <w:rPr>
          <w:sz w:val="22"/>
          <w:szCs w:val="22"/>
        </w:rPr>
        <w:t xml:space="preserve"> No caso de rescisão provocada por inadimplemento da CONTRATADA, a</w:t>
      </w:r>
      <w:r>
        <w:rPr>
          <w:sz w:val="22"/>
          <w:szCs w:val="22"/>
        </w:rPr>
        <w:t xml:space="preserve"> </w:t>
      </w:r>
      <w:r w:rsidRPr="004064B5">
        <w:rPr>
          <w:sz w:val="22"/>
          <w:szCs w:val="22"/>
        </w:rPr>
        <w:t>CONTRATANTE poderá reter, cautelarmente, os créditos decorrentes do contrato</w:t>
      </w:r>
      <w:r>
        <w:rPr>
          <w:sz w:val="22"/>
          <w:szCs w:val="22"/>
        </w:rPr>
        <w:t xml:space="preserve"> </w:t>
      </w:r>
      <w:r w:rsidRPr="004064B5">
        <w:rPr>
          <w:sz w:val="22"/>
          <w:szCs w:val="22"/>
        </w:rPr>
        <w:t>até o valor dos prejuízos causados, já calculados ou estimados.</w:t>
      </w:r>
    </w:p>
    <w:p w:rsidR="004064B5" w:rsidRPr="004064B5" w:rsidRDefault="004064B5" w:rsidP="004064B5">
      <w:pPr>
        <w:rPr>
          <w:sz w:val="22"/>
          <w:szCs w:val="22"/>
        </w:rPr>
      </w:pPr>
    </w:p>
    <w:p w:rsidR="004064B5" w:rsidRDefault="004064B5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12.2.</w:t>
      </w:r>
      <w:r w:rsidRPr="004064B5">
        <w:rPr>
          <w:sz w:val="22"/>
          <w:szCs w:val="22"/>
        </w:rPr>
        <w:t xml:space="preserve"> No procedimento que visa à rescisão do contrato, será assegurado o contraditório e a</w:t>
      </w:r>
      <w:r>
        <w:rPr>
          <w:sz w:val="22"/>
          <w:szCs w:val="22"/>
        </w:rPr>
        <w:t xml:space="preserve"> </w:t>
      </w:r>
      <w:r w:rsidRPr="004064B5">
        <w:rPr>
          <w:sz w:val="22"/>
          <w:szCs w:val="22"/>
        </w:rPr>
        <w:t>ampla defesa, sendo que, depois de encerrada a instrução inicial, a CONTRATADA terá o prazo</w:t>
      </w:r>
      <w:r>
        <w:rPr>
          <w:sz w:val="22"/>
          <w:szCs w:val="22"/>
        </w:rPr>
        <w:t xml:space="preserve"> </w:t>
      </w:r>
      <w:r w:rsidRPr="004064B5">
        <w:rPr>
          <w:sz w:val="22"/>
          <w:szCs w:val="22"/>
        </w:rPr>
        <w:t>de 5 (cinco) dias úteis para se manifestar e produzir provas, sem prejuízo da possibilidade de a</w:t>
      </w:r>
      <w:r>
        <w:rPr>
          <w:sz w:val="22"/>
          <w:szCs w:val="22"/>
        </w:rPr>
        <w:t xml:space="preserve"> </w:t>
      </w:r>
      <w:r w:rsidRPr="004064B5">
        <w:rPr>
          <w:sz w:val="22"/>
          <w:szCs w:val="22"/>
        </w:rPr>
        <w:t>CONTRATANTE adotar, motivadamente, providências acauteladoras.</w:t>
      </w:r>
    </w:p>
    <w:p w:rsidR="004064B5" w:rsidRPr="004064B5" w:rsidRDefault="004064B5" w:rsidP="004064B5">
      <w:pPr>
        <w:rPr>
          <w:sz w:val="22"/>
          <w:szCs w:val="22"/>
        </w:rPr>
      </w:pPr>
    </w:p>
    <w:p w:rsidR="004064B5" w:rsidRDefault="004064B5" w:rsidP="004064B5">
      <w:pPr>
        <w:rPr>
          <w:b/>
          <w:sz w:val="22"/>
          <w:szCs w:val="22"/>
        </w:rPr>
      </w:pPr>
      <w:r w:rsidRPr="004064B5">
        <w:rPr>
          <w:b/>
          <w:sz w:val="22"/>
          <w:szCs w:val="22"/>
        </w:rPr>
        <w:t>CLÁUSULA DÉCIMA TERCEIRA – DA FUNDAMENTAÇÃO LEGAL E DA VINC</w:t>
      </w:r>
      <w:r w:rsidR="00C76807">
        <w:rPr>
          <w:b/>
          <w:sz w:val="22"/>
          <w:szCs w:val="22"/>
        </w:rPr>
        <w:t xml:space="preserve">ULAÇÃO DO </w:t>
      </w:r>
      <w:r w:rsidRPr="00C76807">
        <w:rPr>
          <w:b/>
          <w:sz w:val="22"/>
          <w:szCs w:val="22"/>
        </w:rPr>
        <w:t>CONTRATO</w:t>
      </w:r>
    </w:p>
    <w:p w:rsidR="00C76807" w:rsidRPr="00C76807" w:rsidRDefault="00C76807" w:rsidP="004064B5">
      <w:pPr>
        <w:rPr>
          <w:b/>
          <w:sz w:val="22"/>
          <w:szCs w:val="22"/>
        </w:rPr>
      </w:pPr>
    </w:p>
    <w:p w:rsidR="004064B5" w:rsidRDefault="00AD365C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13.</w:t>
      </w:r>
      <w:r w:rsidR="004064B5" w:rsidRPr="005A7C7E">
        <w:rPr>
          <w:b/>
          <w:sz w:val="22"/>
          <w:szCs w:val="22"/>
        </w:rPr>
        <w:t>1.</w:t>
      </w:r>
      <w:r w:rsidR="004064B5" w:rsidRPr="004064B5">
        <w:rPr>
          <w:sz w:val="22"/>
          <w:szCs w:val="22"/>
        </w:rPr>
        <w:t xml:space="preserve"> O presente contrato fundamenta-se nas Leis nº 10.520/2002 e nº 8.666/1993 e vincula-se ao Edital e anexos do Pregão Eletrônico nº </w:t>
      </w:r>
      <w:r>
        <w:rPr>
          <w:sz w:val="22"/>
          <w:szCs w:val="22"/>
        </w:rPr>
        <w:t>3</w:t>
      </w:r>
      <w:r w:rsidR="004064B5" w:rsidRPr="004064B5">
        <w:rPr>
          <w:sz w:val="22"/>
          <w:szCs w:val="22"/>
        </w:rPr>
        <w:t>/20</w:t>
      </w:r>
      <w:r>
        <w:rPr>
          <w:sz w:val="22"/>
          <w:szCs w:val="22"/>
        </w:rPr>
        <w:t>18</w:t>
      </w:r>
      <w:r w:rsidR="004064B5" w:rsidRPr="004064B5">
        <w:rPr>
          <w:sz w:val="22"/>
          <w:szCs w:val="22"/>
        </w:rPr>
        <w:t xml:space="preserve">, constante do </w:t>
      </w:r>
      <w:r>
        <w:rPr>
          <w:sz w:val="22"/>
          <w:szCs w:val="22"/>
        </w:rPr>
        <w:t>P</w:t>
      </w:r>
      <w:r w:rsidR="004064B5" w:rsidRPr="004064B5">
        <w:rPr>
          <w:sz w:val="22"/>
          <w:szCs w:val="22"/>
        </w:rPr>
        <w:t xml:space="preserve">rocesso </w:t>
      </w:r>
      <w:r>
        <w:rPr>
          <w:sz w:val="22"/>
          <w:szCs w:val="22"/>
        </w:rPr>
        <w:t>Administrativo nº 740937/2018</w:t>
      </w:r>
      <w:r w:rsidR="004064B5" w:rsidRPr="004064B5">
        <w:rPr>
          <w:sz w:val="22"/>
          <w:szCs w:val="22"/>
        </w:rPr>
        <w:t>, bem como à proposta da CONTRATADA.</w:t>
      </w:r>
    </w:p>
    <w:p w:rsidR="008D4C66" w:rsidRDefault="008D4C66" w:rsidP="004064B5">
      <w:pPr>
        <w:rPr>
          <w:sz w:val="22"/>
          <w:szCs w:val="22"/>
        </w:rPr>
      </w:pPr>
    </w:p>
    <w:p w:rsidR="008D4C66" w:rsidRPr="00CB2BEC" w:rsidRDefault="008D4C66" w:rsidP="008D4C66">
      <w:pPr>
        <w:rPr>
          <w:b/>
          <w:sz w:val="22"/>
          <w:szCs w:val="22"/>
        </w:rPr>
      </w:pPr>
      <w:r w:rsidRPr="00CB2BEC">
        <w:rPr>
          <w:b/>
          <w:sz w:val="22"/>
          <w:szCs w:val="22"/>
        </w:rPr>
        <w:t xml:space="preserve">CLÁUSULA </w:t>
      </w:r>
      <w:r>
        <w:rPr>
          <w:b/>
          <w:sz w:val="22"/>
          <w:szCs w:val="22"/>
        </w:rPr>
        <w:t>DÉCIMA QUARTA</w:t>
      </w:r>
      <w:r w:rsidRPr="00CB2BEC">
        <w:rPr>
          <w:b/>
          <w:sz w:val="22"/>
          <w:szCs w:val="22"/>
        </w:rPr>
        <w:t xml:space="preserve"> – DO RECEBIMENTO</w:t>
      </w:r>
    </w:p>
    <w:p w:rsidR="008D4C66" w:rsidRPr="00CB2BEC" w:rsidRDefault="008D4C66" w:rsidP="008D4C66">
      <w:pPr>
        <w:rPr>
          <w:b/>
          <w:sz w:val="22"/>
          <w:szCs w:val="22"/>
        </w:rPr>
      </w:pPr>
    </w:p>
    <w:p w:rsidR="008D4C66" w:rsidRPr="00CB2BEC" w:rsidRDefault="008D4C66" w:rsidP="008D4C66">
      <w:pPr>
        <w:rPr>
          <w:sz w:val="22"/>
          <w:szCs w:val="22"/>
        </w:rPr>
      </w:pPr>
      <w:r w:rsidRPr="008D4C66">
        <w:rPr>
          <w:b/>
          <w:sz w:val="22"/>
          <w:szCs w:val="22"/>
        </w:rPr>
        <w:t>14.1.</w:t>
      </w:r>
      <w:r w:rsidRPr="00CB2BEC">
        <w:rPr>
          <w:sz w:val="22"/>
          <w:szCs w:val="22"/>
        </w:rPr>
        <w:t xml:space="preserve"> O recebimento do objeto será realizado pelo CAU/DF mediante recibo, após verificação da sua qualidade e quantidade. O recebimento definitivo só será feito após o aceite e o atesto do </w:t>
      </w:r>
      <w:r w:rsidR="00D3037A">
        <w:rPr>
          <w:sz w:val="22"/>
          <w:szCs w:val="22"/>
        </w:rPr>
        <w:t>empregado</w:t>
      </w:r>
      <w:r w:rsidR="00D3037A" w:rsidRPr="00CB2BEC">
        <w:rPr>
          <w:sz w:val="22"/>
          <w:szCs w:val="22"/>
        </w:rPr>
        <w:t xml:space="preserve"> </w:t>
      </w:r>
      <w:r w:rsidRPr="00CB2BEC">
        <w:rPr>
          <w:sz w:val="22"/>
          <w:szCs w:val="22"/>
        </w:rPr>
        <w:t>responsável.</w:t>
      </w:r>
    </w:p>
    <w:p w:rsidR="008D4C66" w:rsidRPr="00CB2BEC" w:rsidRDefault="008D4C66" w:rsidP="008D4C66">
      <w:pPr>
        <w:rPr>
          <w:sz w:val="22"/>
          <w:szCs w:val="22"/>
        </w:rPr>
      </w:pPr>
    </w:p>
    <w:p w:rsidR="008D4C66" w:rsidRPr="00CB2BEC" w:rsidRDefault="008D4C66" w:rsidP="008D4C66">
      <w:pPr>
        <w:rPr>
          <w:sz w:val="22"/>
          <w:szCs w:val="22"/>
        </w:rPr>
      </w:pPr>
      <w:r>
        <w:rPr>
          <w:b/>
          <w:sz w:val="22"/>
          <w:szCs w:val="22"/>
        </w:rPr>
        <w:t>14</w:t>
      </w:r>
      <w:r w:rsidRPr="008D4C66">
        <w:rPr>
          <w:b/>
          <w:sz w:val="22"/>
          <w:szCs w:val="22"/>
        </w:rPr>
        <w:t>.2.</w:t>
      </w:r>
      <w:r w:rsidRPr="00CB2BEC">
        <w:rPr>
          <w:sz w:val="22"/>
          <w:szCs w:val="22"/>
        </w:rPr>
        <w:t xml:space="preserve"> Os </w:t>
      </w:r>
      <w:r w:rsidR="00D3037A">
        <w:rPr>
          <w:sz w:val="22"/>
          <w:szCs w:val="22"/>
        </w:rPr>
        <w:t>materiais</w:t>
      </w:r>
      <w:r w:rsidR="00D3037A" w:rsidRPr="00CB2BEC">
        <w:rPr>
          <w:sz w:val="22"/>
          <w:szCs w:val="22"/>
        </w:rPr>
        <w:t xml:space="preserve"> </w:t>
      </w:r>
      <w:r w:rsidRPr="00CB2BEC">
        <w:rPr>
          <w:sz w:val="22"/>
          <w:szCs w:val="22"/>
        </w:rPr>
        <w:t>serão recebidos:</w:t>
      </w:r>
    </w:p>
    <w:p w:rsidR="008D4C66" w:rsidRPr="00CB2BEC" w:rsidRDefault="008D4C66" w:rsidP="008D4C66">
      <w:pPr>
        <w:rPr>
          <w:sz w:val="22"/>
          <w:szCs w:val="22"/>
        </w:rPr>
      </w:pPr>
    </w:p>
    <w:p w:rsidR="008D4C66" w:rsidRPr="00CB2BEC" w:rsidRDefault="00D3037A" w:rsidP="008D4C66">
      <w:pPr>
        <w:rPr>
          <w:sz w:val="22"/>
          <w:szCs w:val="22"/>
        </w:rPr>
      </w:pPr>
      <w:r w:rsidRPr="00D3037A">
        <w:rPr>
          <w:b/>
          <w:sz w:val="22"/>
          <w:szCs w:val="22"/>
        </w:rPr>
        <w:lastRenderedPageBreak/>
        <w:t>14</w:t>
      </w:r>
      <w:r w:rsidR="008D4C66" w:rsidRPr="00D3037A">
        <w:rPr>
          <w:b/>
          <w:sz w:val="22"/>
          <w:szCs w:val="22"/>
        </w:rPr>
        <w:t>.2.1.</w:t>
      </w:r>
      <w:r w:rsidR="008D4C66" w:rsidRPr="00CB2BEC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="008D4C66" w:rsidRPr="00CB2BEC">
        <w:rPr>
          <w:sz w:val="22"/>
          <w:szCs w:val="22"/>
        </w:rPr>
        <w:t>rovisoriamente, para efeito de posterior verificação da conformidade do material com as especificações, no ato da entrega dos produtos, desde que acompanhados de documento fiscal válido correspondente ao fornecimento.</w:t>
      </w:r>
    </w:p>
    <w:p w:rsidR="008D4C66" w:rsidRPr="00CB2BEC" w:rsidRDefault="008D4C66" w:rsidP="008D4C66">
      <w:pPr>
        <w:rPr>
          <w:sz w:val="22"/>
          <w:szCs w:val="22"/>
        </w:rPr>
      </w:pPr>
    </w:p>
    <w:p w:rsidR="008D4C66" w:rsidRPr="00CB2BEC" w:rsidRDefault="00D3037A" w:rsidP="008D4C66">
      <w:pPr>
        <w:rPr>
          <w:sz w:val="22"/>
          <w:szCs w:val="22"/>
        </w:rPr>
      </w:pPr>
      <w:r>
        <w:rPr>
          <w:b/>
          <w:sz w:val="22"/>
          <w:szCs w:val="22"/>
        </w:rPr>
        <w:t>14</w:t>
      </w:r>
      <w:r w:rsidR="008D4C66" w:rsidRPr="00D3037A">
        <w:rPr>
          <w:b/>
          <w:sz w:val="22"/>
          <w:szCs w:val="22"/>
        </w:rPr>
        <w:t>.2.2.</w:t>
      </w:r>
      <w:r>
        <w:rPr>
          <w:sz w:val="22"/>
          <w:szCs w:val="22"/>
        </w:rPr>
        <w:t xml:space="preserve"> D</w:t>
      </w:r>
      <w:r w:rsidR="008D4C66" w:rsidRPr="00CB2BEC">
        <w:rPr>
          <w:sz w:val="22"/>
          <w:szCs w:val="22"/>
        </w:rPr>
        <w:t>efinitivamente, após a verificação da qualidade e quantidade do material e consequente aceitação, que deverá acontecer em até 5 (</w:t>
      </w:r>
      <w:r w:rsidR="00D277C3">
        <w:rPr>
          <w:sz w:val="22"/>
          <w:szCs w:val="22"/>
        </w:rPr>
        <w:t>cinco</w:t>
      </w:r>
      <w:r w:rsidR="008D4C66" w:rsidRPr="00CB2BEC">
        <w:rPr>
          <w:sz w:val="22"/>
          <w:szCs w:val="22"/>
        </w:rPr>
        <w:t>) dias úteis contados do recebimento provisório.</w:t>
      </w:r>
    </w:p>
    <w:p w:rsidR="008D4C66" w:rsidRPr="00CB2BEC" w:rsidRDefault="008D4C66" w:rsidP="008D4C66">
      <w:pPr>
        <w:rPr>
          <w:sz w:val="22"/>
          <w:szCs w:val="22"/>
        </w:rPr>
      </w:pPr>
    </w:p>
    <w:p w:rsidR="008D4C66" w:rsidRPr="00CB2BEC" w:rsidRDefault="00D277C3" w:rsidP="008D4C66">
      <w:pPr>
        <w:rPr>
          <w:sz w:val="22"/>
          <w:szCs w:val="22"/>
        </w:rPr>
      </w:pPr>
      <w:r w:rsidRPr="00D277C3">
        <w:rPr>
          <w:b/>
          <w:sz w:val="22"/>
          <w:szCs w:val="22"/>
        </w:rPr>
        <w:t>14.3</w:t>
      </w:r>
      <w:r w:rsidR="008D4C66" w:rsidRPr="00D277C3">
        <w:rPr>
          <w:b/>
          <w:sz w:val="22"/>
          <w:szCs w:val="22"/>
        </w:rPr>
        <w:t>.</w:t>
      </w:r>
      <w:r w:rsidR="008D4C66" w:rsidRPr="00CB2BEC">
        <w:rPr>
          <w:sz w:val="22"/>
          <w:szCs w:val="22"/>
        </w:rPr>
        <w:t xml:space="preserve"> No ato de entrega do objeto, a CONTRATADA deve apresentar documento fiscal válido correspondente ao fornecimento.</w:t>
      </w:r>
    </w:p>
    <w:p w:rsidR="008D4C66" w:rsidRPr="00CB2BEC" w:rsidRDefault="008D4C66" w:rsidP="008D4C66">
      <w:pPr>
        <w:rPr>
          <w:sz w:val="22"/>
          <w:szCs w:val="22"/>
        </w:rPr>
      </w:pPr>
    </w:p>
    <w:p w:rsidR="008D4C66" w:rsidRPr="00CB2BEC" w:rsidRDefault="001B6114" w:rsidP="008D4C66">
      <w:pPr>
        <w:rPr>
          <w:sz w:val="22"/>
          <w:szCs w:val="22"/>
        </w:rPr>
      </w:pPr>
      <w:r w:rsidRPr="001B6114">
        <w:rPr>
          <w:b/>
          <w:sz w:val="22"/>
          <w:szCs w:val="22"/>
        </w:rPr>
        <w:t>14.4.</w:t>
      </w:r>
      <w:r w:rsidR="008D4C66" w:rsidRPr="00CB2BEC">
        <w:rPr>
          <w:sz w:val="22"/>
          <w:szCs w:val="22"/>
        </w:rPr>
        <w:t xml:space="preserve"> O descarregamento do produto ficará a cargo da CONTRATADA, devendo ser providenciada a mão-de-obra necessária.</w:t>
      </w:r>
    </w:p>
    <w:p w:rsidR="008D4C66" w:rsidRPr="00CB2BEC" w:rsidRDefault="008D4C66" w:rsidP="008D4C66">
      <w:pPr>
        <w:rPr>
          <w:sz w:val="22"/>
          <w:szCs w:val="22"/>
        </w:rPr>
      </w:pPr>
    </w:p>
    <w:p w:rsidR="008D4C66" w:rsidRPr="00CB2BEC" w:rsidRDefault="001B6114" w:rsidP="008D4C66">
      <w:pPr>
        <w:rPr>
          <w:sz w:val="22"/>
          <w:szCs w:val="22"/>
        </w:rPr>
      </w:pPr>
      <w:r w:rsidRPr="001B6114">
        <w:rPr>
          <w:b/>
          <w:sz w:val="22"/>
          <w:szCs w:val="22"/>
        </w:rPr>
        <w:t>14.5.</w:t>
      </w:r>
      <w:r w:rsidR="008D4C66" w:rsidRPr="00CB2BEC">
        <w:rPr>
          <w:sz w:val="22"/>
          <w:szCs w:val="22"/>
        </w:rPr>
        <w:t xml:space="preserve"> O aceite/aprovação dos </w:t>
      </w:r>
      <w:r>
        <w:rPr>
          <w:sz w:val="22"/>
          <w:szCs w:val="22"/>
        </w:rPr>
        <w:t>materiais</w:t>
      </w:r>
      <w:r w:rsidR="008D4C66" w:rsidRPr="00CB2BEC">
        <w:rPr>
          <w:sz w:val="22"/>
          <w:szCs w:val="22"/>
        </w:rPr>
        <w:t xml:space="preserve"> pela CONTRATANTE não exclui a responsabilidade civil da CONTRATADA por vícios de quantidade ou qualidade dos produtos ou disparidades com as especificações estabelecidas, verificadas, posteriormente, garantindo-se à CONTRATANTE as faculdades previstas no art. 18 da Lei nº 8.078/90.</w:t>
      </w:r>
    </w:p>
    <w:p w:rsidR="0083142E" w:rsidRDefault="0083142E" w:rsidP="004064B5">
      <w:pPr>
        <w:rPr>
          <w:sz w:val="22"/>
          <w:szCs w:val="22"/>
        </w:rPr>
      </w:pPr>
    </w:p>
    <w:p w:rsidR="004064B5" w:rsidRDefault="004064B5" w:rsidP="004064B5">
      <w:pPr>
        <w:rPr>
          <w:b/>
          <w:sz w:val="22"/>
          <w:szCs w:val="22"/>
        </w:rPr>
      </w:pPr>
      <w:r w:rsidRPr="00AD365C">
        <w:rPr>
          <w:b/>
          <w:sz w:val="22"/>
          <w:szCs w:val="22"/>
        </w:rPr>
        <w:t xml:space="preserve">CLÁUSULA DÉCIMA </w:t>
      </w:r>
      <w:r w:rsidR="00FE50A9">
        <w:rPr>
          <w:b/>
          <w:sz w:val="22"/>
          <w:szCs w:val="22"/>
        </w:rPr>
        <w:t>QUINTA</w:t>
      </w:r>
      <w:r w:rsidRPr="00AD365C">
        <w:rPr>
          <w:b/>
          <w:sz w:val="22"/>
          <w:szCs w:val="22"/>
        </w:rPr>
        <w:t xml:space="preserve"> – DA LIQUIDAÇÃO E DO PAGAMENTO</w:t>
      </w:r>
    </w:p>
    <w:p w:rsidR="00AD365C" w:rsidRPr="00AD365C" w:rsidRDefault="00AD365C" w:rsidP="004064B5">
      <w:pPr>
        <w:rPr>
          <w:b/>
          <w:sz w:val="22"/>
          <w:szCs w:val="22"/>
        </w:rPr>
      </w:pPr>
    </w:p>
    <w:p w:rsidR="004064B5" w:rsidRDefault="00AD365C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</w:t>
      </w:r>
      <w:r w:rsidR="004064B5" w:rsidRPr="005A7C7E">
        <w:rPr>
          <w:b/>
          <w:sz w:val="22"/>
          <w:szCs w:val="22"/>
        </w:rPr>
        <w:t>1.</w:t>
      </w:r>
      <w:r w:rsidR="004064B5" w:rsidRPr="004064B5">
        <w:rPr>
          <w:sz w:val="22"/>
          <w:szCs w:val="22"/>
        </w:rPr>
        <w:t xml:space="preserve"> A CONTRATADA deverá entregar à FISCALIZAÇÃO, após a execução dos serviços, nota</w:t>
      </w:r>
      <w:r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fiscal/fatura, emitida em 1 (uma) via, para fins de liquidação e pagamento.</w:t>
      </w:r>
    </w:p>
    <w:p w:rsidR="00AD365C" w:rsidRPr="004064B5" w:rsidRDefault="00AD365C" w:rsidP="004064B5">
      <w:pPr>
        <w:rPr>
          <w:sz w:val="22"/>
          <w:szCs w:val="22"/>
        </w:rPr>
      </w:pPr>
    </w:p>
    <w:p w:rsidR="004064B5" w:rsidRDefault="00AD365C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</w:t>
      </w:r>
      <w:r w:rsidR="004064B5" w:rsidRPr="005A7C7E">
        <w:rPr>
          <w:b/>
          <w:sz w:val="22"/>
          <w:szCs w:val="22"/>
        </w:rPr>
        <w:t>2.</w:t>
      </w:r>
      <w:r w:rsidR="004064B5" w:rsidRPr="004064B5">
        <w:rPr>
          <w:sz w:val="22"/>
          <w:szCs w:val="22"/>
        </w:rPr>
        <w:t xml:space="preserve"> A atestação da nota fiscal/fatura correspondente à prestação do serviço caberá ao fiscal</w:t>
      </w:r>
      <w:r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 xml:space="preserve">do contrato ou a outro </w:t>
      </w:r>
      <w:r w:rsidR="003766F6">
        <w:rPr>
          <w:sz w:val="22"/>
          <w:szCs w:val="22"/>
        </w:rPr>
        <w:t>empregado</w:t>
      </w:r>
      <w:r w:rsidR="004064B5" w:rsidRPr="004064B5">
        <w:rPr>
          <w:sz w:val="22"/>
          <w:szCs w:val="22"/>
        </w:rPr>
        <w:t xml:space="preserve"> designado para esse fim.</w:t>
      </w:r>
    </w:p>
    <w:p w:rsidR="00AD365C" w:rsidRPr="004064B5" w:rsidRDefault="00AD365C" w:rsidP="004064B5">
      <w:pPr>
        <w:rPr>
          <w:sz w:val="22"/>
          <w:szCs w:val="22"/>
        </w:rPr>
      </w:pPr>
    </w:p>
    <w:p w:rsidR="004064B5" w:rsidRDefault="00AD365C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</w:t>
      </w:r>
      <w:r w:rsidR="004064B5" w:rsidRPr="005A7C7E">
        <w:rPr>
          <w:b/>
          <w:sz w:val="22"/>
          <w:szCs w:val="22"/>
        </w:rPr>
        <w:t>3.</w:t>
      </w:r>
      <w:r w:rsidR="004064B5" w:rsidRPr="004064B5">
        <w:rPr>
          <w:sz w:val="22"/>
          <w:szCs w:val="22"/>
        </w:rPr>
        <w:t xml:space="preserve"> O pagamento será efetuado pela CONTRATANTE em até 1</w:t>
      </w:r>
      <w:r>
        <w:rPr>
          <w:sz w:val="22"/>
          <w:szCs w:val="22"/>
        </w:rPr>
        <w:t>5</w:t>
      </w:r>
      <w:r w:rsidR="004064B5" w:rsidRPr="004064B5">
        <w:rPr>
          <w:sz w:val="22"/>
          <w:szCs w:val="22"/>
        </w:rPr>
        <w:t xml:space="preserve"> (</w:t>
      </w:r>
      <w:r>
        <w:rPr>
          <w:sz w:val="22"/>
          <w:szCs w:val="22"/>
        </w:rPr>
        <w:t>quinze) dias</w:t>
      </w:r>
      <w:r w:rsidR="004064B5" w:rsidRPr="004064B5">
        <w:rPr>
          <w:sz w:val="22"/>
          <w:szCs w:val="22"/>
        </w:rPr>
        <w:t>, contados da</w:t>
      </w:r>
      <w:r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protocolização da nota fiscal/fatura e dos documentos relacionados na Cláusula Nona -</w:t>
      </w:r>
      <w:r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DOCUMENTAÇÃO FISCAL.</w:t>
      </w:r>
    </w:p>
    <w:p w:rsidR="00AD365C" w:rsidRPr="004064B5" w:rsidRDefault="00AD365C" w:rsidP="004064B5">
      <w:pPr>
        <w:rPr>
          <w:sz w:val="22"/>
          <w:szCs w:val="22"/>
        </w:rPr>
      </w:pPr>
    </w:p>
    <w:p w:rsidR="004064B5" w:rsidRDefault="00924F1C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</w:t>
      </w:r>
      <w:r w:rsidR="004064B5" w:rsidRPr="005A7C7E">
        <w:rPr>
          <w:b/>
          <w:sz w:val="22"/>
          <w:szCs w:val="22"/>
        </w:rPr>
        <w:t>4.</w:t>
      </w:r>
      <w:r w:rsidR="004064B5" w:rsidRPr="004064B5">
        <w:rPr>
          <w:sz w:val="22"/>
          <w:szCs w:val="22"/>
        </w:rPr>
        <w:t xml:space="preserve"> O pagamento será realizado por meio de ordem bancária, creditada na conta corrente da</w:t>
      </w:r>
      <w:r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CONTRATADA.</w:t>
      </w:r>
    </w:p>
    <w:p w:rsidR="00924F1C" w:rsidRPr="004064B5" w:rsidRDefault="00924F1C" w:rsidP="004064B5">
      <w:pPr>
        <w:rPr>
          <w:sz w:val="22"/>
          <w:szCs w:val="22"/>
        </w:rPr>
      </w:pPr>
    </w:p>
    <w:p w:rsidR="004064B5" w:rsidRDefault="00924F1C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.5</w:t>
      </w:r>
      <w:r w:rsidR="004064B5" w:rsidRPr="005A7C7E">
        <w:rPr>
          <w:b/>
          <w:sz w:val="22"/>
          <w:szCs w:val="22"/>
        </w:rPr>
        <w:t>.</w:t>
      </w:r>
      <w:r w:rsidR="004064B5" w:rsidRPr="004064B5">
        <w:rPr>
          <w:sz w:val="22"/>
          <w:szCs w:val="22"/>
        </w:rPr>
        <w:t xml:space="preserve"> À CONTRATANTE reserva-se, ainda, o direito de somente efetuar o pagamento após a</w:t>
      </w:r>
      <w:r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atestação de que o serviço foi executado em conformidade com as especificações do contrato.</w:t>
      </w:r>
    </w:p>
    <w:p w:rsidR="00924F1C" w:rsidRPr="004064B5" w:rsidRDefault="00924F1C" w:rsidP="004064B5">
      <w:pPr>
        <w:rPr>
          <w:sz w:val="22"/>
          <w:szCs w:val="22"/>
        </w:rPr>
      </w:pPr>
    </w:p>
    <w:p w:rsidR="004064B5" w:rsidRDefault="00924F1C" w:rsidP="004064B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.6</w:t>
      </w:r>
      <w:r w:rsidR="004064B5" w:rsidRPr="005A7C7E">
        <w:rPr>
          <w:b/>
          <w:sz w:val="22"/>
          <w:szCs w:val="22"/>
        </w:rPr>
        <w:t>.</w:t>
      </w:r>
      <w:r w:rsidR="004064B5" w:rsidRPr="004064B5">
        <w:rPr>
          <w:sz w:val="22"/>
          <w:szCs w:val="22"/>
        </w:rPr>
        <w:t xml:space="preserve"> A CONTRATANTE, observados os princípios do contraditório e da ampla defesa, poderá</w:t>
      </w:r>
      <w:r w:rsidR="000F4B6B"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deduzir, cautelarmente ou definitivamente, do montante a pagar à CONTRATADA, os valores</w:t>
      </w:r>
      <w:r w:rsidR="000F4B6B"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correspondentes a multas, ressarcimentos ou indenizações devidas pela CONTRATADA, nos</w:t>
      </w:r>
      <w:r w:rsidR="000F4B6B">
        <w:rPr>
          <w:sz w:val="22"/>
          <w:szCs w:val="22"/>
        </w:rPr>
        <w:t xml:space="preserve"> </w:t>
      </w:r>
      <w:r w:rsidR="004064B5" w:rsidRPr="004064B5">
        <w:rPr>
          <w:sz w:val="22"/>
          <w:szCs w:val="22"/>
        </w:rPr>
        <w:t>termos deste contrato.</w:t>
      </w:r>
    </w:p>
    <w:p w:rsidR="00BD1277" w:rsidRDefault="00BD1277" w:rsidP="004064B5">
      <w:pPr>
        <w:rPr>
          <w:sz w:val="22"/>
          <w:szCs w:val="22"/>
        </w:rPr>
      </w:pPr>
    </w:p>
    <w:p w:rsidR="00BD1277" w:rsidRDefault="00BD1277" w:rsidP="00BD1277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.7.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Caso a CONTRATADA opte por efetuar o faturamento por meio de CNPJ (matriz ou filial)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distinto do constante do contrato, deverá comprovar a regularidade fiscal tanto do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estabelecimento contratado como daquele que efetivamente executar o objeto, por ocasião dos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pagamentos e quando das prorrogações contratuais.</w:t>
      </w:r>
    </w:p>
    <w:p w:rsidR="00FE50A9" w:rsidRDefault="00FE50A9" w:rsidP="00BD1277">
      <w:pPr>
        <w:rPr>
          <w:sz w:val="22"/>
          <w:szCs w:val="22"/>
        </w:rPr>
      </w:pPr>
    </w:p>
    <w:p w:rsidR="00BD1277" w:rsidRDefault="00BD1277" w:rsidP="00BD1277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.8.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A não apresentação da documentação de que trata o item 1 da Cláusula Nona – DA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DOCUMENTAÇÃO FISCAL, nos prazos especificados, ou o não atendimento de regularização no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prazo de 30 (trinta) dias contados da data de solicitação pela FISCALIZAÇÃO, poderá ensejar a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rescisão do contrato, e quaisquer valores retidos somente serão pagos após a comprovação de</w:t>
      </w:r>
      <w:r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que os encargos trabalhistas, previdenciários e demais tributos encontram-se em dia.</w:t>
      </w:r>
    </w:p>
    <w:p w:rsidR="00BD1277" w:rsidRPr="00BD1277" w:rsidRDefault="00BD1277" w:rsidP="00BD1277">
      <w:pPr>
        <w:rPr>
          <w:sz w:val="22"/>
          <w:szCs w:val="22"/>
        </w:rPr>
      </w:pPr>
    </w:p>
    <w:p w:rsidR="00BD1277" w:rsidRDefault="00B36955" w:rsidP="00BD1277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.9</w:t>
      </w:r>
      <w:r w:rsidR="00BD1277" w:rsidRPr="005A7C7E">
        <w:rPr>
          <w:b/>
          <w:sz w:val="22"/>
          <w:szCs w:val="22"/>
        </w:rPr>
        <w:t>.</w:t>
      </w:r>
      <w:r w:rsidR="00BD1277" w:rsidRPr="00BD1277">
        <w:rPr>
          <w:sz w:val="22"/>
          <w:szCs w:val="22"/>
        </w:rPr>
        <w:t xml:space="preserve"> No caso de atraso de pagamento, desde que a CONTRATADA não tenha concorrido de</w:t>
      </w:r>
      <w:r>
        <w:rPr>
          <w:sz w:val="22"/>
          <w:szCs w:val="22"/>
        </w:rPr>
        <w:t xml:space="preserve"> </w:t>
      </w:r>
      <w:r w:rsidR="00BD1277" w:rsidRPr="00BD1277">
        <w:rPr>
          <w:sz w:val="22"/>
          <w:szCs w:val="22"/>
        </w:rPr>
        <w:t>alguma forma para tanto, serão devidos pela CONTRATANTE encargos moratórios à taxa nominal</w:t>
      </w:r>
      <w:r>
        <w:rPr>
          <w:sz w:val="22"/>
          <w:szCs w:val="22"/>
        </w:rPr>
        <w:t xml:space="preserve"> </w:t>
      </w:r>
      <w:r w:rsidR="00BD1277" w:rsidRPr="00BD1277">
        <w:rPr>
          <w:sz w:val="22"/>
          <w:szCs w:val="22"/>
        </w:rPr>
        <w:t>de 6% a.a. (seis por cento ao ano), capitalizados diariamente em regime de juros simples.</w:t>
      </w:r>
    </w:p>
    <w:p w:rsidR="00B36955" w:rsidRPr="00BD1277" w:rsidRDefault="00B36955" w:rsidP="00BD1277">
      <w:pPr>
        <w:rPr>
          <w:sz w:val="22"/>
          <w:szCs w:val="22"/>
        </w:rPr>
      </w:pPr>
    </w:p>
    <w:p w:rsidR="00BD1277" w:rsidRDefault="00B36955" w:rsidP="00BD1277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5</w:t>
      </w:r>
      <w:r w:rsidRPr="005A7C7E">
        <w:rPr>
          <w:b/>
          <w:sz w:val="22"/>
          <w:szCs w:val="22"/>
        </w:rPr>
        <w:t>.10</w:t>
      </w:r>
      <w:r w:rsidR="00BD1277" w:rsidRPr="005A7C7E">
        <w:rPr>
          <w:b/>
          <w:sz w:val="22"/>
          <w:szCs w:val="22"/>
        </w:rPr>
        <w:t>.</w:t>
      </w:r>
      <w:r w:rsidR="00BD1277" w:rsidRPr="00BD1277">
        <w:rPr>
          <w:sz w:val="22"/>
          <w:szCs w:val="22"/>
        </w:rPr>
        <w:t xml:space="preserve"> O valor dos encargos será calculado pela fórmula:</w:t>
      </w:r>
    </w:p>
    <w:p w:rsidR="00B36955" w:rsidRPr="00BD1277" w:rsidRDefault="00B36955" w:rsidP="00BD1277">
      <w:pPr>
        <w:rPr>
          <w:sz w:val="22"/>
          <w:szCs w:val="22"/>
        </w:rPr>
      </w:pPr>
    </w:p>
    <w:p w:rsidR="00BD1277" w:rsidRDefault="00BD1277" w:rsidP="00BD1277">
      <w:pPr>
        <w:rPr>
          <w:sz w:val="22"/>
          <w:szCs w:val="22"/>
        </w:rPr>
      </w:pPr>
      <w:r w:rsidRPr="00BD1277">
        <w:rPr>
          <w:sz w:val="22"/>
          <w:szCs w:val="22"/>
        </w:rPr>
        <w:t>EM = I x N x VP, onde:</w:t>
      </w:r>
    </w:p>
    <w:p w:rsidR="00B36955" w:rsidRPr="00BD1277" w:rsidRDefault="00B36955" w:rsidP="00BD1277">
      <w:pPr>
        <w:rPr>
          <w:sz w:val="22"/>
          <w:szCs w:val="22"/>
        </w:rPr>
      </w:pPr>
    </w:p>
    <w:p w:rsidR="00BD1277" w:rsidRPr="00BD1277" w:rsidRDefault="00BD1277" w:rsidP="00BD1277">
      <w:pPr>
        <w:rPr>
          <w:sz w:val="22"/>
          <w:szCs w:val="22"/>
        </w:rPr>
      </w:pPr>
      <w:r w:rsidRPr="00BD1277">
        <w:rPr>
          <w:sz w:val="22"/>
          <w:szCs w:val="22"/>
        </w:rPr>
        <w:t>EM = encargos moratórios devidos;</w:t>
      </w:r>
    </w:p>
    <w:p w:rsidR="00BD1277" w:rsidRPr="00BD1277" w:rsidRDefault="00BD1277" w:rsidP="00BD1277">
      <w:pPr>
        <w:rPr>
          <w:sz w:val="22"/>
          <w:szCs w:val="22"/>
        </w:rPr>
      </w:pPr>
      <w:r w:rsidRPr="00BD1277">
        <w:rPr>
          <w:sz w:val="22"/>
          <w:szCs w:val="22"/>
        </w:rPr>
        <w:t>N = números de dias entre a data prevista para o pagamento e a do efetivo</w:t>
      </w:r>
      <w:r w:rsidR="00B36955">
        <w:rPr>
          <w:sz w:val="22"/>
          <w:szCs w:val="22"/>
        </w:rPr>
        <w:t xml:space="preserve"> </w:t>
      </w:r>
      <w:r w:rsidRPr="00BD1277">
        <w:rPr>
          <w:sz w:val="22"/>
          <w:szCs w:val="22"/>
        </w:rPr>
        <w:t>pagamento;</w:t>
      </w:r>
    </w:p>
    <w:p w:rsidR="00BD1277" w:rsidRPr="00BD1277" w:rsidRDefault="00BD1277" w:rsidP="00BD1277">
      <w:pPr>
        <w:rPr>
          <w:sz w:val="22"/>
          <w:szCs w:val="22"/>
        </w:rPr>
      </w:pPr>
      <w:r w:rsidRPr="00BD1277">
        <w:rPr>
          <w:sz w:val="22"/>
          <w:szCs w:val="22"/>
        </w:rPr>
        <w:t>I = índice de compensação financeira = 0,00016438; e</w:t>
      </w:r>
    </w:p>
    <w:p w:rsidR="00BD1277" w:rsidRDefault="00BD1277" w:rsidP="00BD1277">
      <w:pPr>
        <w:rPr>
          <w:sz w:val="22"/>
          <w:szCs w:val="22"/>
        </w:rPr>
      </w:pPr>
      <w:r w:rsidRPr="00BD1277">
        <w:rPr>
          <w:sz w:val="22"/>
          <w:szCs w:val="22"/>
        </w:rPr>
        <w:t>VP = valor da prestação em atraso.</w:t>
      </w:r>
    </w:p>
    <w:p w:rsidR="00B36955" w:rsidRDefault="00B36955" w:rsidP="00BD1277">
      <w:pPr>
        <w:rPr>
          <w:sz w:val="22"/>
          <w:szCs w:val="22"/>
        </w:rPr>
      </w:pPr>
    </w:p>
    <w:p w:rsidR="00B36955" w:rsidRDefault="00B36955" w:rsidP="00B36955">
      <w:pPr>
        <w:rPr>
          <w:b/>
          <w:sz w:val="22"/>
          <w:szCs w:val="22"/>
        </w:rPr>
      </w:pPr>
      <w:r w:rsidRPr="00B36955">
        <w:rPr>
          <w:b/>
          <w:sz w:val="22"/>
          <w:szCs w:val="22"/>
        </w:rPr>
        <w:t xml:space="preserve">CLÁUSULA DÉCIMA </w:t>
      </w:r>
      <w:r w:rsidR="00FE50A9">
        <w:rPr>
          <w:b/>
          <w:sz w:val="22"/>
          <w:szCs w:val="22"/>
        </w:rPr>
        <w:t>SEXTA</w:t>
      </w:r>
      <w:r w:rsidRPr="00B36955">
        <w:rPr>
          <w:b/>
          <w:sz w:val="22"/>
          <w:szCs w:val="22"/>
        </w:rPr>
        <w:t xml:space="preserve"> – DAS RETENÇÕES DE IMPOSTOS E CONTRIBUIÇÕES FONTE</w:t>
      </w:r>
    </w:p>
    <w:p w:rsidR="003C4A58" w:rsidRPr="00B36955" w:rsidRDefault="003C4A58" w:rsidP="00B36955">
      <w:pPr>
        <w:rPr>
          <w:b/>
          <w:sz w:val="22"/>
          <w:szCs w:val="22"/>
        </w:rPr>
      </w:pPr>
    </w:p>
    <w:p w:rsidR="00B36955" w:rsidRDefault="000800CD" w:rsidP="00B3695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6</w:t>
      </w:r>
      <w:r w:rsidRPr="005A7C7E">
        <w:rPr>
          <w:b/>
          <w:sz w:val="22"/>
          <w:szCs w:val="22"/>
        </w:rPr>
        <w:t>.</w:t>
      </w:r>
      <w:r w:rsidR="00B36955" w:rsidRPr="005A7C7E">
        <w:rPr>
          <w:b/>
          <w:sz w:val="22"/>
          <w:szCs w:val="22"/>
        </w:rPr>
        <w:t>1.</w:t>
      </w:r>
      <w:r w:rsidR="00B36955" w:rsidRPr="00B36955">
        <w:rPr>
          <w:sz w:val="22"/>
          <w:szCs w:val="22"/>
        </w:rPr>
        <w:t xml:space="preserve"> Os pagamentos a serem efetuados em favor da CONTRATADA estarão sujeitos, no que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couber, às retenções na fonte nos seguintes termos:</w:t>
      </w:r>
    </w:p>
    <w:p w:rsidR="000800CD" w:rsidRPr="00B36955" w:rsidRDefault="000800CD" w:rsidP="00B36955">
      <w:pPr>
        <w:rPr>
          <w:sz w:val="22"/>
          <w:szCs w:val="22"/>
        </w:rPr>
      </w:pPr>
    </w:p>
    <w:p w:rsidR="00B36955" w:rsidRDefault="000800CD" w:rsidP="00B3695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6</w:t>
      </w:r>
      <w:r w:rsidRPr="005A7C7E">
        <w:rPr>
          <w:b/>
          <w:sz w:val="22"/>
          <w:szCs w:val="22"/>
        </w:rPr>
        <w:t>.</w:t>
      </w:r>
      <w:r w:rsidR="00B36955" w:rsidRPr="005A7C7E">
        <w:rPr>
          <w:b/>
          <w:sz w:val="22"/>
          <w:szCs w:val="22"/>
        </w:rPr>
        <w:t>1.1.</w:t>
      </w:r>
      <w:r w:rsidR="00B36955" w:rsidRPr="00B36955">
        <w:rPr>
          <w:sz w:val="22"/>
          <w:szCs w:val="22"/>
        </w:rPr>
        <w:t xml:space="preserve"> do Imposto de Renda da Pessoa Jurídica - IRPJ, da Contribuição Social sobre o Lucro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Líquido - CSLL, da contribuição para seguridade social - COFINS e da contribuição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para o PIS/PASEP, na forma da Instrução Normativa RFB nº 1.234, de 11 de janeiro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de 2012, conforme determina o art. 64 da Lei nº 9.430, de 27/12/1996 e alterações;</w:t>
      </w:r>
    </w:p>
    <w:p w:rsidR="000800CD" w:rsidRPr="00B36955" w:rsidRDefault="000800CD" w:rsidP="00B36955">
      <w:pPr>
        <w:rPr>
          <w:sz w:val="22"/>
          <w:szCs w:val="22"/>
        </w:rPr>
      </w:pPr>
    </w:p>
    <w:p w:rsidR="00B36955" w:rsidRDefault="000800CD" w:rsidP="00B3695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FE50A9">
        <w:rPr>
          <w:b/>
          <w:sz w:val="22"/>
          <w:szCs w:val="22"/>
        </w:rPr>
        <w:t>6</w:t>
      </w:r>
      <w:r w:rsidRPr="005A7C7E">
        <w:rPr>
          <w:b/>
          <w:sz w:val="22"/>
          <w:szCs w:val="22"/>
        </w:rPr>
        <w:t>.</w:t>
      </w:r>
      <w:r w:rsidR="00B36955" w:rsidRPr="005A7C7E">
        <w:rPr>
          <w:b/>
          <w:sz w:val="22"/>
          <w:szCs w:val="22"/>
        </w:rPr>
        <w:t>1.2.</w:t>
      </w:r>
      <w:r w:rsidR="00B36955" w:rsidRPr="00B36955">
        <w:rPr>
          <w:sz w:val="22"/>
          <w:szCs w:val="22"/>
        </w:rPr>
        <w:t xml:space="preserve"> da contribuição previdenciária ao Instituto Nacional do Seguro Social - INSS,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correspondente a 11% (onze por cento), na forma da Instrução Normativa RFB nº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971, de 13/11/2009, conforme determina a Lei nº 8.212, de 24/07/1991 e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alterações;</w:t>
      </w:r>
    </w:p>
    <w:p w:rsidR="000800CD" w:rsidRPr="00B36955" w:rsidRDefault="000800CD" w:rsidP="00B36955">
      <w:pPr>
        <w:rPr>
          <w:sz w:val="22"/>
          <w:szCs w:val="22"/>
        </w:rPr>
      </w:pPr>
    </w:p>
    <w:p w:rsidR="00B36955" w:rsidRDefault="000800CD" w:rsidP="00B36955">
      <w:pPr>
        <w:rPr>
          <w:sz w:val="22"/>
          <w:szCs w:val="22"/>
        </w:rPr>
      </w:pPr>
      <w:r w:rsidRPr="005A7C7E">
        <w:rPr>
          <w:b/>
          <w:sz w:val="22"/>
          <w:szCs w:val="22"/>
        </w:rPr>
        <w:lastRenderedPageBreak/>
        <w:t>1</w:t>
      </w:r>
      <w:r w:rsidR="00FE50A9">
        <w:rPr>
          <w:b/>
          <w:sz w:val="22"/>
          <w:szCs w:val="22"/>
        </w:rPr>
        <w:t>6</w:t>
      </w:r>
      <w:r w:rsidRPr="005A7C7E">
        <w:rPr>
          <w:b/>
          <w:sz w:val="22"/>
          <w:szCs w:val="22"/>
        </w:rPr>
        <w:t>.</w:t>
      </w:r>
      <w:r w:rsidR="00B36955" w:rsidRPr="005A7C7E">
        <w:rPr>
          <w:b/>
          <w:sz w:val="22"/>
          <w:szCs w:val="22"/>
        </w:rPr>
        <w:t>1.3.</w:t>
      </w:r>
      <w:r w:rsidR="00B36955" w:rsidRPr="00B36955">
        <w:rPr>
          <w:sz w:val="22"/>
          <w:szCs w:val="22"/>
        </w:rPr>
        <w:t xml:space="preserve"> do Imposto Sobre Serviços de Qualquer Natureza – ISSQN, na forma da Lei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Complementar nº 116, de 31/07/2003, c/c a legislação Distrital ou municipal em</w:t>
      </w:r>
      <w:r>
        <w:rPr>
          <w:sz w:val="22"/>
          <w:szCs w:val="22"/>
        </w:rPr>
        <w:t xml:space="preserve"> </w:t>
      </w:r>
      <w:r w:rsidR="00B36955" w:rsidRPr="00B36955">
        <w:rPr>
          <w:sz w:val="22"/>
          <w:szCs w:val="22"/>
        </w:rPr>
        <w:t>vigor.</w:t>
      </w:r>
    </w:p>
    <w:p w:rsidR="00452E15" w:rsidRDefault="00452E15" w:rsidP="00DD233D">
      <w:pPr>
        <w:rPr>
          <w:sz w:val="22"/>
          <w:szCs w:val="22"/>
        </w:rPr>
      </w:pPr>
    </w:p>
    <w:p w:rsidR="003C4A58" w:rsidRPr="00CB2BEC" w:rsidRDefault="003C4A58" w:rsidP="003C4A58">
      <w:pPr>
        <w:rPr>
          <w:b/>
          <w:sz w:val="22"/>
          <w:szCs w:val="22"/>
        </w:rPr>
      </w:pPr>
      <w:r w:rsidRPr="00CB2BEC">
        <w:rPr>
          <w:b/>
          <w:sz w:val="22"/>
          <w:szCs w:val="22"/>
        </w:rPr>
        <w:t xml:space="preserve">CLÁUSULA DÉCIMA </w:t>
      </w:r>
      <w:r w:rsidR="009F7882">
        <w:rPr>
          <w:b/>
          <w:sz w:val="22"/>
          <w:szCs w:val="22"/>
        </w:rPr>
        <w:t>SÉTIMA</w:t>
      </w:r>
      <w:r w:rsidRPr="00CB2BEC">
        <w:rPr>
          <w:b/>
          <w:sz w:val="22"/>
          <w:szCs w:val="22"/>
        </w:rPr>
        <w:t xml:space="preserve"> – DAS SANÇÕES</w:t>
      </w:r>
    </w:p>
    <w:p w:rsidR="003C4A58" w:rsidRPr="00CB2BEC" w:rsidRDefault="003C4A58" w:rsidP="003C4A58">
      <w:pPr>
        <w:rPr>
          <w:b/>
          <w:sz w:val="22"/>
          <w:szCs w:val="22"/>
        </w:rPr>
      </w:pPr>
    </w:p>
    <w:p w:rsidR="003C4A58" w:rsidRPr="00CB2BEC" w:rsidRDefault="003C4A58" w:rsidP="003C4A5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9F7882">
        <w:rPr>
          <w:b/>
          <w:sz w:val="22"/>
          <w:szCs w:val="22"/>
        </w:rPr>
        <w:t>7</w:t>
      </w:r>
      <w:r w:rsidRPr="005A7C7E">
        <w:rPr>
          <w:b/>
          <w:sz w:val="22"/>
          <w:szCs w:val="22"/>
        </w:rPr>
        <w:t>.1.</w:t>
      </w:r>
      <w:r w:rsidRPr="00CB2BEC">
        <w:rPr>
          <w:sz w:val="22"/>
          <w:szCs w:val="22"/>
        </w:rPr>
        <w:t xml:space="preserve"> Com fundamento no artigo 7º da Lei nº 10.520/2002, ficará impedida de licitar e contratar com a União e será descredenciada do SICAF, pelo prazo de até 5 (cinco) anos, garantida a ampla defesa, sem prejuízo da rescisão unilateral do contrato e da aplicação de multa de até 30% (trinta por cento) sobre o valor total da contratação, a CONTRATADA que: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Default="003C4A58" w:rsidP="003C4A5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9F7882">
        <w:rPr>
          <w:b/>
          <w:sz w:val="22"/>
          <w:szCs w:val="22"/>
        </w:rPr>
        <w:t>7</w:t>
      </w:r>
      <w:r w:rsidRPr="005A7C7E">
        <w:rPr>
          <w:b/>
          <w:sz w:val="22"/>
          <w:szCs w:val="22"/>
        </w:rPr>
        <w:t>.1.1.</w:t>
      </w:r>
      <w:r w:rsidRPr="00CB2BEC">
        <w:rPr>
          <w:sz w:val="22"/>
          <w:szCs w:val="22"/>
        </w:rPr>
        <w:t xml:space="preserve"> apresentar documentação falsa;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Default="003C4A58" w:rsidP="003C4A58">
      <w:pPr>
        <w:rPr>
          <w:sz w:val="22"/>
          <w:szCs w:val="22"/>
        </w:rPr>
      </w:pPr>
      <w:r w:rsidRPr="005A7C7E">
        <w:rPr>
          <w:b/>
          <w:sz w:val="22"/>
          <w:szCs w:val="22"/>
        </w:rPr>
        <w:t>1</w:t>
      </w:r>
      <w:r w:rsidR="009F7882">
        <w:rPr>
          <w:b/>
          <w:sz w:val="22"/>
          <w:szCs w:val="22"/>
        </w:rPr>
        <w:t>7</w:t>
      </w:r>
      <w:r w:rsidRPr="005A7C7E">
        <w:rPr>
          <w:b/>
          <w:sz w:val="22"/>
          <w:szCs w:val="22"/>
        </w:rPr>
        <w:t>.1.2.</w:t>
      </w:r>
      <w:r w:rsidRPr="00CB2BEC">
        <w:rPr>
          <w:sz w:val="22"/>
          <w:szCs w:val="22"/>
        </w:rPr>
        <w:t xml:space="preserve"> fraudar a execução do contrato;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Default="009F7882" w:rsidP="003C4A58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3C4A58" w:rsidRPr="005A7C7E">
        <w:rPr>
          <w:b/>
          <w:sz w:val="22"/>
          <w:szCs w:val="22"/>
        </w:rPr>
        <w:t>.1.3.</w:t>
      </w:r>
      <w:r w:rsidR="003C4A58" w:rsidRPr="00CB2BEC">
        <w:rPr>
          <w:sz w:val="22"/>
          <w:szCs w:val="22"/>
        </w:rPr>
        <w:t xml:space="preserve"> comportar-se de modo inidôneo;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Default="009F7882" w:rsidP="003C4A58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3C4A58" w:rsidRPr="005A7C7E">
        <w:rPr>
          <w:b/>
          <w:sz w:val="22"/>
          <w:szCs w:val="22"/>
        </w:rPr>
        <w:t>.1.4.</w:t>
      </w:r>
      <w:r w:rsidR="003C4A58" w:rsidRPr="00CB2BEC">
        <w:rPr>
          <w:sz w:val="22"/>
          <w:szCs w:val="22"/>
        </w:rPr>
        <w:t xml:space="preserve"> cometer fraude fiscal; </w:t>
      </w:r>
      <w:r w:rsidR="003C4A58">
        <w:rPr>
          <w:sz w:val="22"/>
          <w:szCs w:val="22"/>
        </w:rPr>
        <w:t>e/</w:t>
      </w:r>
      <w:r w:rsidR="003C4A58" w:rsidRPr="00CB2BEC">
        <w:rPr>
          <w:sz w:val="22"/>
          <w:szCs w:val="22"/>
        </w:rPr>
        <w:t>ou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Pr="00CB2BEC" w:rsidRDefault="009F7882" w:rsidP="003C4A58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3C4A58" w:rsidRPr="005A7C7E">
        <w:rPr>
          <w:b/>
          <w:sz w:val="22"/>
          <w:szCs w:val="22"/>
        </w:rPr>
        <w:t>.1.5.</w:t>
      </w:r>
      <w:r w:rsidR="003C4A58" w:rsidRPr="00CB2BEC">
        <w:rPr>
          <w:sz w:val="22"/>
          <w:szCs w:val="22"/>
        </w:rPr>
        <w:t xml:space="preserve"> fizer declaração falsa.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Pr="00CB2BEC" w:rsidRDefault="009F7882" w:rsidP="003C4A58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3C4A58" w:rsidRPr="005A7C7E">
        <w:rPr>
          <w:b/>
          <w:sz w:val="22"/>
          <w:szCs w:val="22"/>
        </w:rPr>
        <w:t>.2.</w:t>
      </w:r>
      <w:r w:rsidR="003C4A58" w:rsidRPr="00CB2BEC">
        <w:rPr>
          <w:sz w:val="22"/>
          <w:szCs w:val="22"/>
        </w:rPr>
        <w:t xml:space="preserve"> Para os fins do item 1</w:t>
      </w:r>
      <w:r>
        <w:rPr>
          <w:sz w:val="22"/>
          <w:szCs w:val="22"/>
        </w:rPr>
        <w:t>7</w:t>
      </w:r>
      <w:r w:rsidR="003C4A58" w:rsidRPr="00CB2BEC">
        <w:rPr>
          <w:sz w:val="22"/>
          <w:szCs w:val="22"/>
        </w:rPr>
        <w:t>.1.3, reputar-se-ão inidôneos atos tais como os descritos nos artigos 92, parágrafo único, 96 e 97, parágrafo único, da Lei nº 8.666/1993.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Pr="00CB2BEC" w:rsidRDefault="009F7882" w:rsidP="003C4A58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3C4A58" w:rsidRPr="005A7C7E">
        <w:rPr>
          <w:b/>
          <w:sz w:val="22"/>
          <w:szCs w:val="22"/>
        </w:rPr>
        <w:t>.3.</w:t>
      </w:r>
      <w:r w:rsidR="003C4A58" w:rsidRPr="00CB2BEC">
        <w:rPr>
          <w:sz w:val="22"/>
          <w:szCs w:val="22"/>
        </w:rPr>
        <w:t xml:space="preserve"> Com fundamento nos artigos 86 e 87, incisos I a IV, da Lei nº 8.666, de 1993; e no art. 7º da Lei nº 10.520, de 17/07/2002, nos casos de </w:t>
      </w:r>
      <w:r w:rsidR="003C4A58" w:rsidRPr="003D5351">
        <w:rPr>
          <w:b/>
          <w:sz w:val="22"/>
          <w:szCs w:val="22"/>
        </w:rPr>
        <w:t>retardamento</w:t>
      </w:r>
      <w:r w:rsidR="003C4A58" w:rsidRPr="00CB2BEC">
        <w:rPr>
          <w:sz w:val="22"/>
          <w:szCs w:val="22"/>
        </w:rPr>
        <w:t xml:space="preserve">, de </w:t>
      </w:r>
      <w:r w:rsidR="003C4A58" w:rsidRPr="003D5351">
        <w:rPr>
          <w:b/>
          <w:sz w:val="22"/>
          <w:szCs w:val="22"/>
        </w:rPr>
        <w:t>falha na execução do contrato</w:t>
      </w:r>
      <w:r w:rsidR="003C4A58" w:rsidRPr="00CB2BEC">
        <w:rPr>
          <w:sz w:val="22"/>
          <w:szCs w:val="22"/>
        </w:rPr>
        <w:t xml:space="preserve"> ou de </w:t>
      </w:r>
      <w:r w:rsidR="003C4A58" w:rsidRPr="003D5351">
        <w:rPr>
          <w:b/>
          <w:sz w:val="22"/>
          <w:szCs w:val="22"/>
        </w:rPr>
        <w:t xml:space="preserve">inexecução </w:t>
      </w:r>
      <w:r w:rsidR="003D5351" w:rsidRPr="003D5351">
        <w:rPr>
          <w:b/>
          <w:sz w:val="22"/>
          <w:szCs w:val="22"/>
        </w:rPr>
        <w:t xml:space="preserve">parcial ou </w:t>
      </w:r>
      <w:r w:rsidR="003C4A58" w:rsidRPr="003D5351">
        <w:rPr>
          <w:b/>
          <w:sz w:val="22"/>
          <w:szCs w:val="22"/>
        </w:rPr>
        <w:t>total do objeto</w:t>
      </w:r>
      <w:r w:rsidR="003C4A58" w:rsidRPr="00CB2BEC">
        <w:rPr>
          <w:sz w:val="22"/>
          <w:szCs w:val="22"/>
        </w:rPr>
        <w:t xml:space="preserve">, garantida a ampla defesa, a CONTRATADA poderá ser sancionada, isoladamente, ou juntamente com as multas definidas nos itens </w:t>
      </w:r>
      <w:r w:rsidR="00EE24A4">
        <w:rPr>
          <w:sz w:val="22"/>
          <w:szCs w:val="22"/>
        </w:rPr>
        <w:t>“</w:t>
      </w:r>
      <w:r w:rsidR="00854DC8">
        <w:rPr>
          <w:sz w:val="22"/>
          <w:szCs w:val="22"/>
        </w:rPr>
        <w:t>16.</w:t>
      </w:r>
      <w:r w:rsidR="003C4A58" w:rsidRPr="00CB2BEC">
        <w:rPr>
          <w:sz w:val="22"/>
          <w:szCs w:val="22"/>
        </w:rPr>
        <w:t>4</w:t>
      </w:r>
      <w:r w:rsidR="00EE24A4">
        <w:rPr>
          <w:sz w:val="22"/>
          <w:szCs w:val="22"/>
        </w:rPr>
        <w:t>.</w:t>
      </w:r>
      <w:r w:rsidR="00055ACF">
        <w:rPr>
          <w:sz w:val="22"/>
          <w:szCs w:val="22"/>
        </w:rPr>
        <w:t>1</w:t>
      </w:r>
      <w:r w:rsidR="00EE24A4">
        <w:rPr>
          <w:sz w:val="22"/>
          <w:szCs w:val="22"/>
        </w:rPr>
        <w:t>”</w:t>
      </w:r>
      <w:r w:rsidR="003C4A58" w:rsidRPr="00CB2BEC">
        <w:rPr>
          <w:sz w:val="22"/>
          <w:szCs w:val="22"/>
        </w:rPr>
        <w:t xml:space="preserve"> a </w:t>
      </w:r>
      <w:r w:rsidR="00EE24A4">
        <w:rPr>
          <w:sz w:val="22"/>
          <w:szCs w:val="22"/>
        </w:rPr>
        <w:t>“</w:t>
      </w:r>
      <w:r w:rsidR="00854DC8">
        <w:rPr>
          <w:sz w:val="22"/>
          <w:szCs w:val="22"/>
        </w:rPr>
        <w:t>16.</w:t>
      </w:r>
      <w:r w:rsidR="003C4A58" w:rsidRPr="00CB2BEC">
        <w:rPr>
          <w:sz w:val="22"/>
          <w:szCs w:val="22"/>
        </w:rPr>
        <w:t>6</w:t>
      </w:r>
      <w:r w:rsidR="00EE24A4">
        <w:rPr>
          <w:sz w:val="22"/>
          <w:szCs w:val="22"/>
        </w:rPr>
        <w:t>.</w:t>
      </w:r>
      <w:r w:rsidR="00055ACF">
        <w:rPr>
          <w:sz w:val="22"/>
          <w:szCs w:val="22"/>
        </w:rPr>
        <w:t>1</w:t>
      </w:r>
      <w:r w:rsidR="00EE24A4">
        <w:rPr>
          <w:sz w:val="22"/>
          <w:szCs w:val="22"/>
        </w:rPr>
        <w:t>”</w:t>
      </w:r>
      <w:r w:rsidR="003C4A58" w:rsidRPr="00CB2BEC">
        <w:rPr>
          <w:sz w:val="22"/>
          <w:szCs w:val="22"/>
        </w:rPr>
        <w:t xml:space="preserve"> abaixo, com as seguintes sanções: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Pr="00CB2BEC" w:rsidRDefault="003C4A58" w:rsidP="003C4A58">
      <w:pPr>
        <w:rPr>
          <w:sz w:val="22"/>
          <w:szCs w:val="22"/>
        </w:rPr>
      </w:pPr>
      <w:r w:rsidRPr="00F226FA">
        <w:rPr>
          <w:b/>
          <w:sz w:val="22"/>
          <w:szCs w:val="22"/>
        </w:rPr>
        <w:t>1</w:t>
      </w:r>
      <w:r w:rsidR="009F7882">
        <w:rPr>
          <w:b/>
          <w:sz w:val="22"/>
          <w:szCs w:val="22"/>
        </w:rPr>
        <w:t>7</w:t>
      </w:r>
      <w:r w:rsidRPr="00F226FA">
        <w:rPr>
          <w:b/>
          <w:sz w:val="22"/>
          <w:szCs w:val="22"/>
        </w:rPr>
        <w:t>.3.1.</w:t>
      </w:r>
      <w:r w:rsidRPr="00CB2BEC">
        <w:rPr>
          <w:sz w:val="22"/>
          <w:szCs w:val="22"/>
        </w:rPr>
        <w:t xml:space="preserve"> </w:t>
      </w:r>
      <w:r w:rsidRPr="00854DC8">
        <w:rPr>
          <w:b/>
          <w:sz w:val="22"/>
          <w:szCs w:val="22"/>
        </w:rPr>
        <w:t>advertência;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Pr="00CB2BEC" w:rsidRDefault="003C4A58" w:rsidP="003C4A58">
      <w:pPr>
        <w:rPr>
          <w:sz w:val="22"/>
          <w:szCs w:val="22"/>
        </w:rPr>
      </w:pPr>
      <w:r w:rsidRPr="00F226FA">
        <w:rPr>
          <w:b/>
          <w:sz w:val="22"/>
          <w:szCs w:val="22"/>
        </w:rPr>
        <w:t>1</w:t>
      </w:r>
      <w:r w:rsidR="009F7882">
        <w:rPr>
          <w:b/>
          <w:sz w:val="22"/>
          <w:szCs w:val="22"/>
        </w:rPr>
        <w:t>7</w:t>
      </w:r>
      <w:r w:rsidRPr="00F226FA">
        <w:rPr>
          <w:b/>
          <w:sz w:val="22"/>
          <w:szCs w:val="22"/>
        </w:rPr>
        <w:t>.3.2.</w:t>
      </w:r>
      <w:r w:rsidRPr="00CB2BEC">
        <w:rPr>
          <w:sz w:val="22"/>
          <w:szCs w:val="22"/>
        </w:rPr>
        <w:t xml:space="preserve"> </w:t>
      </w:r>
      <w:r w:rsidRPr="00F226FA">
        <w:rPr>
          <w:b/>
          <w:sz w:val="22"/>
          <w:szCs w:val="22"/>
        </w:rPr>
        <w:t>suspensão temporária</w:t>
      </w:r>
      <w:r w:rsidRPr="00CB2BEC">
        <w:rPr>
          <w:sz w:val="22"/>
          <w:szCs w:val="22"/>
        </w:rPr>
        <w:t xml:space="preserve"> de participação em licitação e impedimento de contratar com a Administração do CAU/DF, por prazo não superior a dois anos;</w:t>
      </w:r>
    </w:p>
    <w:p w:rsidR="003C4A58" w:rsidRPr="00CB2BEC" w:rsidRDefault="003C4A58" w:rsidP="003C4A58">
      <w:pPr>
        <w:rPr>
          <w:sz w:val="22"/>
          <w:szCs w:val="22"/>
        </w:rPr>
      </w:pPr>
    </w:p>
    <w:p w:rsidR="003C4A58" w:rsidRPr="00CB2BEC" w:rsidRDefault="003C4A58" w:rsidP="003C4A58">
      <w:pPr>
        <w:rPr>
          <w:sz w:val="22"/>
          <w:szCs w:val="22"/>
        </w:rPr>
      </w:pPr>
      <w:r w:rsidRPr="00F226FA">
        <w:rPr>
          <w:b/>
          <w:sz w:val="22"/>
          <w:szCs w:val="22"/>
        </w:rPr>
        <w:t>1</w:t>
      </w:r>
      <w:r w:rsidR="009F7882">
        <w:rPr>
          <w:b/>
          <w:sz w:val="22"/>
          <w:szCs w:val="22"/>
        </w:rPr>
        <w:t>7</w:t>
      </w:r>
      <w:r w:rsidRPr="00F226FA">
        <w:rPr>
          <w:b/>
          <w:sz w:val="22"/>
          <w:szCs w:val="22"/>
        </w:rPr>
        <w:t>.3.3.</w:t>
      </w:r>
      <w:r w:rsidRPr="00CB2BEC">
        <w:rPr>
          <w:sz w:val="22"/>
          <w:szCs w:val="22"/>
        </w:rPr>
        <w:t xml:space="preserve"> </w:t>
      </w:r>
      <w:r w:rsidRPr="00F226FA">
        <w:rPr>
          <w:b/>
          <w:sz w:val="22"/>
          <w:szCs w:val="22"/>
        </w:rPr>
        <w:t>declaração de inidoneidade</w:t>
      </w:r>
      <w:r w:rsidRPr="00CB2BEC">
        <w:rPr>
          <w:sz w:val="22"/>
          <w:szCs w:val="22"/>
        </w:rPr>
        <w:t xml:space="preserve">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anterior; ou</w:t>
      </w:r>
    </w:p>
    <w:p w:rsidR="003C4A58" w:rsidRPr="00F226FA" w:rsidRDefault="003C4A58" w:rsidP="003C4A58">
      <w:pPr>
        <w:rPr>
          <w:b/>
          <w:sz w:val="22"/>
          <w:szCs w:val="22"/>
        </w:rPr>
      </w:pPr>
    </w:p>
    <w:p w:rsidR="003C4A58" w:rsidRDefault="003C4A58" w:rsidP="003C4A58">
      <w:pPr>
        <w:rPr>
          <w:sz w:val="22"/>
          <w:szCs w:val="22"/>
        </w:rPr>
      </w:pPr>
      <w:r w:rsidRPr="00F226FA">
        <w:rPr>
          <w:b/>
          <w:sz w:val="22"/>
          <w:szCs w:val="22"/>
        </w:rPr>
        <w:lastRenderedPageBreak/>
        <w:t>1</w:t>
      </w:r>
      <w:r w:rsidR="009F7882">
        <w:rPr>
          <w:b/>
          <w:sz w:val="22"/>
          <w:szCs w:val="22"/>
        </w:rPr>
        <w:t>7</w:t>
      </w:r>
      <w:r w:rsidRPr="00F226FA">
        <w:rPr>
          <w:b/>
          <w:sz w:val="22"/>
          <w:szCs w:val="22"/>
        </w:rPr>
        <w:t>.3.4.</w:t>
      </w:r>
      <w:r w:rsidRPr="00CB2BEC">
        <w:rPr>
          <w:sz w:val="22"/>
          <w:szCs w:val="22"/>
        </w:rPr>
        <w:t xml:space="preserve"> </w:t>
      </w:r>
      <w:r w:rsidRPr="00F226FA">
        <w:rPr>
          <w:b/>
          <w:sz w:val="22"/>
          <w:szCs w:val="22"/>
        </w:rPr>
        <w:t>impedimento</w:t>
      </w:r>
      <w:r w:rsidRPr="00CB2BEC">
        <w:rPr>
          <w:sz w:val="22"/>
          <w:szCs w:val="22"/>
        </w:rPr>
        <w:t xml:space="preserve"> de licitar e contratar com a União e descredenciamento no SICAF, ou nos sistemas de cadastramento de fornecedores a que se refere o inciso XIV do art. 4º da Lei nº 10.520/2002, pelo prazo de até cinco anos.</w:t>
      </w:r>
    </w:p>
    <w:p w:rsidR="00F226FA" w:rsidRDefault="00F226FA" w:rsidP="003C4A58">
      <w:pPr>
        <w:rPr>
          <w:sz w:val="22"/>
          <w:szCs w:val="22"/>
        </w:rPr>
      </w:pPr>
    </w:p>
    <w:p w:rsidR="00F226FA" w:rsidRPr="00CB2BEC" w:rsidRDefault="009F7882" w:rsidP="00F226FA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F226FA" w:rsidRPr="00F226FA">
        <w:rPr>
          <w:b/>
          <w:sz w:val="22"/>
          <w:szCs w:val="22"/>
        </w:rPr>
        <w:t>.4.</w:t>
      </w:r>
      <w:r w:rsidR="00F226FA">
        <w:rPr>
          <w:sz w:val="22"/>
          <w:szCs w:val="22"/>
        </w:rPr>
        <w:t xml:space="preserve"> </w:t>
      </w:r>
      <w:r w:rsidR="00F226FA" w:rsidRPr="00F226FA">
        <w:rPr>
          <w:sz w:val="22"/>
          <w:szCs w:val="22"/>
        </w:rPr>
        <w:t>Configurar-se-á a inexecução parcial do objeto, entre outras hipóteses, quando a</w:t>
      </w:r>
      <w:r w:rsidR="00F226FA">
        <w:rPr>
          <w:sz w:val="22"/>
          <w:szCs w:val="22"/>
        </w:rPr>
        <w:t xml:space="preserve"> </w:t>
      </w:r>
      <w:r w:rsidR="00F226FA" w:rsidRPr="00F226FA">
        <w:rPr>
          <w:sz w:val="22"/>
          <w:szCs w:val="22"/>
        </w:rPr>
        <w:t>CONTRATADA, atrasar, injustificadamente, a conclusão dos serviços prevista na ordem de</w:t>
      </w:r>
      <w:r w:rsidR="00F226FA">
        <w:rPr>
          <w:sz w:val="22"/>
          <w:szCs w:val="22"/>
        </w:rPr>
        <w:t xml:space="preserve"> </w:t>
      </w:r>
      <w:r w:rsidR="00F226FA" w:rsidRPr="00F226FA">
        <w:rPr>
          <w:sz w:val="22"/>
          <w:szCs w:val="22"/>
        </w:rPr>
        <w:t>serviço, por mais de 20 (vinte) dias.</w:t>
      </w:r>
    </w:p>
    <w:p w:rsidR="003C4A58" w:rsidRPr="00CB2BEC" w:rsidRDefault="003C4A58" w:rsidP="003C4A58">
      <w:pPr>
        <w:rPr>
          <w:sz w:val="22"/>
          <w:szCs w:val="22"/>
        </w:rPr>
      </w:pPr>
    </w:p>
    <w:p w:rsidR="00EE24A4" w:rsidRDefault="009F7882" w:rsidP="00EE24A4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EE24A4" w:rsidRPr="00EE24A4">
        <w:rPr>
          <w:b/>
          <w:sz w:val="22"/>
          <w:szCs w:val="22"/>
        </w:rPr>
        <w:t>.4.1.</w:t>
      </w:r>
      <w:r w:rsidR="00EE24A4" w:rsidRPr="00EE24A4">
        <w:rPr>
          <w:sz w:val="22"/>
          <w:szCs w:val="22"/>
        </w:rPr>
        <w:t xml:space="preserve"> No caso de inexecução parcial do objeto a CONTRATADA estará sujeita à aplicação</w:t>
      </w:r>
      <w:r w:rsidR="00EE24A4">
        <w:rPr>
          <w:sz w:val="22"/>
          <w:szCs w:val="22"/>
        </w:rPr>
        <w:t xml:space="preserve"> </w:t>
      </w:r>
      <w:r w:rsidR="00EE24A4" w:rsidRPr="00EE24A4">
        <w:rPr>
          <w:sz w:val="22"/>
          <w:szCs w:val="22"/>
        </w:rPr>
        <w:t>de multa de até 20% (vinte por cento) do valor do contrato.</w:t>
      </w:r>
    </w:p>
    <w:p w:rsidR="00EE24A4" w:rsidRPr="00EE24A4" w:rsidRDefault="00EE24A4" w:rsidP="00EE24A4">
      <w:pPr>
        <w:rPr>
          <w:sz w:val="22"/>
          <w:szCs w:val="22"/>
        </w:rPr>
      </w:pPr>
    </w:p>
    <w:p w:rsidR="00EE24A4" w:rsidRDefault="009F7882" w:rsidP="00EE24A4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EE24A4">
        <w:rPr>
          <w:b/>
          <w:sz w:val="22"/>
          <w:szCs w:val="22"/>
        </w:rPr>
        <w:t>.5.</w:t>
      </w:r>
      <w:r w:rsidR="00EE24A4" w:rsidRPr="00EE24A4">
        <w:rPr>
          <w:sz w:val="22"/>
          <w:szCs w:val="22"/>
        </w:rPr>
        <w:t xml:space="preserve"> Configurar-se-á a inexecução total do objeto, entre outras hipóteses, quando a</w:t>
      </w:r>
      <w:r w:rsidR="00055ACF">
        <w:rPr>
          <w:sz w:val="22"/>
          <w:szCs w:val="22"/>
        </w:rPr>
        <w:t xml:space="preserve"> </w:t>
      </w:r>
      <w:r w:rsidR="00EE24A4" w:rsidRPr="00EE24A4">
        <w:rPr>
          <w:sz w:val="22"/>
          <w:szCs w:val="22"/>
        </w:rPr>
        <w:t>CONTRATADA deixar de iniciar, sem causa justificada, a execução do contrato após 30 (trinta)</w:t>
      </w:r>
      <w:r w:rsidR="00055ACF">
        <w:rPr>
          <w:sz w:val="22"/>
          <w:szCs w:val="22"/>
        </w:rPr>
        <w:t xml:space="preserve"> </w:t>
      </w:r>
      <w:r w:rsidR="00EE24A4" w:rsidRPr="00EE24A4">
        <w:rPr>
          <w:sz w:val="22"/>
          <w:szCs w:val="22"/>
        </w:rPr>
        <w:t>dias contados da data estipulada para início da execução contratual.</w:t>
      </w:r>
    </w:p>
    <w:p w:rsidR="00055ACF" w:rsidRPr="00EE24A4" w:rsidRDefault="00055ACF" w:rsidP="00EE24A4">
      <w:pPr>
        <w:rPr>
          <w:sz w:val="22"/>
          <w:szCs w:val="22"/>
        </w:rPr>
      </w:pPr>
    </w:p>
    <w:p w:rsidR="00EE24A4" w:rsidRDefault="009F7882" w:rsidP="00EE24A4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055ACF" w:rsidRPr="00055ACF">
        <w:rPr>
          <w:b/>
          <w:sz w:val="22"/>
          <w:szCs w:val="22"/>
        </w:rPr>
        <w:t>.</w:t>
      </w:r>
      <w:r w:rsidR="00EE24A4" w:rsidRPr="00055ACF">
        <w:rPr>
          <w:b/>
          <w:sz w:val="22"/>
          <w:szCs w:val="22"/>
        </w:rPr>
        <w:t>5.1.</w:t>
      </w:r>
      <w:r w:rsidR="00EE24A4" w:rsidRPr="00EE24A4">
        <w:rPr>
          <w:sz w:val="22"/>
          <w:szCs w:val="22"/>
        </w:rPr>
        <w:t xml:space="preserve"> No caso de inexecução total do objeto a CONTRATADA estará sujeita à aplicação de</w:t>
      </w:r>
      <w:r w:rsidR="00055ACF">
        <w:rPr>
          <w:sz w:val="22"/>
          <w:szCs w:val="22"/>
        </w:rPr>
        <w:t xml:space="preserve"> </w:t>
      </w:r>
      <w:r w:rsidR="00EE24A4" w:rsidRPr="00EE24A4">
        <w:rPr>
          <w:sz w:val="22"/>
          <w:szCs w:val="22"/>
        </w:rPr>
        <w:t>multa de até 30% (trinta por cento) do valor do contrato.</w:t>
      </w:r>
    </w:p>
    <w:p w:rsidR="00055ACF" w:rsidRPr="00EE24A4" w:rsidRDefault="00055ACF" w:rsidP="00EE24A4">
      <w:pPr>
        <w:rPr>
          <w:sz w:val="22"/>
          <w:szCs w:val="22"/>
        </w:rPr>
      </w:pPr>
    </w:p>
    <w:p w:rsidR="003C4A58" w:rsidRDefault="009F7882" w:rsidP="00EE24A4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055ACF" w:rsidRPr="00055ACF">
        <w:rPr>
          <w:b/>
          <w:sz w:val="22"/>
          <w:szCs w:val="22"/>
        </w:rPr>
        <w:t>.</w:t>
      </w:r>
      <w:r w:rsidR="00EE24A4" w:rsidRPr="00055ACF">
        <w:rPr>
          <w:b/>
          <w:sz w:val="22"/>
          <w:szCs w:val="22"/>
        </w:rPr>
        <w:t>6.</w:t>
      </w:r>
      <w:r w:rsidR="00EE24A4" w:rsidRPr="00EE24A4">
        <w:rPr>
          <w:sz w:val="22"/>
          <w:szCs w:val="22"/>
        </w:rPr>
        <w:t xml:space="preserve"> Configurar-se-á o retardamento da execução, entre outras hipóteses, quando a</w:t>
      </w:r>
      <w:r w:rsidR="00055ACF">
        <w:rPr>
          <w:sz w:val="22"/>
          <w:szCs w:val="22"/>
        </w:rPr>
        <w:t xml:space="preserve"> </w:t>
      </w:r>
      <w:r w:rsidR="00EE24A4" w:rsidRPr="00EE24A4">
        <w:rPr>
          <w:sz w:val="22"/>
          <w:szCs w:val="22"/>
        </w:rPr>
        <w:t>CONTRATADA, sem causa justificada, deixar de iniciar, a qualquer tempo, a execução do</w:t>
      </w:r>
      <w:r w:rsidR="00055ACF">
        <w:rPr>
          <w:sz w:val="22"/>
          <w:szCs w:val="22"/>
        </w:rPr>
        <w:t xml:space="preserve"> </w:t>
      </w:r>
      <w:r w:rsidR="00EE24A4" w:rsidRPr="00EE24A4">
        <w:rPr>
          <w:sz w:val="22"/>
          <w:szCs w:val="22"/>
        </w:rPr>
        <w:t>contrato ou atrasar a execução do serviço definido no contrato.</w:t>
      </w:r>
    </w:p>
    <w:p w:rsidR="00847F20" w:rsidRDefault="00847F20" w:rsidP="00EE24A4">
      <w:pPr>
        <w:rPr>
          <w:sz w:val="22"/>
          <w:szCs w:val="22"/>
        </w:rPr>
      </w:pPr>
    </w:p>
    <w:p w:rsidR="00847F20" w:rsidRDefault="009F7882" w:rsidP="00847F20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7C596E" w:rsidRPr="007C596E">
        <w:rPr>
          <w:b/>
          <w:sz w:val="22"/>
          <w:szCs w:val="22"/>
        </w:rPr>
        <w:t>.</w:t>
      </w:r>
      <w:r w:rsidR="00847F20" w:rsidRPr="007C596E">
        <w:rPr>
          <w:b/>
          <w:sz w:val="22"/>
          <w:szCs w:val="22"/>
        </w:rPr>
        <w:t>6.1.</w:t>
      </w:r>
      <w:r w:rsidR="00847F20" w:rsidRPr="00847F20">
        <w:rPr>
          <w:sz w:val="22"/>
          <w:szCs w:val="22"/>
        </w:rPr>
        <w:t xml:space="preserve"> No caso de retardamento da execução a CONTRATADA poderá ser sancionada com</w:t>
      </w:r>
      <w:r w:rsidR="007C596E">
        <w:rPr>
          <w:sz w:val="22"/>
          <w:szCs w:val="22"/>
        </w:rPr>
        <w:t xml:space="preserve"> </w:t>
      </w:r>
      <w:r w:rsidR="00847F20" w:rsidRPr="00847F20">
        <w:rPr>
          <w:sz w:val="22"/>
          <w:szCs w:val="22"/>
        </w:rPr>
        <w:t>multa diária de 1% (um por cento) sobre o valor total do contrato, até o limite de</w:t>
      </w:r>
      <w:r w:rsidR="007C596E">
        <w:rPr>
          <w:sz w:val="22"/>
          <w:szCs w:val="22"/>
        </w:rPr>
        <w:t xml:space="preserve"> </w:t>
      </w:r>
      <w:r w:rsidR="00847F20" w:rsidRPr="00847F20">
        <w:rPr>
          <w:sz w:val="22"/>
          <w:szCs w:val="22"/>
        </w:rPr>
        <w:t>20 (vinte) dias, a partir de quando será considerada a inexecução parcial do objeto.</w:t>
      </w:r>
    </w:p>
    <w:p w:rsidR="007C596E" w:rsidRPr="00847F20" w:rsidRDefault="007C596E" w:rsidP="00847F20">
      <w:pPr>
        <w:rPr>
          <w:sz w:val="22"/>
          <w:szCs w:val="22"/>
        </w:rPr>
      </w:pPr>
    </w:p>
    <w:p w:rsidR="00847F20" w:rsidRDefault="009F7882" w:rsidP="00847F20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7C596E">
        <w:rPr>
          <w:b/>
          <w:sz w:val="22"/>
          <w:szCs w:val="22"/>
        </w:rPr>
        <w:t>.</w:t>
      </w:r>
      <w:r w:rsidR="00847F20" w:rsidRPr="007C596E">
        <w:rPr>
          <w:b/>
          <w:sz w:val="22"/>
          <w:szCs w:val="22"/>
        </w:rPr>
        <w:t>7.</w:t>
      </w:r>
      <w:r w:rsidR="00847F20" w:rsidRPr="00847F20">
        <w:rPr>
          <w:sz w:val="22"/>
          <w:szCs w:val="22"/>
        </w:rPr>
        <w:t xml:space="preserve"> O contrato será rescindido unilateralmente pela Administração no caso de inexecução</w:t>
      </w:r>
      <w:r w:rsidR="006A2728">
        <w:rPr>
          <w:sz w:val="22"/>
          <w:szCs w:val="22"/>
        </w:rPr>
        <w:t xml:space="preserve"> </w:t>
      </w:r>
      <w:r w:rsidR="00847F20" w:rsidRPr="00847F20">
        <w:rPr>
          <w:sz w:val="22"/>
          <w:szCs w:val="22"/>
        </w:rPr>
        <w:t>parcial ou total, sem prejuízo da aplicação das sanções nele previstas e em legislação específica.</w:t>
      </w:r>
    </w:p>
    <w:p w:rsidR="006A2728" w:rsidRPr="00847F20" w:rsidRDefault="006A2728" w:rsidP="00847F20">
      <w:pPr>
        <w:rPr>
          <w:sz w:val="22"/>
          <w:szCs w:val="22"/>
        </w:rPr>
      </w:pPr>
    </w:p>
    <w:p w:rsidR="00847F20" w:rsidRDefault="009F7882" w:rsidP="00847F20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6A2728">
        <w:rPr>
          <w:b/>
          <w:sz w:val="22"/>
          <w:szCs w:val="22"/>
        </w:rPr>
        <w:t>.</w:t>
      </w:r>
      <w:r w:rsidR="00847F20" w:rsidRPr="006A2728">
        <w:rPr>
          <w:b/>
          <w:sz w:val="22"/>
          <w:szCs w:val="22"/>
        </w:rPr>
        <w:t>8.</w:t>
      </w:r>
      <w:r w:rsidR="00847F20" w:rsidRPr="00847F20">
        <w:rPr>
          <w:sz w:val="22"/>
          <w:szCs w:val="22"/>
        </w:rPr>
        <w:t xml:space="preserve"> A falha na execução do contrato estará configurada quando a CONTRATADA se enquadrar</w:t>
      </w:r>
      <w:r w:rsidR="006A2728">
        <w:rPr>
          <w:sz w:val="22"/>
          <w:szCs w:val="22"/>
        </w:rPr>
        <w:t xml:space="preserve"> </w:t>
      </w:r>
      <w:r w:rsidR="00847F20" w:rsidRPr="00847F20">
        <w:rPr>
          <w:sz w:val="22"/>
          <w:szCs w:val="22"/>
        </w:rPr>
        <w:t xml:space="preserve">em pelo menos uma das situações previstas na tabela 2 do item </w:t>
      </w:r>
      <w:r w:rsidR="006A2728">
        <w:rPr>
          <w:sz w:val="22"/>
          <w:szCs w:val="22"/>
        </w:rPr>
        <w:t>a seguir</w:t>
      </w:r>
      <w:r w:rsidR="00847F20" w:rsidRPr="00847F20">
        <w:rPr>
          <w:sz w:val="22"/>
          <w:szCs w:val="22"/>
        </w:rPr>
        <w:t>.</w:t>
      </w:r>
    </w:p>
    <w:p w:rsidR="006A2728" w:rsidRPr="00847F20" w:rsidRDefault="006A2728" w:rsidP="00847F20">
      <w:pPr>
        <w:rPr>
          <w:sz w:val="22"/>
          <w:szCs w:val="22"/>
        </w:rPr>
      </w:pPr>
    </w:p>
    <w:p w:rsidR="00847F20" w:rsidRDefault="009F7882" w:rsidP="00847F20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6A2728" w:rsidRPr="006A2728">
        <w:rPr>
          <w:b/>
          <w:sz w:val="22"/>
          <w:szCs w:val="22"/>
        </w:rPr>
        <w:t>.9</w:t>
      </w:r>
      <w:r w:rsidR="00847F20" w:rsidRPr="006A2728">
        <w:rPr>
          <w:b/>
          <w:sz w:val="22"/>
          <w:szCs w:val="22"/>
        </w:rPr>
        <w:t>.</w:t>
      </w:r>
      <w:r w:rsidR="00847F20" w:rsidRPr="00847F20">
        <w:rPr>
          <w:sz w:val="22"/>
          <w:szCs w:val="22"/>
        </w:rPr>
        <w:t xml:space="preserve"> Pelo descumprimento das obrigações contratuais, a Administração aplicará multas</w:t>
      </w:r>
      <w:r w:rsidR="006A2728">
        <w:rPr>
          <w:sz w:val="22"/>
          <w:szCs w:val="22"/>
        </w:rPr>
        <w:t xml:space="preserve"> </w:t>
      </w:r>
      <w:r w:rsidR="00847F20" w:rsidRPr="00847F20">
        <w:rPr>
          <w:sz w:val="22"/>
          <w:szCs w:val="22"/>
        </w:rPr>
        <w:t>conforme a graduação estabelecida nas tabelas seguintes:</w:t>
      </w:r>
    </w:p>
    <w:p w:rsidR="00055ACF" w:rsidRPr="00330A34" w:rsidRDefault="00330A34" w:rsidP="00330A34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Tabela 1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8"/>
        <w:gridCol w:w="2410"/>
      </w:tblGrid>
      <w:tr w:rsidR="0019472B" w:rsidTr="00330A34">
        <w:trPr>
          <w:jc w:val="center"/>
        </w:trPr>
        <w:tc>
          <w:tcPr>
            <w:tcW w:w="708" w:type="dxa"/>
            <w:vMerge w:val="restart"/>
            <w:vAlign w:val="center"/>
          </w:tcPr>
          <w:p w:rsidR="0019472B" w:rsidRPr="00140FC8" w:rsidRDefault="0019472B" w:rsidP="006A2728">
            <w:pPr>
              <w:jc w:val="center"/>
              <w:rPr>
                <w:b/>
                <w:sz w:val="16"/>
                <w:szCs w:val="16"/>
              </w:rPr>
            </w:pPr>
            <w:r w:rsidRPr="00140FC8">
              <w:rPr>
                <w:b/>
                <w:sz w:val="16"/>
                <w:szCs w:val="16"/>
              </w:rPr>
              <w:t>GRAU</w:t>
            </w:r>
          </w:p>
        </w:tc>
        <w:tc>
          <w:tcPr>
            <w:tcW w:w="2410" w:type="dxa"/>
            <w:vAlign w:val="center"/>
          </w:tcPr>
          <w:p w:rsidR="0019472B" w:rsidRPr="00140FC8" w:rsidRDefault="0019472B" w:rsidP="006A2728">
            <w:pPr>
              <w:jc w:val="center"/>
              <w:rPr>
                <w:b/>
                <w:sz w:val="16"/>
                <w:szCs w:val="16"/>
              </w:rPr>
            </w:pPr>
            <w:r w:rsidRPr="00140FC8">
              <w:rPr>
                <w:b/>
                <w:sz w:val="16"/>
                <w:szCs w:val="16"/>
              </w:rPr>
              <w:t>CORRESPONDÊNCIA</w:t>
            </w:r>
          </w:p>
        </w:tc>
      </w:tr>
      <w:tr w:rsidR="0019472B" w:rsidTr="00330A34">
        <w:trPr>
          <w:jc w:val="center"/>
        </w:trPr>
        <w:tc>
          <w:tcPr>
            <w:tcW w:w="708" w:type="dxa"/>
            <w:vMerge/>
            <w:vAlign w:val="center"/>
          </w:tcPr>
          <w:p w:rsidR="0019472B" w:rsidRPr="00140FC8" w:rsidRDefault="0019472B" w:rsidP="006A27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9472B" w:rsidRPr="00140FC8" w:rsidRDefault="0019472B" w:rsidP="0019472B">
            <w:pPr>
              <w:jc w:val="center"/>
              <w:rPr>
                <w:b/>
                <w:sz w:val="16"/>
                <w:szCs w:val="16"/>
              </w:rPr>
            </w:pPr>
            <w:r w:rsidRPr="00140FC8">
              <w:rPr>
                <w:b/>
                <w:sz w:val="16"/>
                <w:szCs w:val="16"/>
              </w:rPr>
              <w:t>% do valor global do Contrato</w:t>
            </w:r>
          </w:p>
        </w:tc>
      </w:tr>
      <w:tr w:rsidR="006A2728" w:rsidTr="00330A34">
        <w:trPr>
          <w:jc w:val="center"/>
        </w:trPr>
        <w:tc>
          <w:tcPr>
            <w:tcW w:w="708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1</w:t>
            </w:r>
          </w:p>
        </w:tc>
        <w:tc>
          <w:tcPr>
            <w:tcW w:w="2410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0,25%</w:t>
            </w:r>
          </w:p>
        </w:tc>
      </w:tr>
      <w:tr w:rsidR="006A2728" w:rsidTr="00330A34">
        <w:trPr>
          <w:jc w:val="center"/>
        </w:trPr>
        <w:tc>
          <w:tcPr>
            <w:tcW w:w="708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2</w:t>
            </w:r>
          </w:p>
        </w:tc>
        <w:tc>
          <w:tcPr>
            <w:tcW w:w="2410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0,5%</w:t>
            </w:r>
          </w:p>
        </w:tc>
      </w:tr>
      <w:tr w:rsidR="006A2728" w:rsidTr="00330A34">
        <w:trPr>
          <w:jc w:val="center"/>
        </w:trPr>
        <w:tc>
          <w:tcPr>
            <w:tcW w:w="708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3</w:t>
            </w:r>
          </w:p>
        </w:tc>
        <w:tc>
          <w:tcPr>
            <w:tcW w:w="2410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1%</w:t>
            </w:r>
          </w:p>
        </w:tc>
      </w:tr>
      <w:tr w:rsidR="006A2728" w:rsidTr="00330A34">
        <w:trPr>
          <w:jc w:val="center"/>
        </w:trPr>
        <w:tc>
          <w:tcPr>
            <w:tcW w:w="708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4</w:t>
            </w:r>
          </w:p>
        </w:tc>
        <w:tc>
          <w:tcPr>
            <w:tcW w:w="2410" w:type="dxa"/>
            <w:vAlign w:val="center"/>
          </w:tcPr>
          <w:p w:rsidR="006A2728" w:rsidRPr="00140FC8" w:rsidRDefault="0019472B" w:rsidP="006A2728">
            <w:pPr>
              <w:jc w:val="center"/>
              <w:rPr>
                <w:sz w:val="16"/>
                <w:szCs w:val="16"/>
              </w:rPr>
            </w:pPr>
            <w:r w:rsidRPr="00140FC8">
              <w:rPr>
                <w:sz w:val="16"/>
                <w:szCs w:val="16"/>
              </w:rPr>
              <w:t>2%</w:t>
            </w:r>
          </w:p>
        </w:tc>
      </w:tr>
    </w:tbl>
    <w:p w:rsidR="00411F8E" w:rsidRDefault="00411F8E" w:rsidP="00411F8E">
      <w:pPr>
        <w:jc w:val="center"/>
        <w:rPr>
          <w:b/>
          <w:sz w:val="16"/>
          <w:szCs w:val="16"/>
        </w:rPr>
      </w:pPr>
      <w:r w:rsidRPr="00411F8E">
        <w:rPr>
          <w:b/>
          <w:sz w:val="16"/>
          <w:szCs w:val="16"/>
        </w:rPr>
        <w:t>Tabela 2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095"/>
        <w:gridCol w:w="993"/>
        <w:gridCol w:w="1300"/>
      </w:tblGrid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Default="007F0B1C" w:rsidP="00D7461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ITEM</w:t>
            </w:r>
          </w:p>
        </w:tc>
        <w:tc>
          <w:tcPr>
            <w:tcW w:w="6095" w:type="dxa"/>
            <w:vAlign w:val="center"/>
          </w:tcPr>
          <w:p w:rsidR="007F0B1C" w:rsidRDefault="007F0B1C" w:rsidP="00D7461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DESCRIÇÃO</w:t>
            </w:r>
          </w:p>
        </w:tc>
        <w:tc>
          <w:tcPr>
            <w:tcW w:w="993" w:type="dxa"/>
            <w:vAlign w:val="center"/>
          </w:tcPr>
          <w:p w:rsidR="007F0B1C" w:rsidRDefault="007F0B1C" w:rsidP="00D7461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GRAU</w:t>
            </w:r>
          </w:p>
        </w:tc>
        <w:tc>
          <w:tcPr>
            <w:tcW w:w="1300" w:type="dxa"/>
            <w:vAlign w:val="center"/>
          </w:tcPr>
          <w:p w:rsidR="007F0B1C" w:rsidRDefault="007F0B1C" w:rsidP="00D7461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INCIDÊNCIA</w:t>
            </w:r>
          </w:p>
        </w:tc>
      </w:tr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6095" w:type="dxa"/>
            <w:vAlign w:val="center"/>
          </w:tcPr>
          <w:p w:rsidR="007F0B1C" w:rsidRPr="00F16BD8" w:rsidRDefault="008B6536" w:rsidP="00F06560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Executar serviço incompleto, de baixa qualidade,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paliativo, substitutivo como por caráter permanente,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ou deixar de providenciar recomposição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complementar.</w:t>
            </w:r>
          </w:p>
        </w:tc>
        <w:tc>
          <w:tcPr>
            <w:tcW w:w="993" w:type="dxa"/>
            <w:vAlign w:val="center"/>
          </w:tcPr>
          <w:p w:rsidR="007F0B1C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0" w:type="dxa"/>
            <w:vAlign w:val="center"/>
          </w:tcPr>
          <w:p w:rsidR="007F0B1C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Por ocorrência</w:t>
            </w:r>
          </w:p>
        </w:tc>
      </w:tr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2</w:t>
            </w:r>
          </w:p>
        </w:tc>
        <w:tc>
          <w:tcPr>
            <w:tcW w:w="6095" w:type="dxa"/>
            <w:vAlign w:val="center"/>
          </w:tcPr>
          <w:p w:rsidR="007F0B1C" w:rsidRPr="00F16BD8" w:rsidRDefault="008B6536" w:rsidP="00F06560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Fornecer informação falsa de serviço ou substituir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material licitado por outro de qualidade inferior.</w:t>
            </w:r>
          </w:p>
        </w:tc>
        <w:tc>
          <w:tcPr>
            <w:tcW w:w="993" w:type="dxa"/>
            <w:vAlign w:val="center"/>
          </w:tcPr>
          <w:p w:rsidR="007F0B1C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00" w:type="dxa"/>
            <w:vAlign w:val="center"/>
          </w:tcPr>
          <w:p w:rsidR="007F0B1C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Por ocorrência</w:t>
            </w:r>
          </w:p>
        </w:tc>
      </w:tr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3</w:t>
            </w:r>
          </w:p>
        </w:tc>
        <w:tc>
          <w:tcPr>
            <w:tcW w:w="6095" w:type="dxa"/>
            <w:vAlign w:val="center"/>
          </w:tcPr>
          <w:p w:rsidR="007F0B1C" w:rsidRPr="00F16BD8" w:rsidRDefault="008B6536" w:rsidP="00F06560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Suspender ou interromper, salvo por motivo de força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maior ou caso fortuito, os serviços contratuais.</w:t>
            </w:r>
          </w:p>
        </w:tc>
        <w:tc>
          <w:tcPr>
            <w:tcW w:w="993" w:type="dxa"/>
            <w:vAlign w:val="center"/>
          </w:tcPr>
          <w:p w:rsidR="007F0B1C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00" w:type="dxa"/>
            <w:vAlign w:val="center"/>
          </w:tcPr>
          <w:p w:rsidR="007F0B1C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dia</w:t>
            </w:r>
          </w:p>
        </w:tc>
      </w:tr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4</w:t>
            </w:r>
          </w:p>
        </w:tc>
        <w:tc>
          <w:tcPr>
            <w:tcW w:w="6095" w:type="dxa"/>
            <w:vAlign w:val="center"/>
          </w:tcPr>
          <w:p w:rsidR="007F0B1C" w:rsidRPr="00F16BD8" w:rsidRDefault="008B6536" w:rsidP="00F06560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Recusar-se a executar serviço determinado pela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FISCALIZAÇÃO, sem motivo justificado.</w:t>
            </w:r>
          </w:p>
        </w:tc>
        <w:tc>
          <w:tcPr>
            <w:tcW w:w="993" w:type="dxa"/>
            <w:vAlign w:val="center"/>
          </w:tcPr>
          <w:p w:rsidR="007F0B1C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00" w:type="dxa"/>
            <w:vAlign w:val="center"/>
          </w:tcPr>
          <w:p w:rsidR="007F0B1C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Por ocorrência</w:t>
            </w:r>
          </w:p>
        </w:tc>
      </w:tr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5</w:t>
            </w:r>
          </w:p>
        </w:tc>
        <w:tc>
          <w:tcPr>
            <w:tcW w:w="6095" w:type="dxa"/>
            <w:vAlign w:val="center"/>
          </w:tcPr>
          <w:p w:rsidR="007F0B1C" w:rsidRPr="00F16BD8" w:rsidRDefault="008B6536" w:rsidP="00F06560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Utilizar produtos químicos para a realização dos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serviços que não estejam aprovados pelos órgãos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governamentais competentes e que não sejam de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primeira qualidade.</w:t>
            </w:r>
          </w:p>
        </w:tc>
        <w:tc>
          <w:tcPr>
            <w:tcW w:w="993" w:type="dxa"/>
            <w:vAlign w:val="center"/>
          </w:tcPr>
          <w:p w:rsidR="007F0B1C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0" w:type="dxa"/>
            <w:vAlign w:val="center"/>
          </w:tcPr>
          <w:p w:rsidR="007F0B1C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Por ocorrência</w:t>
            </w:r>
          </w:p>
        </w:tc>
      </w:tr>
      <w:tr w:rsidR="009C501C" w:rsidTr="00D3037A">
        <w:trPr>
          <w:trHeight w:val="340"/>
        </w:trPr>
        <w:tc>
          <w:tcPr>
            <w:tcW w:w="9097" w:type="dxa"/>
            <w:gridSpan w:val="4"/>
            <w:vAlign w:val="center"/>
          </w:tcPr>
          <w:p w:rsidR="009C501C" w:rsidRPr="009C501C" w:rsidRDefault="009C501C" w:rsidP="009C501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PARA OS ITENS A SEGUIR, </w:t>
            </w:r>
            <w:r>
              <w:rPr>
                <w:b/>
                <w:sz w:val="16"/>
                <w:szCs w:val="16"/>
              </w:rPr>
              <w:t>DEIXAR DE:</w:t>
            </w:r>
          </w:p>
        </w:tc>
      </w:tr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6</w:t>
            </w:r>
          </w:p>
        </w:tc>
        <w:tc>
          <w:tcPr>
            <w:tcW w:w="6095" w:type="dxa"/>
            <w:vAlign w:val="center"/>
          </w:tcPr>
          <w:p w:rsidR="007F0B1C" w:rsidRPr="00F16BD8" w:rsidRDefault="008B6536" w:rsidP="00F06560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Executar serviço com sigilo necessário, fazendo vazar</w:t>
            </w:r>
            <w:r w:rsidR="00F06560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informação.</w:t>
            </w:r>
          </w:p>
        </w:tc>
        <w:tc>
          <w:tcPr>
            <w:tcW w:w="993" w:type="dxa"/>
            <w:vAlign w:val="center"/>
          </w:tcPr>
          <w:p w:rsidR="007F0B1C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00" w:type="dxa"/>
            <w:vAlign w:val="center"/>
          </w:tcPr>
          <w:p w:rsidR="007F0B1C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Por ocorrência</w:t>
            </w:r>
          </w:p>
        </w:tc>
      </w:tr>
      <w:tr w:rsidR="007F0B1C" w:rsidTr="005A52B5">
        <w:trPr>
          <w:trHeight w:val="340"/>
        </w:trPr>
        <w:tc>
          <w:tcPr>
            <w:tcW w:w="709" w:type="dxa"/>
            <w:vAlign w:val="center"/>
          </w:tcPr>
          <w:p w:rsidR="007F0B1C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7</w:t>
            </w:r>
          </w:p>
        </w:tc>
        <w:tc>
          <w:tcPr>
            <w:tcW w:w="6095" w:type="dxa"/>
            <w:vAlign w:val="center"/>
          </w:tcPr>
          <w:p w:rsidR="007F0B1C" w:rsidRPr="00F16BD8" w:rsidRDefault="008B6536" w:rsidP="00F06560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Manter a documentação de habilitação atualizada.</w:t>
            </w:r>
          </w:p>
        </w:tc>
        <w:tc>
          <w:tcPr>
            <w:tcW w:w="993" w:type="dxa"/>
            <w:vAlign w:val="center"/>
          </w:tcPr>
          <w:p w:rsidR="007F0B1C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00" w:type="dxa"/>
            <w:vAlign w:val="center"/>
          </w:tcPr>
          <w:p w:rsidR="007F0B1C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item e por ocorrência</w:t>
            </w:r>
          </w:p>
        </w:tc>
      </w:tr>
      <w:tr w:rsidR="00D74618" w:rsidTr="005A52B5">
        <w:trPr>
          <w:trHeight w:val="340"/>
        </w:trPr>
        <w:tc>
          <w:tcPr>
            <w:tcW w:w="709" w:type="dxa"/>
            <w:vAlign w:val="center"/>
          </w:tcPr>
          <w:p w:rsidR="00D74618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8</w:t>
            </w:r>
          </w:p>
        </w:tc>
        <w:tc>
          <w:tcPr>
            <w:tcW w:w="6095" w:type="dxa"/>
            <w:vAlign w:val="center"/>
          </w:tcPr>
          <w:p w:rsidR="00D74618" w:rsidRPr="00F16BD8" w:rsidRDefault="008B6536" w:rsidP="009C501C">
            <w:pPr>
              <w:rPr>
                <w:sz w:val="16"/>
                <w:szCs w:val="16"/>
              </w:rPr>
            </w:pPr>
            <w:r w:rsidRPr="008B6536">
              <w:rPr>
                <w:sz w:val="16"/>
                <w:szCs w:val="16"/>
              </w:rPr>
              <w:t>Cumprir prazo estabelecido pelo contrato ou</w:t>
            </w:r>
            <w:r w:rsidR="009C501C">
              <w:rPr>
                <w:sz w:val="16"/>
                <w:szCs w:val="16"/>
              </w:rPr>
              <w:t xml:space="preserve"> </w:t>
            </w:r>
            <w:r w:rsidRPr="008B6536">
              <w:rPr>
                <w:sz w:val="16"/>
                <w:szCs w:val="16"/>
              </w:rPr>
              <w:t>determinado pela FISCALIZAÇÃO</w:t>
            </w:r>
          </w:p>
        </w:tc>
        <w:tc>
          <w:tcPr>
            <w:tcW w:w="993" w:type="dxa"/>
            <w:vAlign w:val="center"/>
          </w:tcPr>
          <w:p w:rsidR="00D74618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dia de ocorrência</w:t>
            </w:r>
          </w:p>
        </w:tc>
      </w:tr>
      <w:tr w:rsidR="00D74618" w:rsidTr="005A52B5">
        <w:trPr>
          <w:trHeight w:val="340"/>
        </w:trPr>
        <w:tc>
          <w:tcPr>
            <w:tcW w:w="709" w:type="dxa"/>
            <w:vAlign w:val="center"/>
          </w:tcPr>
          <w:p w:rsidR="00D74618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9</w:t>
            </w:r>
          </w:p>
        </w:tc>
        <w:tc>
          <w:tcPr>
            <w:tcW w:w="6095" w:type="dxa"/>
            <w:vAlign w:val="center"/>
          </w:tcPr>
          <w:p w:rsidR="00D74618" w:rsidRPr="00F16BD8" w:rsidRDefault="00F06560" w:rsidP="009C501C">
            <w:pPr>
              <w:rPr>
                <w:sz w:val="16"/>
                <w:szCs w:val="16"/>
              </w:rPr>
            </w:pPr>
            <w:r w:rsidRPr="00F06560">
              <w:rPr>
                <w:sz w:val="16"/>
                <w:szCs w:val="16"/>
              </w:rPr>
              <w:t>Cumprir determinação da FISCALIZAÇÃO para controle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de acesso de seus empregados.</w:t>
            </w:r>
          </w:p>
        </w:tc>
        <w:tc>
          <w:tcPr>
            <w:tcW w:w="993" w:type="dxa"/>
            <w:vAlign w:val="center"/>
          </w:tcPr>
          <w:p w:rsidR="00D74618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00" w:type="dxa"/>
            <w:vAlign w:val="center"/>
          </w:tcPr>
          <w:p w:rsidR="00D74618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Por ocorrência</w:t>
            </w:r>
          </w:p>
        </w:tc>
      </w:tr>
      <w:tr w:rsidR="00D74618" w:rsidTr="005A52B5">
        <w:trPr>
          <w:trHeight w:val="340"/>
        </w:trPr>
        <w:tc>
          <w:tcPr>
            <w:tcW w:w="709" w:type="dxa"/>
            <w:vAlign w:val="center"/>
          </w:tcPr>
          <w:p w:rsidR="00D74618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10</w:t>
            </w:r>
          </w:p>
        </w:tc>
        <w:tc>
          <w:tcPr>
            <w:tcW w:w="6095" w:type="dxa"/>
            <w:vAlign w:val="center"/>
          </w:tcPr>
          <w:p w:rsidR="00D74618" w:rsidRPr="00F16BD8" w:rsidRDefault="00F06560" w:rsidP="009C501C">
            <w:pPr>
              <w:rPr>
                <w:sz w:val="16"/>
                <w:szCs w:val="16"/>
              </w:rPr>
            </w:pPr>
            <w:r w:rsidRPr="00F06560">
              <w:rPr>
                <w:sz w:val="16"/>
                <w:szCs w:val="16"/>
              </w:rPr>
              <w:t>Cumprir determinação formal ou instrução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complementar da FISCALIZAÇÃO.</w:t>
            </w:r>
          </w:p>
        </w:tc>
        <w:tc>
          <w:tcPr>
            <w:tcW w:w="993" w:type="dxa"/>
            <w:vAlign w:val="center"/>
          </w:tcPr>
          <w:p w:rsidR="00D74618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Por ocorrência</w:t>
            </w:r>
          </w:p>
        </w:tc>
      </w:tr>
      <w:tr w:rsidR="00D74618" w:rsidTr="005A52B5">
        <w:trPr>
          <w:trHeight w:val="340"/>
        </w:trPr>
        <w:tc>
          <w:tcPr>
            <w:tcW w:w="709" w:type="dxa"/>
            <w:vAlign w:val="center"/>
          </w:tcPr>
          <w:p w:rsidR="00D74618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11</w:t>
            </w:r>
          </w:p>
        </w:tc>
        <w:tc>
          <w:tcPr>
            <w:tcW w:w="6095" w:type="dxa"/>
            <w:vAlign w:val="center"/>
          </w:tcPr>
          <w:p w:rsidR="00D74618" w:rsidRPr="00F16BD8" w:rsidRDefault="00F06560" w:rsidP="009C501C">
            <w:pPr>
              <w:rPr>
                <w:sz w:val="16"/>
                <w:szCs w:val="16"/>
              </w:rPr>
            </w:pPr>
            <w:r w:rsidRPr="00F06560">
              <w:rPr>
                <w:sz w:val="16"/>
                <w:szCs w:val="16"/>
              </w:rPr>
              <w:t>Apresentar, quando solicitado, documentação fiscal,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trabalhista, previdenciária e outros documentos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necessários à comprovação do cumprimento dos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demais encargos trabalhistas.</w:t>
            </w:r>
          </w:p>
        </w:tc>
        <w:tc>
          <w:tcPr>
            <w:tcW w:w="993" w:type="dxa"/>
            <w:vAlign w:val="center"/>
          </w:tcPr>
          <w:p w:rsidR="00D74618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ocorrência e por dia</w:t>
            </w:r>
          </w:p>
        </w:tc>
      </w:tr>
      <w:tr w:rsidR="00D74618" w:rsidTr="005A52B5">
        <w:trPr>
          <w:trHeight w:val="340"/>
        </w:trPr>
        <w:tc>
          <w:tcPr>
            <w:tcW w:w="709" w:type="dxa"/>
            <w:vAlign w:val="center"/>
          </w:tcPr>
          <w:p w:rsidR="00D74618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12</w:t>
            </w:r>
          </w:p>
        </w:tc>
        <w:tc>
          <w:tcPr>
            <w:tcW w:w="6095" w:type="dxa"/>
            <w:vAlign w:val="center"/>
          </w:tcPr>
          <w:p w:rsidR="00D74618" w:rsidRPr="00F16BD8" w:rsidRDefault="00F06560" w:rsidP="009C501C">
            <w:pPr>
              <w:rPr>
                <w:sz w:val="16"/>
                <w:szCs w:val="16"/>
              </w:rPr>
            </w:pPr>
            <w:r w:rsidRPr="00F06560">
              <w:rPr>
                <w:sz w:val="16"/>
                <w:szCs w:val="16"/>
              </w:rPr>
              <w:t>Entregar ou entregar com atraso ou incompleta a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documentação exigida na Cláusula Nona - DA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DOCUMENTAÇÃO FISCAL, deste documento.</w:t>
            </w:r>
          </w:p>
        </w:tc>
        <w:tc>
          <w:tcPr>
            <w:tcW w:w="993" w:type="dxa"/>
            <w:vAlign w:val="center"/>
          </w:tcPr>
          <w:p w:rsidR="00D74618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00" w:type="dxa"/>
            <w:vAlign w:val="center"/>
          </w:tcPr>
          <w:p w:rsidR="00D74618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ocorrência e por dia</w:t>
            </w:r>
          </w:p>
        </w:tc>
      </w:tr>
      <w:tr w:rsidR="00D74618" w:rsidTr="005A52B5">
        <w:trPr>
          <w:trHeight w:val="340"/>
        </w:trPr>
        <w:tc>
          <w:tcPr>
            <w:tcW w:w="709" w:type="dxa"/>
            <w:vAlign w:val="center"/>
          </w:tcPr>
          <w:p w:rsidR="00D74618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13</w:t>
            </w:r>
          </w:p>
        </w:tc>
        <w:tc>
          <w:tcPr>
            <w:tcW w:w="6095" w:type="dxa"/>
            <w:vAlign w:val="center"/>
          </w:tcPr>
          <w:p w:rsidR="00D74618" w:rsidRPr="00F16BD8" w:rsidRDefault="00F06560" w:rsidP="009C501C">
            <w:pPr>
              <w:rPr>
                <w:sz w:val="16"/>
                <w:szCs w:val="16"/>
              </w:rPr>
            </w:pPr>
            <w:r w:rsidRPr="00F06560">
              <w:rPr>
                <w:sz w:val="16"/>
                <w:szCs w:val="16"/>
              </w:rPr>
              <w:t>Entregar ou entregar com atraso os esclarecimentos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formais solicitados para sanar as inconsistências ou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dúvidas suscitadas durante a análise da documentação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exigida por força do contrato.</w:t>
            </w:r>
          </w:p>
        </w:tc>
        <w:tc>
          <w:tcPr>
            <w:tcW w:w="993" w:type="dxa"/>
            <w:vAlign w:val="center"/>
          </w:tcPr>
          <w:p w:rsidR="00D74618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F16BD8" w:rsidRDefault="005A52B5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ocorrência e por dia</w:t>
            </w:r>
          </w:p>
        </w:tc>
      </w:tr>
      <w:tr w:rsidR="00D74618" w:rsidTr="005A52B5">
        <w:trPr>
          <w:trHeight w:val="340"/>
        </w:trPr>
        <w:tc>
          <w:tcPr>
            <w:tcW w:w="709" w:type="dxa"/>
            <w:vAlign w:val="center"/>
          </w:tcPr>
          <w:p w:rsidR="00D74618" w:rsidRPr="00F16BD8" w:rsidRDefault="00D74618" w:rsidP="00D74618">
            <w:pPr>
              <w:jc w:val="center"/>
              <w:rPr>
                <w:sz w:val="16"/>
                <w:szCs w:val="16"/>
              </w:rPr>
            </w:pPr>
            <w:r w:rsidRPr="00F16BD8">
              <w:rPr>
                <w:sz w:val="16"/>
                <w:szCs w:val="16"/>
              </w:rPr>
              <w:t>14</w:t>
            </w:r>
          </w:p>
        </w:tc>
        <w:tc>
          <w:tcPr>
            <w:tcW w:w="6095" w:type="dxa"/>
            <w:vAlign w:val="center"/>
          </w:tcPr>
          <w:p w:rsidR="00D74618" w:rsidRPr="00F16BD8" w:rsidRDefault="00F06560" w:rsidP="009C501C">
            <w:pPr>
              <w:rPr>
                <w:sz w:val="16"/>
                <w:szCs w:val="16"/>
              </w:rPr>
            </w:pPr>
            <w:r w:rsidRPr="00F06560">
              <w:rPr>
                <w:sz w:val="16"/>
                <w:szCs w:val="16"/>
              </w:rPr>
              <w:t>Cumprir quaisquer dos itens do contrato e seus anexos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não previstos nesta tabela de multas, após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reincidência formalmente notificada pela unidade</w:t>
            </w:r>
            <w:r w:rsidR="009C501C">
              <w:rPr>
                <w:sz w:val="16"/>
                <w:szCs w:val="16"/>
              </w:rPr>
              <w:t xml:space="preserve"> </w:t>
            </w:r>
            <w:r w:rsidRPr="00F06560">
              <w:rPr>
                <w:sz w:val="16"/>
                <w:szCs w:val="16"/>
              </w:rPr>
              <w:t>fiscalizadora.</w:t>
            </w:r>
          </w:p>
        </w:tc>
        <w:tc>
          <w:tcPr>
            <w:tcW w:w="993" w:type="dxa"/>
            <w:vAlign w:val="center"/>
          </w:tcPr>
          <w:p w:rsidR="00D74618" w:rsidRPr="00F16BD8" w:rsidRDefault="008B6536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00" w:type="dxa"/>
            <w:vAlign w:val="center"/>
          </w:tcPr>
          <w:p w:rsidR="00D74618" w:rsidRPr="00F16BD8" w:rsidRDefault="00F16BD8" w:rsidP="00D746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 item e por ocorrência</w:t>
            </w:r>
          </w:p>
        </w:tc>
      </w:tr>
    </w:tbl>
    <w:p w:rsidR="00411F8E" w:rsidRPr="00CF0752" w:rsidRDefault="00411F8E" w:rsidP="00411F8E">
      <w:pPr>
        <w:jc w:val="center"/>
        <w:rPr>
          <w:b/>
          <w:sz w:val="22"/>
          <w:szCs w:val="22"/>
        </w:rPr>
      </w:pPr>
    </w:p>
    <w:p w:rsidR="00095A0B" w:rsidRDefault="009F7882" w:rsidP="00095A0B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743903">
        <w:rPr>
          <w:b/>
          <w:sz w:val="22"/>
          <w:szCs w:val="22"/>
        </w:rPr>
        <w:t>.</w:t>
      </w:r>
      <w:r w:rsidR="00095A0B" w:rsidRPr="00743903">
        <w:rPr>
          <w:b/>
          <w:sz w:val="22"/>
          <w:szCs w:val="22"/>
        </w:rPr>
        <w:t>10.</w:t>
      </w:r>
      <w:r w:rsidR="00095A0B" w:rsidRPr="00095A0B">
        <w:rPr>
          <w:sz w:val="22"/>
          <w:szCs w:val="22"/>
        </w:rPr>
        <w:t xml:space="preserve"> O valor da multa poderá ser descontado das faturas devidas à CONTRATADA.</w:t>
      </w:r>
    </w:p>
    <w:p w:rsidR="00743903" w:rsidRPr="00095A0B" w:rsidRDefault="00743903" w:rsidP="00095A0B">
      <w:pPr>
        <w:rPr>
          <w:sz w:val="22"/>
          <w:szCs w:val="22"/>
        </w:rPr>
      </w:pPr>
    </w:p>
    <w:p w:rsidR="00095A0B" w:rsidRDefault="009F7882" w:rsidP="00095A0B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743903" w:rsidRPr="00743903">
        <w:rPr>
          <w:b/>
          <w:sz w:val="22"/>
          <w:szCs w:val="22"/>
        </w:rPr>
        <w:t>.</w:t>
      </w:r>
      <w:r w:rsidR="00095A0B" w:rsidRPr="00743903">
        <w:rPr>
          <w:b/>
          <w:sz w:val="22"/>
          <w:szCs w:val="22"/>
        </w:rPr>
        <w:t>10.1.</w:t>
      </w:r>
      <w:r w:rsidR="00095A0B" w:rsidRPr="00095A0B">
        <w:rPr>
          <w:sz w:val="22"/>
          <w:szCs w:val="22"/>
        </w:rPr>
        <w:t xml:space="preserve"> Se o valor a ser pago à CONTRATADA não for suficiente para cobrir o valor da multa,</w:t>
      </w:r>
      <w:r w:rsidR="00743903">
        <w:rPr>
          <w:sz w:val="22"/>
          <w:szCs w:val="22"/>
        </w:rPr>
        <w:t xml:space="preserve"> </w:t>
      </w:r>
      <w:r w:rsidR="00095A0B" w:rsidRPr="00095A0B">
        <w:rPr>
          <w:sz w:val="22"/>
          <w:szCs w:val="22"/>
        </w:rPr>
        <w:t>fica a CONTRATADA</w:t>
      </w:r>
      <w:r w:rsidR="00743903">
        <w:rPr>
          <w:sz w:val="22"/>
          <w:szCs w:val="22"/>
        </w:rPr>
        <w:t xml:space="preserve"> </w:t>
      </w:r>
      <w:r w:rsidR="00095A0B" w:rsidRPr="00095A0B">
        <w:rPr>
          <w:sz w:val="22"/>
          <w:szCs w:val="22"/>
        </w:rPr>
        <w:t>obrigada a recolher a importância devida no prazo de 15 (quinze) dias, contados da</w:t>
      </w:r>
      <w:r w:rsidR="00743903">
        <w:rPr>
          <w:sz w:val="22"/>
          <w:szCs w:val="22"/>
        </w:rPr>
        <w:t xml:space="preserve"> </w:t>
      </w:r>
      <w:r w:rsidR="00095A0B" w:rsidRPr="00095A0B">
        <w:rPr>
          <w:sz w:val="22"/>
          <w:szCs w:val="22"/>
        </w:rPr>
        <w:t>comunicação oficial.</w:t>
      </w:r>
    </w:p>
    <w:p w:rsidR="00743903" w:rsidRPr="00095A0B" w:rsidRDefault="00743903" w:rsidP="00095A0B">
      <w:pPr>
        <w:rPr>
          <w:sz w:val="22"/>
          <w:szCs w:val="22"/>
        </w:rPr>
      </w:pPr>
    </w:p>
    <w:p w:rsidR="00095A0B" w:rsidRDefault="009F7882" w:rsidP="00743903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743903" w:rsidRPr="00743903">
        <w:rPr>
          <w:b/>
          <w:sz w:val="22"/>
          <w:szCs w:val="22"/>
        </w:rPr>
        <w:t>.11.</w:t>
      </w:r>
      <w:r w:rsidR="00095A0B" w:rsidRPr="00095A0B">
        <w:rPr>
          <w:sz w:val="22"/>
          <w:szCs w:val="22"/>
        </w:rPr>
        <w:t xml:space="preserve"> Esgotados os meios administrativos para cobrança do valor devido pela</w:t>
      </w:r>
      <w:r w:rsidR="00743903">
        <w:rPr>
          <w:sz w:val="22"/>
          <w:szCs w:val="22"/>
        </w:rPr>
        <w:t xml:space="preserve"> </w:t>
      </w:r>
      <w:r w:rsidR="00095A0B" w:rsidRPr="00095A0B">
        <w:rPr>
          <w:sz w:val="22"/>
          <w:szCs w:val="22"/>
        </w:rPr>
        <w:t>CONTRATADA à CONTRATANTE, este será encaminhado para inscrição em dívida</w:t>
      </w:r>
      <w:r w:rsidR="00743903">
        <w:rPr>
          <w:sz w:val="22"/>
          <w:szCs w:val="22"/>
        </w:rPr>
        <w:t xml:space="preserve"> </w:t>
      </w:r>
      <w:r w:rsidR="00095A0B" w:rsidRPr="00095A0B">
        <w:rPr>
          <w:sz w:val="22"/>
          <w:szCs w:val="22"/>
        </w:rPr>
        <w:t>ativa.</w:t>
      </w:r>
    </w:p>
    <w:p w:rsidR="00743903" w:rsidRPr="00095A0B" w:rsidRDefault="00743903" w:rsidP="00743903">
      <w:pPr>
        <w:rPr>
          <w:sz w:val="22"/>
          <w:szCs w:val="22"/>
        </w:rPr>
      </w:pPr>
    </w:p>
    <w:p w:rsidR="003C4A58" w:rsidRPr="00095A0B" w:rsidRDefault="009F7882" w:rsidP="00095A0B">
      <w:pPr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743903" w:rsidRPr="00743903">
        <w:rPr>
          <w:b/>
          <w:sz w:val="22"/>
          <w:szCs w:val="22"/>
        </w:rPr>
        <w:t>.</w:t>
      </w:r>
      <w:r w:rsidR="00095A0B" w:rsidRPr="00743903">
        <w:rPr>
          <w:b/>
          <w:sz w:val="22"/>
          <w:szCs w:val="22"/>
        </w:rPr>
        <w:t>1</w:t>
      </w:r>
      <w:r w:rsidR="00743903" w:rsidRPr="00743903">
        <w:rPr>
          <w:b/>
          <w:sz w:val="22"/>
          <w:szCs w:val="22"/>
        </w:rPr>
        <w:t>2</w:t>
      </w:r>
      <w:r w:rsidR="00095A0B" w:rsidRPr="00743903">
        <w:rPr>
          <w:b/>
          <w:sz w:val="22"/>
          <w:szCs w:val="22"/>
        </w:rPr>
        <w:t>.</w:t>
      </w:r>
      <w:r w:rsidR="00095A0B" w:rsidRPr="00095A0B">
        <w:rPr>
          <w:sz w:val="22"/>
          <w:szCs w:val="22"/>
        </w:rPr>
        <w:t xml:space="preserve"> O contrato, sem prejuízo das multas e demais cominações legais previstas no contrato,</w:t>
      </w:r>
      <w:r w:rsidR="008D4C66">
        <w:rPr>
          <w:sz w:val="22"/>
          <w:szCs w:val="22"/>
        </w:rPr>
        <w:t xml:space="preserve"> </w:t>
      </w:r>
      <w:r w:rsidR="00095A0B" w:rsidRPr="00095A0B">
        <w:rPr>
          <w:sz w:val="22"/>
          <w:szCs w:val="22"/>
        </w:rPr>
        <w:t>poderá ser rescindido unilateralmente, por ato formal da Administração, nos casos enumerados</w:t>
      </w:r>
      <w:r w:rsidR="008D4C66">
        <w:rPr>
          <w:sz w:val="22"/>
          <w:szCs w:val="22"/>
        </w:rPr>
        <w:t xml:space="preserve"> </w:t>
      </w:r>
      <w:r w:rsidR="00095A0B" w:rsidRPr="00095A0B">
        <w:rPr>
          <w:sz w:val="22"/>
          <w:szCs w:val="22"/>
        </w:rPr>
        <w:t>no art. 78, incisos I a XII e XVII, da Lei nº 8.666/93.</w:t>
      </w:r>
    </w:p>
    <w:p w:rsidR="00080956" w:rsidRPr="00CB2BEC" w:rsidRDefault="00080956" w:rsidP="00DD233D">
      <w:pPr>
        <w:rPr>
          <w:sz w:val="22"/>
          <w:szCs w:val="22"/>
        </w:rPr>
      </w:pPr>
    </w:p>
    <w:p w:rsidR="00735FF4" w:rsidRPr="00CB2BEC" w:rsidRDefault="00735FF4" w:rsidP="00DD233D">
      <w:pPr>
        <w:rPr>
          <w:b/>
          <w:sz w:val="22"/>
          <w:szCs w:val="22"/>
        </w:rPr>
      </w:pPr>
      <w:r w:rsidRPr="00CB2BEC">
        <w:rPr>
          <w:b/>
          <w:sz w:val="22"/>
          <w:szCs w:val="22"/>
        </w:rPr>
        <w:t xml:space="preserve">CLÁUSULA DÉCIMA </w:t>
      </w:r>
      <w:r w:rsidR="009F7882">
        <w:rPr>
          <w:b/>
          <w:sz w:val="22"/>
          <w:szCs w:val="22"/>
        </w:rPr>
        <w:t>OITAVA</w:t>
      </w:r>
      <w:r w:rsidRPr="00CB2BEC">
        <w:rPr>
          <w:b/>
          <w:sz w:val="22"/>
          <w:szCs w:val="22"/>
        </w:rPr>
        <w:t xml:space="preserve"> – DO FORO </w:t>
      </w:r>
    </w:p>
    <w:p w:rsidR="00735FF4" w:rsidRPr="00CB2BEC" w:rsidRDefault="00735FF4" w:rsidP="00DD233D">
      <w:pPr>
        <w:rPr>
          <w:sz w:val="22"/>
          <w:szCs w:val="22"/>
        </w:rPr>
      </w:pPr>
    </w:p>
    <w:p w:rsidR="00735FF4" w:rsidRPr="00CB2BEC" w:rsidRDefault="00735FF4" w:rsidP="00DD233D">
      <w:pPr>
        <w:rPr>
          <w:sz w:val="22"/>
          <w:szCs w:val="22"/>
        </w:rPr>
      </w:pPr>
      <w:r w:rsidRPr="009F7882">
        <w:rPr>
          <w:b/>
          <w:sz w:val="22"/>
          <w:szCs w:val="22"/>
        </w:rPr>
        <w:t>1</w:t>
      </w:r>
      <w:r w:rsidR="009F7882" w:rsidRPr="009F7882">
        <w:rPr>
          <w:b/>
          <w:sz w:val="22"/>
          <w:szCs w:val="22"/>
        </w:rPr>
        <w:t>8</w:t>
      </w:r>
      <w:r w:rsidRPr="009F7882">
        <w:rPr>
          <w:b/>
          <w:sz w:val="22"/>
          <w:szCs w:val="22"/>
        </w:rPr>
        <w:t>.1.</w:t>
      </w:r>
      <w:r w:rsidRPr="00CB2BEC">
        <w:rPr>
          <w:sz w:val="22"/>
          <w:szCs w:val="22"/>
        </w:rPr>
        <w:t xml:space="preserve"> As questões decorrentes da execução deste instrumento, que não possam ser dirimidas administrativamente, serão processadas e julgadas na Justiça Federal, no Foro da cidade de Brasília, Seção Judiciária do Distrito Federal, com exclusão de qualquer outro, por mais privilegiado que seja,</w:t>
      </w:r>
      <w:r w:rsidR="009F7882">
        <w:rPr>
          <w:sz w:val="22"/>
          <w:szCs w:val="22"/>
        </w:rPr>
        <w:t xml:space="preserve"> </w:t>
      </w:r>
      <w:r w:rsidRPr="00CB2BEC">
        <w:rPr>
          <w:sz w:val="22"/>
          <w:szCs w:val="22"/>
        </w:rPr>
        <w:t xml:space="preserve">salvo nos casos previstos no art. 102, inciso I, alínea “d”, da Constituição Federal. </w:t>
      </w:r>
    </w:p>
    <w:p w:rsidR="00735FF4" w:rsidRPr="00CB2BEC" w:rsidRDefault="00735FF4" w:rsidP="00DD233D">
      <w:pPr>
        <w:rPr>
          <w:sz w:val="22"/>
          <w:szCs w:val="22"/>
        </w:rPr>
      </w:pPr>
    </w:p>
    <w:p w:rsidR="00735FF4" w:rsidRPr="00CB2BEC" w:rsidRDefault="00735FF4" w:rsidP="00DD233D">
      <w:pPr>
        <w:rPr>
          <w:sz w:val="22"/>
          <w:szCs w:val="22"/>
        </w:rPr>
      </w:pPr>
      <w:r w:rsidRPr="00CB2BEC">
        <w:rPr>
          <w:sz w:val="22"/>
          <w:szCs w:val="22"/>
        </w:rPr>
        <w:t>E, para firmeza e validade do que foi pactuado, lavrou-se o presente Contrato em 2 (duas) vias de igual teor e forma, para que surtam um só efeito, as quais, depois de lidas, são assinadas pelos representantes das partes, CONTRATANTE e CONTRATADA.</w:t>
      </w:r>
    </w:p>
    <w:p w:rsidR="00735FF4" w:rsidRPr="00CB2BEC" w:rsidRDefault="00735FF4" w:rsidP="00DD233D">
      <w:pPr>
        <w:rPr>
          <w:sz w:val="22"/>
          <w:szCs w:val="22"/>
        </w:rPr>
      </w:pPr>
    </w:p>
    <w:p w:rsidR="00095A0B" w:rsidRDefault="00735FF4" w:rsidP="007F64F0">
      <w:pPr>
        <w:jc w:val="center"/>
        <w:rPr>
          <w:sz w:val="22"/>
          <w:szCs w:val="22"/>
        </w:rPr>
      </w:pPr>
      <w:r w:rsidRPr="00CB2BEC">
        <w:rPr>
          <w:sz w:val="22"/>
          <w:szCs w:val="22"/>
        </w:rPr>
        <w:t>Brasília/DF,            de                                  de 2018.</w:t>
      </w:r>
    </w:p>
    <w:p w:rsidR="007F64F0" w:rsidRPr="00CB2BEC" w:rsidRDefault="007F64F0" w:rsidP="007F64F0">
      <w:pPr>
        <w:jc w:val="center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735FF4" w:rsidRPr="00CB2BEC" w:rsidTr="00FA590D">
        <w:tc>
          <w:tcPr>
            <w:tcW w:w="4605" w:type="dxa"/>
            <w:shd w:val="clear" w:color="auto" w:fill="auto"/>
          </w:tcPr>
          <w:p w:rsidR="00735FF4" w:rsidRPr="00CB2BEC" w:rsidRDefault="00735FF4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outlineLvl w:val="6"/>
              <w:rPr>
                <w:b/>
                <w:sz w:val="22"/>
                <w:szCs w:val="22"/>
              </w:rPr>
            </w:pPr>
            <w:r w:rsidRPr="00CB2BEC">
              <w:rPr>
                <w:b/>
                <w:sz w:val="22"/>
                <w:szCs w:val="22"/>
              </w:rPr>
              <w:t>CONTRATANTE</w:t>
            </w:r>
          </w:p>
          <w:p w:rsidR="0072274E" w:rsidRPr="00CB2BEC" w:rsidRDefault="0072274E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outlineLvl w:val="6"/>
              <w:rPr>
                <w:b/>
                <w:sz w:val="22"/>
                <w:szCs w:val="22"/>
              </w:rPr>
            </w:pPr>
          </w:p>
          <w:p w:rsidR="00735FF4" w:rsidRPr="00CB2BEC" w:rsidRDefault="00735FF4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outlineLvl w:val="6"/>
              <w:rPr>
                <w:b/>
                <w:sz w:val="22"/>
                <w:szCs w:val="22"/>
              </w:rPr>
            </w:pPr>
            <w:r w:rsidRPr="00CB2BEC">
              <w:rPr>
                <w:b/>
                <w:sz w:val="22"/>
                <w:szCs w:val="22"/>
              </w:rPr>
              <w:t>CONSELHO DE ARQUITETURA E URBANISMO DO DISTRITO FEDERAL (CAU/DF)</w:t>
            </w:r>
          </w:p>
          <w:p w:rsidR="00735FF4" w:rsidRPr="00CB2BEC" w:rsidRDefault="00735FF4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rPr>
                <w:sz w:val="22"/>
                <w:szCs w:val="22"/>
              </w:rPr>
            </w:pPr>
            <w:r w:rsidRPr="00CB2BEC">
              <w:rPr>
                <w:sz w:val="22"/>
                <w:szCs w:val="22"/>
              </w:rPr>
              <w:t>[ nome presidente ]</w:t>
            </w:r>
          </w:p>
          <w:p w:rsidR="00735FF4" w:rsidRPr="00CB2BEC" w:rsidRDefault="00735FF4" w:rsidP="00095A0B">
            <w:pPr>
              <w:tabs>
                <w:tab w:val="left" w:pos="0"/>
                <w:tab w:val="left" w:pos="1418"/>
              </w:tabs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CB2BEC">
              <w:rPr>
                <w:color w:val="000000"/>
                <w:sz w:val="22"/>
                <w:szCs w:val="22"/>
              </w:rPr>
              <w:t>Presidente</w:t>
            </w:r>
          </w:p>
        </w:tc>
        <w:tc>
          <w:tcPr>
            <w:tcW w:w="4606" w:type="dxa"/>
            <w:shd w:val="clear" w:color="auto" w:fill="auto"/>
          </w:tcPr>
          <w:p w:rsidR="00735FF4" w:rsidRPr="00CB2BEC" w:rsidRDefault="00735FF4" w:rsidP="00095A0B">
            <w:pPr>
              <w:tabs>
                <w:tab w:val="left" w:pos="0"/>
                <w:tab w:val="left" w:pos="1418"/>
              </w:tabs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CB2BEC">
              <w:rPr>
                <w:b/>
                <w:color w:val="000000"/>
                <w:sz w:val="22"/>
                <w:szCs w:val="22"/>
              </w:rPr>
              <w:t>CONTRATADA</w:t>
            </w:r>
          </w:p>
          <w:p w:rsidR="0072274E" w:rsidRPr="00CB2BEC" w:rsidRDefault="0072274E" w:rsidP="00095A0B">
            <w:pPr>
              <w:tabs>
                <w:tab w:val="left" w:pos="0"/>
                <w:tab w:val="left" w:pos="1418"/>
              </w:tabs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735FF4" w:rsidRPr="00CB2BEC" w:rsidRDefault="00735FF4" w:rsidP="00095A0B">
            <w:pPr>
              <w:jc w:val="center"/>
              <w:rPr>
                <w:sz w:val="22"/>
                <w:szCs w:val="22"/>
              </w:rPr>
            </w:pPr>
            <w:r w:rsidRPr="00CB2BEC">
              <w:rPr>
                <w:b/>
                <w:sz w:val="22"/>
                <w:szCs w:val="22"/>
              </w:rPr>
              <w:t>[ NOME EMPRESA CONTRATADA ]</w:t>
            </w:r>
          </w:p>
          <w:p w:rsidR="00735FF4" w:rsidRPr="00CB2BEC" w:rsidRDefault="00735FF4" w:rsidP="00095A0B">
            <w:pPr>
              <w:jc w:val="center"/>
              <w:rPr>
                <w:sz w:val="22"/>
                <w:szCs w:val="22"/>
              </w:rPr>
            </w:pPr>
            <w:r w:rsidRPr="00CB2BEC">
              <w:rPr>
                <w:sz w:val="22"/>
                <w:szCs w:val="22"/>
              </w:rPr>
              <w:t>[ nome representante legal ]</w:t>
            </w:r>
          </w:p>
          <w:p w:rsidR="00735FF4" w:rsidRPr="00CB2BEC" w:rsidRDefault="00735FF4" w:rsidP="00095A0B">
            <w:pPr>
              <w:jc w:val="center"/>
              <w:rPr>
                <w:sz w:val="22"/>
                <w:szCs w:val="22"/>
              </w:rPr>
            </w:pPr>
            <w:r w:rsidRPr="00CB2BEC">
              <w:rPr>
                <w:sz w:val="22"/>
                <w:szCs w:val="22"/>
              </w:rPr>
              <w:t>[ cargo na empresa ]</w:t>
            </w:r>
          </w:p>
        </w:tc>
      </w:tr>
    </w:tbl>
    <w:p w:rsidR="00081C98" w:rsidRPr="00CB2BEC" w:rsidRDefault="00081C98" w:rsidP="00DD233D">
      <w:pPr>
        <w:rPr>
          <w:sz w:val="22"/>
          <w:szCs w:val="22"/>
        </w:rPr>
      </w:pPr>
    </w:p>
    <w:sectPr w:rsidR="00081C98" w:rsidRPr="00CB2BEC" w:rsidSect="00612618">
      <w:headerReference w:type="even" r:id="rId17"/>
      <w:headerReference w:type="default" r:id="rId18"/>
      <w:footerReference w:type="default" r:id="rId19"/>
      <w:headerReference w:type="first" r:id="rId20"/>
      <w:pgSz w:w="11900" w:h="16840" w:code="9"/>
      <w:pgMar w:top="1276" w:right="1134" w:bottom="1134" w:left="1701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9B8" w:rsidRDefault="00BE59B8">
      <w:r>
        <w:separator/>
      </w:r>
    </w:p>
  </w:endnote>
  <w:endnote w:type="continuationSeparator" w:id="0">
    <w:p w:rsidR="00BE59B8" w:rsidRDefault="00BE5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5">
    <w:charset w:val="00"/>
    <w:family w:val="roman"/>
    <w:pitch w:val="variable"/>
  </w:font>
  <w:font w:name="CIDFont+F1">
    <w:charset w:val="00"/>
    <w:family w:val="roman"/>
    <w:pitch w:val="variable"/>
  </w:font>
  <w:font w:name="DaxCondensed-Regula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cago">
    <w:charset w:val="00"/>
    <w:family w:val="roman"/>
    <w:pitch w:val="variable"/>
  </w:font>
  <w:font w:name="Calibri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UISymbo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9B8" w:rsidRDefault="00BE59B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7F54D0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376E6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376E6">
      <w:rPr>
        <w:rFonts w:ascii="DaxCondensed-Regular" w:hAnsi="DaxCondensed-Regular"/>
        <w:noProof/>
        <w:color w:val="1C3942"/>
        <w:sz w:val="16"/>
        <w:szCs w:val="16"/>
      </w:rPr>
      <w:t>27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E59B8" w:rsidRPr="0034385E" w:rsidRDefault="00BE59B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BE59B8" w:rsidRPr="00030DEF" w:rsidRDefault="00BE59B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E59B8" w:rsidRPr="00030DEF" w:rsidRDefault="00BE59B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9B8" w:rsidRDefault="00BE59B8">
      <w:r>
        <w:separator/>
      </w:r>
    </w:p>
  </w:footnote>
  <w:footnote w:type="continuationSeparator" w:id="0">
    <w:p w:rsidR="00BE59B8" w:rsidRDefault="00BE5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9B8" w:rsidRDefault="00F376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9B8" w:rsidRDefault="00BE59B8" w:rsidP="00507974">
    <w:pPr>
      <w:pStyle w:val="Rodap"/>
      <w:ind w:left="-1701" w:right="-851"/>
      <w:jc w:val="left"/>
    </w:pPr>
  </w:p>
  <w:p w:rsidR="00BE59B8" w:rsidRPr="008B6F05" w:rsidRDefault="00BE59B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43.5pt" o:ole="">
          <v:imagedata r:id="rId1" o:title=""/>
        </v:shape>
        <o:OLEObject Type="Embed" ProgID="CorelDraw.Graphic.16" ShapeID="_x0000_i1025" DrawAspect="Content" ObjectID="_160596895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9B8" w:rsidRDefault="00F376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BA31CB"/>
    <w:multiLevelType w:val="multilevel"/>
    <w:tmpl w:val="D2E8B4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20F91"/>
    <w:multiLevelType w:val="hybridMultilevel"/>
    <w:tmpl w:val="9C062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056"/>
    <w:multiLevelType w:val="hybridMultilevel"/>
    <w:tmpl w:val="139ED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85C2C"/>
    <w:multiLevelType w:val="hybridMultilevel"/>
    <w:tmpl w:val="9B129A74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1C342C80"/>
    <w:multiLevelType w:val="hybridMultilevel"/>
    <w:tmpl w:val="65C481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9A4816"/>
    <w:multiLevelType w:val="multilevel"/>
    <w:tmpl w:val="8390BF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042C3F"/>
    <w:multiLevelType w:val="multilevel"/>
    <w:tmpl w:val="646C0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28E402C"/>
    <w:multiLevelType w:val="multilevel"/>
    <w:tmpl w:val="35F42540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AB69C8"/>
    <w:multiLevelType w:val="multilevel"/>
    <w:tmpl w:val="F11C6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1CB54BA"/>
    <w:multiLevelType w:val="hybridMultilevel"/>
    <w:tmpl w:val="4EC40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097FC8"/>
    <w:multiLevelType w:val="hybridMultilevel"/>
    <w:tmpl w:val="BDDE9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24EF"/>
    <w:multiLevelType w:val="hybridMultilevel"/>
    <w:tmpl w:val="37CE3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BC4AEA"/>
    <w:multiLevelType w:val="multilevel"/>
    <w:tmpl w:val="6A769C60"/>
    <w:lvl w:ilvl="0">
      <w:start w:val="1"/>
      <w:numFmt w:val="upperLetter"/>
      <w:pStyle w:val="Ttulo6"/>
      <w:lvlText w:val="%1)"/>
      <w:lvlJc w:val="left"/>
      <w:pPr>
        <w:tabs>
          <w:tab w:val="num" w:pos="360"/>
        </w:tabs>
        <w:ind w:left="360" w:hanging="360"/>
      </w:pPr>
      <w:rPr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8"/>
  </w:num>
  <w:num w:numId="5">
    <w:abstractNumId w:val="23"/>
  </w:num>
  <w:num w:numId="6">
    <w:abstractNumId w:val="11"/>
  </w:num>
  <w:num w:numId="7">
    <w:abstractNumId w:val="21"/>
  </w:num>
  <w:num w:numId="8">
    <w:abstractNumId w:val="17"/>
  </w:num>
  <w:num w:numId="9">
    <w:abstractNumId w:val="16"/>
  </w:num>
  <w:num w:numId="10">
    <w:abstractNumId w:val="0"/>
  </w:num>
  <w:num w:numId="11">
    <w:abstractNumId w:val="1"/>
  </w:num>
  <w:num w:numId="12">
    <w:abstractNumId w:val="22"/>
  </w:num>
  <w:num w:numId="13">
    <w:abstractNumId w:val="5"/>
  </w:num>
  <w:num w:numId="14">
    <w:abstractNumId w:val="20"/>
  </w:num>
  <w:num w:numId="15">
    <w:abstractNumId w:val="24"/>
  </w:num>
  <w:num w:numId="16">
    <w:abstractNumId w:val="14"/>
  </w:num>
  <w:num w:numId="17">
    <w:abstractNumId w:val="9"/>
  </w:num>
  <w:num w:numId="18">
    <w:abstractNumId w:val="10"/>
  </w:num>
  <w:num w:numId="19">
    <w:abstractNumId w:val="2"/>
  </w:num>
  <w:num w:numId="20">
    <w:abstractNumId w:val="12"/>
  </w:num>
  <w:num w:numId="21">
    <w:abstractNumId w:val="15"/>
  </w:num>
  <w:num w:numId="22">
    <w:abstractNumId w:val="4"/>
  </w:num>
  <w:num w:numId="23">
    <w:abstractNumId w:val="3"/>
  </w:num>
  <w:num w:numId="24">
    <w:abstractNumId w:val="19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06F5"/>
    <w:rsid w:val="00001417"/>
    <w:rsid w:val="000047DE"/>
    <w:rsid w:val="00004BD0"/>
    <w:rsid w:val="000061B1"/>
    <w:rsid w:val="000140E8"/>
    <w:rsid w:val="00016029"/>
    <w:rsid w:val="000202E8"/>
    <w:rsid w:val="000209EA"/>
    <w:rsid w:val="0002307E"/>
    <w:rsid w:val="000306A0"/>
    <w:rsid w:val="00030DEF"/>
    <w:rsid w:val="00040F49"/>
    <w:rsid w:val="0004176A"/>
    <w:rsid w:val="00041FA5"/>
    <w:rsid w:val="00043FFF"/>
    <w:rsid w:val="00044C0F"/>
    <w:rsid w:val="00053AE6"/>
    <w:rsid w:val="00053B07"/>
    <w:rsid w:val="00055ACF"/>
    <w:rsid w:val="00056605"/>
    <w:rsid w:val="00061178"/>
    <w:rsid w:val="00061708"/>
    <w:rsid w:val="00061ED9"/>
    <w:rsid w:val="000621A1"/>
    <w:rsid w:val="00063A6F"/>
    <w:rsid w:val="000654C2"/>
    <w:rsid w:val="000714DD"/>
    <w:rsid w:val="000724F6"/>
    <w:rsid w:val="0007364A"/>
    <w:rsid w:val="00074342"/>
    <w:rsid w:val="000743CF"/>
    <w:rsid w:val="000750F2"/>
    <w:rsid w:val="0007650E"/>
    <w:rsid w:val="000800CD"/>
    <w:rsid w:val="00080956"/>
    <w:rsid w:val="00081C98"/>
    <w:rsid w:val="000842B7"/>
    <w:rsid w:val="00084BDC"/>
    <w:rsid w:val="00086772"/>
    <w:rsid w:val="000916E0"/>
    <w:rsid w:val="00092E57"/>
    <w:rsid w:val="000931EF"/>
    <w:rsid w:val="00095A0B"/>
    <w:rsid w:val="000A0F1E"/>
    <w:rsid w:val="000A4333"/>
    <w:rsid w:val="000A53E2"/>
    <w:rsid w:val="000B0A47"/>
    <w:rsid w:val="000B24AB"/>
    <w:rsid w:val="000C25F3"/>
    <w:rsid w:val="000C468A"/>
    <w:rsid w:val="000C633A"/>
    <w:rsid w:val="000C7D14"/>
    <w:rsid w:val="000D1556"/>
    <w:rsid w:val="000D1A4E"/>
    <w:rsid w:val="000D1D53"/>
    <w:rsid w:val="000D5760"/>
    <w:rsid w:val="000E0944"/>
    <w:rsid w:val="000E1398"/>
    <w:rsid w:val="000E488A"/>
    <w:rsid w:val="000E5FB7"/>
    <w:rsid w:val="000E753E"/>
    <w:rsid w:val="000F0094"/>
    <w:rsid w:val="000F4B6B"/>
    <w:rsid w:val="00100FC7"/>
    <w:rsid w:val="00105BEA"/>
    <w:rsid w:val="00106B0C"/>
    <w:rsid w:val="00114422"/>
    <w:rsid w:val="00116B4E"/>
    <w:rsid w:val="0011757A"/>
    <w:rsid w:val="001176B3"/>
    <w:rsid w:val="001240B4"/>
    <w:rsid w:val="00125EBC"/>
    <w:rsid w:val="00126878"/>
    <w:rsid w:val="00131198"/>
    <w:rsid w:val="00131EA5"/>
    <w:rsid w:val="0013714B"/>
    <w:rsid w:val="001371D2"/>
    <w:rsid w:val="001406BA"/>
    <w:rsid w:val="00140FC8"/>
    <w:rsid w:val="00141DDA"/>
    <w:rsid w:val="001443C0"/>
    <w:rsid w:val="00145096"/>
    <w:rsid w:val="001454C2"/>
    <w:rsid w:val="001509E3"/>
    <w:rsid w:val="001529C9"/>
    <w:rsid w:val="001532AE"/>
    <w:rsid w:val="0015445F"/>
    <w:rsid w:val="001554B8"/>
    <w:rsid w:val="001555CC"/>
    <w:rsid w:val="00155694"/>
    <w:rsid w:val="00155CC3"/>
    <w:rsid w:val="00157D47"/>
    <w:rsid w:val="0016057E"/>
    <w:rsid w:val="00161E68"/>
    <w:rsid w:val="00166413"/>
    <w:rsid w:val="00167D2D"/>
    <w:rsid w:val="001731E0"/>
    <w:rsid w:val="00174C31"/>
    <w:rsid w:val="00177623"/>
    <w:rsid w:val="001838E8"/>
    <w:rsid w:val="001842B0"/>
    <w:rsid w:val="00190BF9"/>
    <w:rsid w:val="0019374D"/>
    <w:rsid w:val="0019472B"/>
    <w:rsid w:val="00195E67"/>
    <w:rsid w:val="00196434"/>
    <w:rsid w:val="001A13E5"/>
    <w:rsid w:val="001A301D"/>
    <w:rsid w:val="001A3C45"/>
    <w:rsid w:val="001A45B8"/>
    <w:rsid w:val="001A522C"/>
    <w:rsid w:val="001A66A8"/>
    <w:rsid w:val="001A72CB"/>
    <w:rsid w:val="001A766B"/>
    <w:rsid w:val="001B0721"/>
    <w:rsid w:val="001B2D92"/>
    <w:rsid w:val="001B46A1"/>
    <w:rsid w:val="001B4E02"/>
    <w:rsid w:val="001B6114"/>
    <w:rsid w:val="001C0438"/>
    <w:rsid w:val="001C26C1"/>
    <w:rsid w:val="001C26F4"/>
    <w:rsid w:val="001C3075"/>
    <w:rsid w:val="001C468A"/>
    <w:rsid w:val="001C67E3"/>
    <w:rsid w:val="001C700D"/>
    <w:rsid w:val="001D171B"/>
    <w:rsid w:val="001D3CE0"/>
    <w:rsid w:val="001D4A75"/>
    <w:rsid w:val="001F1483"/>
    <w:rsid w:val="001F42EA"/>
    <w:rsid w:val="002015AF"/>
    <w:rsid w:val="00201E9E"/>
    <w:rsid w:val="0020282C"/>
    <w:rsid w:val="00204668"/>
    <w:rsid w:val="00205464"/>
    <w:rsid w:val="00205D25"/>
    <w:rsid w:val="00212316"/>
    <w:rsid w:val="00214003"/>
    <w:rsid w:val="00214419"/>
    <w:rsid w:val="00216C57"/>
    <w:rsid w:val="002179AA"/>
    <w:rsid w:val="002224D4"/>
    <w:rsid w:val="00222932"/>
    <w:rsid w:val="00225689"/>
    <w:rsid w:val="0022645B"/>
    <w:rsid w:val="00226E4A"/>
    <w:rsid w:val="002272BD"/>
    <w:rsid w:val="002320A5"/>
    <w:rsid w:val="00235E08"/>
    <w:rsid w:val="002417A3"/>
    <w:rsid w:val="002430D6"/>
    <w:rsid w:val="00245035"/>
    <w:rsid w:val="002549DA"/>
    <w:rsid w:val="00256F85"/>
    <w:rsid w:val="002600D9"/>
    <w:rsid w:val="002617D0"/>
    <w:rsid w:val="00261FB0"/>
    <w:rsid w:val="0026303D"/>
    <w:rsid w:val="00267DB3"/>
    <w:rsid w:val="00274539"/>
    <w:rsid w:val="002748D6"/>
    <w:rsid w:val="00275867"/>
    <w:rsid w:val="00276768"/>
    <w:rsid w:val="00285C4E"/>
    <w:rsid w:val="0028643D"/>
    <w:rsid w:val="00292EB3"/>
    <w:rsid w:val="00295D39"/>
    <w:rsid w:val="002A0C1F"/>
    <w:rsid w:val="002A267C"/>
    <w:rsid w:val="002A2997"/>
    <w:rsid w:val="002B1449"/>
    <w:rsid w:val="002B3559"/>
    <w:rsid w:val="002B5445"/>
    <w:rsid w:val="002B5F9F"/>
    <w:rsid w:val="002C063B"/>
    <w:rsid w:val="002C0A8D"/>
    <w:rsid w:val="002C370F"/>
    <w:rsid w:val="002C47F1"/>
    <w:rsid w:val="002D1884"/>
    <w:rsid w:val="002D3512"/>
    <w:rsid w:val="002D45A3"/>
    <w:rsid w:val="002D7902"/>
    <w:rsid w:val="002E0808"/>
    <w:rsid w:val="002E1E1C"/>
    <w:rsid w:val="002E2CDD"/>
    <w:rsid w:val="002E7A12"/>
    <w:rsid w:val="002E7AD3"/>
    <w:rsid w:val="002F39CA"/>
    <w:rsid w:val="002F53EE"/>
    <w:rsid w:val="002F57DD"/>
    <w:rsid w:val="002F7F00"/>
    <w:rsid w:val="003060FE"/>
    <w:rsid w:val="00306209"/>
    <w:rsid w:val="003100C8"/>
    <w:rsid w:val="0031166D"/>
    <w:rsid w:val="00311A87"/>
    <w:rsid w:val="00313542"/>
    <w:rsid w:val="00315D6B"/>
    <w:rsid w:val="00317D6A"/>
    <w:rsid w:val="00320B45"/>
    <w:rsid w:val="0032315D"/>
    <w:rsid w:val="003237B7"/>
    <w:rsid w:val="003245C8"/>
    <w:rsid w:val="00324796"/>
    <w:rsid w:val="00325832"/>
    <w:rsid w:val="003264D2"/>
    <w:rsid w:val="00330A34"/>
    <w:rsid w:val="00330E12"/>
    <w:rsid w:val="00331516"/>
    <w:rsid w:val="00331E6C"/>
    <w:rsid w:val="00332A39"/>
    <w:rsid w:val="003341DA"/>
    <w:rsid w:val="003359E9"/>
    <w:rsid w:val="00337E2C"/>
    <w:rsid w:val="0034385E"/>
    <w:rsid w:val="00350943"/>
    <w:rsid w:val="00351C37"/>
    <w:rsid w:val="00352AAC"/>
    <w:rsid w:val="00352D76"/>
    <w:rsid w:val="00353A27"/>
    <w:rsid w:val="003549E1"/>
    <w:rsid w:val="003554AF"/>
    <w:rsid w:val="003561C5"/>
    <w:rsid w:val="00356ED0"/>
    <w:rsid w:val="0035761D"/>
    <w:rsid w:val="00357E36"/>
    <w:rsid w:val="00363902"/>
    <w:rsid w:val="00371E7A"/>
    <w:rsid w:val="003766F6"/>
    <w:rsid w:val="003854C7"/>
    <w:rsid w:val="00385663"/>
    <w:rsid w:val="00386771"/>
    <w:rsid w:val="00392A5F"/>
    <w:rsid w:val="00394094"/>
    <w:rsid w:val="003965DF"/>
    <w:rsid w:val="003A2937"/>
    <w:rsid w:val="003A470C"/>
    <w:rsid w:val="003A730B"/>
    <w:rsid w:val="003B45AD"/>
    <w:rsid w:val="003C1CBB"/>
    <w:rsid w:val="003C1FC7"/>
    <w:rsid w:val="003C2D72"/>
    <w:rsid w:val="003C4A58"/>
    <w:rsid w:val="003C5773"/>
    <w:rsid w:val="003D5351"/>
    <w:rsid w:val="003E0DB7"/>
    <w:rsid w:val="003E37E2"/>
    <w:rsid w:val="003E3816"/>
    <w:rsid w:val="003E5124"/>
    <w:rsid w:val="003E7D2A"/>
    <w:rsid w:val="003F0A40"/>
    <w:rsid w:val="003F3E0C"/>
    <w:rsid w:val="003F6A9C"/>
    <w:rsid w:val="003F7421"/>
    <w:rsid w:val="003F7828"/>
    <w:rsid w:val="003F7D61"/>
    <w:rsid w:val="004049E2"/>
    <w:rsid w:val="00404B7C"/>
    <w:rsid w:val="00405534"/>
    <w:rsid w:val="00405F2C"/>
    <w:rsid w:val="004064B5"/>
    <w:rsid w:val="00407584"/>
    <w:rsid w:val="00411C4D"/>
    <w:rsid w:val="00411F8E"/>
    <w:rsid w:val="00415244"/>
    <w:rsid w:val="00417952"/>
    <w:rsid w:val="00421227"/>
    <w:rsid w:val="0043063C"/>
    <w:rsid w:val="0043274D"/>
    <w:rsid w:val="00436530"/>
    <w:rsid w:val="00437C8A"/>
    <w:rsid w:val="00440A91"/>
    <w:rsid w:val="00441996"/>
    <w:rsid w:val="00447501"/>
    <w:rsid w:val="004501E1"/>
    <w:rsid w:val="0045281E"/>
    <w:rsid w:val="00452E15"/>
    <w:rsid w:val="00456249"/>
    <w:rsid w:val="00456F6E"/>
    <w:rsid w:val="004608B3"/>
    <w:rsid w:val="00462281"/>
    <w:rsid w:val="00466BF1"/>
    <w:rsid w:val="00466FEE"/>
    <w:rsid w:val="00467FC6"/>
    <w:rsid w:val="00473457"/>
    <w:rsid w:val="004760B5"/>
    <w:rsid w:val="00477217"/>
    <w:rsid w:val="00480950"/>
    <w:rsid w:val="00483D6A"/>
    <w:rsid w:val="00483E4A"/>
    <w:rsid w:val="004850AC"/>
    <w:rsid w:val="00486FEE"/>
    <w:rsid w:val="004943F0"/>
    <w:rsid w:val="00494F25"/>
    <w:rsid w:val="00496CF9"/>
    <w:rsid w:val="00497683"/>
    <w:rsid w:val="004A1F43"/>
    <w:rsid w:val="004A20E0"/>
    <w:rsid w:val="004A27FA"/>
    <w:rsid w:val="004A3B87"/>
    <w:rsid w:val="004A3C8C"/>
    <w:rsid w:val="004A746A"/>
    <w:rsid w:val="004B10E0"/>
    <w:rsid w:val="004B68D9"/>
    <w:rsid w:val="004C16DD"/>
    <w:rsid w:val="004C1F8D"/>
    <w:rsid w:val="004D0032"/>
    <w:rsid w:val="004D07D3"/>
    <w:rsid w:val="004D0EF2"/>
    <w:rsid w:val="004D1F7F"/>
    <w:rsid w:val="004D2CE4"/>
    <w:rsid w:val="004E5E9C"/>
    <w:rsid w:val="004E76DB"/>
    <w:rsid w:val="004F3AFB"/>
    <w:rsid w:val="0050107C"/>
    <w:rsid w:val="00503F15"/>
    <w:rsid w:val="00505F51"/>
    <w:rsid w:val="0050652D"/>
    <w:rsid w:val="00507974"/>
    <w:rsid w:val="005144EB"/>
    <w:rsid w:val="00515CF3"/>
    <w:rsid w:val="005166E3"/>
    <w:rsid w:val="0051771A"/>
    <w:rsid w:val="00522758"/>
    <w:rsid w:val="00523DE9"/>
    <w:rsid w:val="0052416B"/>
    <w:rsid w:val="00531007"/>
    <w:rsid w:val="00531D3B"/>
    <w:rsid w:val="00532B11"/>
    <w:rsid w:val="00533297"/>
    <w:rsid w:val="00533433"/>
    <w:rsid w:val="005343D0"/>
    <w:rsid w:val="00540BB4"/>
    <w:rsid w:val="0054270C"/>
    <w:rsid w:val="00543A9D"/>
    <w:rsid w:val="0054421E"/>
    <w:rsid w:val="00545C3F"/>
    <w:rsid w:val="00547121"/>
    <w:rsid w:val="005542F6"/>
    <w:rsid w:val="005548AB"/>
    <w:rsid w:val="00557458"/>
    <w:rsid w:val="00560F37"/>
    <w:rsid w:val="00570F32"/>
    <w:rsid w:val="00571DA3"/>
    <w:rsid w:val="005726FE"/>
    <w:rsid w:val="0057342E"/>
    <w:rsid w:val="00575CB0"/>
    <w:rsid w:val="005821DE"/>
    <w:rsid w:val="0058277F"/>
    <w:rsid w:val="00582CC0"/>
    <w:rsid w:val="005876A5"/>
    <w:rsid w:val="00593217"/>
    <w:rsid w:val="0059519F"/>
    <w:rsid w:val="00595AFF"/>
    <w:rsid w:val="005A0EF0"/>
    <w:rsid w:val="005A258F"/>
    <w:rsid w:val="005A52B5"/>
    <w:rsid w:val="005A7C7E"/>
    <w:rsid w:val="005B0418"/>
    <w:rsid w:val="005B2110"/>
    <w:rsid w:val="005B245D"/>
    <w:rsid w:val="005B4A73"/>
    <w:rsid w:val="005B7180"/>
    <w:rsid w:val="005C2205"/>
    <w:rsid w:val="005C7F36"/>
    <w:rsid w:val="005D2C00"/>
    <w:rsid w:val="005D3165"/>
    <w:rsid w:val="005D40D5"/>
    <w:rsid w:val="005D4EE4"/>
    <w:rsid w:val="005D62B0"/>
    <w:rsid w:val="005D6714"/>
    <w:rsid w:val="005E0662"/>
    <w:rsid w:val="005E3C3D"/>
    <w:rsid w:val="005F4D45"/>
    <w:rsid w:val="005F4DCB"/>
    <w:rsid w:val="00602214"/>
    <w:rsid w:val="006054E2"/>
    <w:rsid w:val="00605CEB"/>
    <w:rsid w:val="00607990"/>
    <w:rsid w:val="00607EB2"/>
    <w:rsid w:val="00610A0C"/>
    <w:rsid w:val="00612618"/>
    <w:rsid w:val="00613A49"/>
    <w:rsid w:val="00613C73"/>
    <w:rsid w:val="00613D3D"/>
    <w:rsid w:val="00616C42"/>
    <w:rsid w:val="0062000E"/>
    <w:rsid w:val="006216D6"/>
    <w:rsid w:val="00621706"/>
    <w:rsid w:val="0062330D"/>
    <w:rsid w:val="00624547"/>
    <w:rsid w:val="006252C2"/>
    <w:rsid w:val="00627E1B"/>
    <w:rsid w:val="006323B3"/>
    <w:rsid w:val="006328F4"/>
    <w:rsid w:val="00633C41"/>
    <w:rsid w:val="00635DAB"/>
    <w:rsid w:val="00636021"/>
    <w:rsid w:val="0063641D"/>
    <w:rsid w:val="00637B29"/>
    <w:rsid w:val="00640E40"/>
    <w:rsid w:val="00640FFC"/>
    <w:rsid w:val="006413A9"/>
    <w:rsid w:val="006429B3"/>
    <w:rsid w:val="00646C2A"/>
    <w:rsid w:val="0065151A"/>
    <w:rsid w:val="006716F9"/>
    <w:rsid w:val="00674461"/>
    <w:rsid w:val="00682000"/>
    <w:rsid w:val="0068501B"/>
    <w:rsid w:val="00687BFF"/>
    <w:rsid w:val="0069272C"/>
    <w:rsid w:val="00693EEA"/>
    <w:rsid w:val="0069679C"/>
    <w:rsid w:val="006A26FF"/>
    <w:rsid w:val="006A2728"/>
    <w:rsid w:val="006A4171"/>
    <w:rsid w:val="006A75CE"/>
    <w:rsid w:val="006C01CD"/>
    <w:rsid w:val="006C3FA1"/>
    <w:rsid w:val="006C43B7"/>
    <w:rsid w:val="006C4650"/>
    <w:rsid w:val="006C48CF"/>
    <w:rsid w:val="006C67FF"/>
    <w:rsid w:val="006D0E72"/>
    <w:rsid w:val="006D1765"/>
    <w:rsid w:val="006D2312"/>
    <w:rsid w:val="006D271A"/>
    <w:rsid w:val="006D327B"/>
    <w:rsid w:val="006E1E07"/>
    <w:rsid w:val="006E69E1"/>
    <w:rsid w:val="006E6FF5"/>
    <w:rsid w:val="006F11F5"/>
    <w:rsid w:val="006F6511"/>
    <w:rsid w:val="007119F3"/>
    <w:rsid w:val="0071627D"/>
    <w:rsid w:val="0071729A"/>
    <w:rsid w:val="00717BCD"/>
    <w:rsid w:val="0072043A"/>
    <w:rsid w:val="007208D6"/>
    <w:rsid w:val="0072274E"/>
    <w:rsid w:val="00722E61"/>
    <w:rsid w:val="00724323"/>
    <w:rsid w:val="0072737B"/>
    <w:rsid w:val="00727ADF"/>
    <w:rsid w:val="007301EE"/>
    <w:rsid w:val="0073043C"/>
    <w:rsid w:val="00735931"/>
    <w:rsid w:val="00735FF4"/>
    <w:rsid w:val="00736605"/>
    <w:rsid w:val="00736B6F"/>
    <w:rsid w:val="00741E3B"/>
    <w:rsid w:val="00741FD2"/>
    <w:rsid w:val="00743903"/>
    <w:rsid w:val="00745528"/>
    <w:rsid w:val="00747001"/>
    <w:rsid w:val="00747C74"/>
    <w:rsid w:val="00755D48"/>
    <w:rsid w:val="00757A6C"/>
    <w:rsid w:val="00772161"/>
    <w:rsid w:val="007732AD"/>
    <w:rsid w:val="007732DF"/>
    <w:rsid w:val="00784432"/>
    <w:rsid w:val="007877A2"/>
    <w:rsid w:val="00791FFA"/>
    <w:rsid w:val="007966C2"/>
    <w:rsid w:val="007A40A1"/>
    <w:rsid w:val="007A61BA"/>
    <w:rsid w:val="007A6909"/>
    <w:rsid w:val="007B1B49"/>
    <w:rsid w:val="007B1C65"/>
    <w:rsid w:val="007B28F0"/>
    <w:rsid w:val="007B2C5C"/>
    <w:rsid w:val="007B3D08"/>
    <w:rsid w:val="007B4F2D"/>
    <w:rsid w:val="007C0AEA"/>
    <w:rsid w:val="007C4075"/>
    <w:rsid w:val="007C44EA"/>
    <w:rsid w:val="007C5049"/>
    <w:rsid w:val="007C596E"/>
    <w:rsid w:val="007D7284"/>
    <w:rsid w:val="007E1A25"/>
    <w:rsid w:val="007E3793"/>
    <w:rsid w:val="007E4B17"/>
    <w:rsid w:val="007E4B5A"/>
    <w:rsid w:val="007E5D02"/>
    <w:rsid w:val="007F0366"/>
    <w:rsid w:val="007F0B1C"/>
    <w:rsid w:val="007F1ECB"/>
    <w:rsid w:val="007F2272"/>
    <w:rsid w:val="007F304D"/>
    <w:rsid w:val="007F4AFE"/>
    <w:rsid w:val="007F5436"/>
    <w:rsid w:val="007F64F0"/>
    <w:rsid w:val="007F72EE"/>
    <w:rsid w:val="0080576F"/>
    <w:rsid w:val="0080738A"/>
    <w:rsid w:val="00812C4B"/>
    <w:rsid w:val="00815BEC"/>
    <w:rsid w:val="00816A29"/>
    <w:rsid w:val="008204C2"/>
    <w:rsid w:val="00823E22"/>
    <w:rsid w:val="0083142E"/>
    <w:rsid w:val="00831975"/>
    <w:rsid w:val="00833520"/>
    <w:rsid w:val="00835B3C"/>
    <w:rsid w:val="00836D41"/>
    <w:rsid w:val="00840394"/>
    <w:rsid w:val="0084127A"/>
    <w:rsid w:val="00844D7E"/>
    <w:rsid w:val="00846F64"/>
    <w:rsid w:val="00847F20"/>
    <w:rsid w:val="0085419C"/>
    <w:rsid w:val="00854C6E"/>
    <w:rsid w:val="00854DC8"/>
    <w:rsid w:val="00855019"/>
    <w:rsid w:val="008568E7"/>
    <w:rsid w:val="00857A96"/>
    <w:rsid w:val="00863294"/>
    <w:rsid w:val="00866ACB"/>
    <w:rsid w:val="00871B19"/>
    <w:rsid w:val="00873161"/>
    <w:rsid w:val="00874370"/>
    <w:rsid w:val="00874AE7"/>
    <w:rsid w:val="00876114"/>
    <w:rsid w:val="00882551"/>
    <w:rsid w:val="0088591A"/>
    <w:rsid w:val="008859D0"/>
    <w:rsid w:val="0088638D"/>
    <w:rsid w:val="0088674B"/>
    <w:rsid w:val="00891565"/>
    <w:rsid w:val="00891966"/>
    <w:rsid w:val="0089434D"/>
    <w:rsid w:val="0089580E"/>
    <w:rsid w:val="008960ED"/>
    <w:rsid w:val="0089687A"/>
    <w:rsid w:val="008A1BD6"/>
    <w:rsid w:val="008A1C22"/>
    <w:rsid w:val="008A4E3F"/>
    <w:rsid w:val="008A4ED1"/>
    <w:rsid w:val="008A50FB"/>
    <w:rsid w:val="008A57EC"/>
    <w:rsid w:val="008B17F0"/>
    <w:rsid w:val="008B4B52"/>
    <w:rsid w:val="008B585C"/>
    <w:rsid w:val="008B6536"/>
    <w:rsid w:val="008B6BEF"/>
    <w:rsid w:val="008B6DAC"/>
    <w:rsid w:val="008B6F05"/>
    <w:rsid w:val="008C40DC"/>
    <w:rsid w:val="008C4385"/>
    <w:rsid w:val="008C5CDC"/>
    <w:rsid w:val="008C7D28"/>
    <w:rsid w:val="008D0489"/>
    <w:rsid w:val="008D18B9"/>
    <w:rsid w:val="008D2579"/>
    <w:rsid w:val="008D2E08"/>
    <w:rsid w:val="008D45B3"/>
    <w:rsid w:val="008D4C66"/>
    <w:rsid w:val="008E240F"/>
    <w:rsid w:val="008F1484"/>
    <w:rsid w:val="008F2645"/>
    <w:rsid w:val="008F28B5"/>
    <w:rsid w:val="008F4B05"/>
    <w:rsid w:val="008F58F7"/>
    <w:rsid w:val="008F6601"/>
    <w:rsid w:val="008F7E82"/>
    <w:rsid w:val="00900F04"/>
    <w:rsid w:val="00904575"/>
    <w:rsid w:val="00904BB9"/>
    <w:rsid w:val="0090656E"/>
    <w:rsid w:val="00907900"/>
    <w:rsid w:val="00911218"/>
    <w:rsid w:val="009114D0"/>
    <w:rsid w:val="009150DA"/>
    <w:rsid w:val="0091526D"/>
    <w:rsid w:val="009171D4"/>
    <w:rsid w:val="009212CE"/>
    <w:rsid w:val="009218A7"/>
    <w:rsid w:val="009220FB"/>
    <w:rsid w:val="00924F1C"/>
    <w:rsid w:val="00932817"/>
    <w:rsid w:val="009400BC"/>
    <w:rsid w:val="00941D09"/>
    <w:rsid w:val="0094391A"/>
    <w:rsid w:val="0094422A"/>
    <w:rsid w:val="009456A6"/>
    <w:rsid w:val="009538FE"/>
    <w:rsid w:val="00960E64"/>
    <w:rsid w:val="0096250F"/>
    <w:rsid w:val="0096373E"/>
    <w:rsid w:val="00963E23"/>
    <w:rsid w:val="0097265D"/>
    <w:rsid w:val="00976FB7"/>
    <w:rsid w:val="009872C8"/>
    <w:rsid w:val="009877AD"/>
    <w:rsid w:val="0099386E"/>
    <w:rsid w:val="009944E0"/>
    <w:rsid w:val="009959CA"/>
    <w:rsid w:val="00997A39"/>
    <w:rsid w:val="009A2176"/>
    <w:rsid w:val="009A52D2"/>
    <w:rsid w:val="009B0A58"/>
    <w:rsid w:val="009B1F43"/>
    <w:rsid w:val="009B4C8C"/>
    <w:rsid w:val="009B659B"/>
    <w:rsid w:val="009B6D67"/>
    <w:rsid w:val="009B74AA"/>
    <w:rsid w:val="009B7C6B"/>
    <w:rsid w:val="009C0F42"/>
    <w:rsid w:val="009C1BCB"/>
    <w:rsid w:val="009C2607"/>
    <w:rsid w:val="009C37C1"/>
    <w:rsid w:val="009C37D6"/>
    <w:rsid w:val="009C501C"/>
    <w:rsid w:val="009C7C44"/>
    <w:rsid w:val="009D14BE"/>
    <w:rsid w:val="009D190D"/>
    <w:rsid w:val="009D1914"/>
    <w:rsid w:val="009D4823"/>
    <w:rsid w:val="009D49AE"/>
    <w:rsid w:val="009D5218"/>
    <w:rsid w:val="009E136F"/>
    <w:rsid w:val="009E1FDE"/>
    <w:rsid w:val="009E34DB"/>
    <w:rsid w:val="009F7882"/>
    <w:rsid w:val="00A00654"/>
    <w:rsid w:val="00A04610"/>
    <w:rsid w:val="00A04F84"/>
    <w:rsid w:val="00A05589"/>
    <w:rsid w:val="00A0652C"/>
    <w:rsid w:val="00A0738A"/>
    <w:rsid w:val="00A07959"/>
    <w:rsid w:val="00A1131E"/>
    <w:rsid w:val="00A15CF7"/>
    <w:rsid w:val="00A169CF"/>
    <w:rsid w:val="00A22CA8"/>
    <w:rsid w:val="00A324DA"/>
    <w:rsid w:val="00A34811"/>
    <w:rsid w:val="00A40C8C"/>
    <w:rsid w:val="00A42C4C"/>
    <w:rsid w:val="00A44C6E"/>
    <w:rsid w:val="00A46037"/>
    <w:rsid w:val="00A533B2"/>
    <w:rsid w:val="00A558CF"/>
    <w:rsid w:val="00A64E4C"/>
    <w:rsid w:val="00A71049"/>
    <w:rsid w:val="00A7148A"/>
    <w:rsid w:val="00A73AE5"/>
    <w:rsid w:val="00A74A33"/>
    <w:rsid w:val="00A77E53"/>
    <w:rsid w:val="00A875DB"/>
    <w:rsid w:val="00A94A5F"/>
    <w:rsid w:val="00A94DD6"/>
    <w:rsid w:val="00A95B75"/>
    <w:rsid w:val="00A9648E"/>
    <w:rsid w:val="00A977AB"/>
    <w:rsid w:val="00A97C48"/>
    <w:rsid w:val="00AA0EC8"/>
    <w:rsid w:val="00AA1F26"/>
    <w:rsid w:val="00AA3437"/>
    <w:rsid w:val="00AA37E5"/>
    <w:rsid w:val="00AB01DB"/>
    <w:rsid w:val="00AB0F4A"/>
    <w:rsid w:val="00AB265C"/>
    <w:rsid w:val="00AB6EE8"/>
    <w:rsid w:val="00AB78A2"/>
    <w:rsid w:val="00AD05A1"/>
    <w:rsid w:val="00AD1603"/>
    <w:rsid w:val="00AD1B5B"/>
    <w:rsid w:val="00AD2043"/>
    <w:rsid w:val="00AD276C"/>
    <w:rsid w:val="00AD2F63"/>
    <w:rsid w:val="00AD3183"/>
    <w:rsid w:val="00AD3400"/>
    <w:rsid w:val="00AD365C"/>
    <w:rsid w:val="00AD5085"/>
    <w:rsid w:val="00AD5F4C"/>
    <w:rsid w:val="00AE0E23"/>
    <w:rsid w:val="00AE32C6"/>
    <w:rsid w:val="00AE6423"/>
    <w:rsid w:val="00AF3874"/>
    <w:rsid w:val="00AF3D11"/>
    <w:rsid w:val="00AF3E2D"/>
    <w:rsid w:val="00AF579B"/>
    <w:rsid w:val="00B00899"/>
    <w:rsid w:val="00B033F0"/>
    <w:rsid w:val="00B0378F"/>
    <w:rsid w:val="00B05611"/>
    <w:rsid w:val="00B13E1B"/>
    <w:rsid w:val="00B20B89"/>
    <w:rsid w:val="00B34E2B"/>
    <w:rsid w:val="00B362EE"/>
    <w:rsid w:val="00B36955"/>
    <w:rsid w:val="00B36DB6"/>
    <w:rsid w:val="00B40C60"/>
    <w:rsid w:val="00B4614E"/>
    <w:rsid w:val="00B532F3"/>
    <w:rsid w:val="00B579FC"/>
    <w:rsid w:val="00B63005"/>
    <w:rsid w:val="00B64019"/>
    <w:rsid w:val="00B65DD6"/>
    <w:rsid w:val="00B671FA"/>
    <w:rsid w:val="00B71C1A"/>
    <w:rsid w:val="00B73427"/>
    <w:rsid w:val="00B73926"/>
    <w:rsid w:val="00B75C3F"/>
    <w:rsid w:val="00B8007D"/>
    <w:rsid w:val="00B815D1"/>
    <w:rsid w:val="00B82A4D"/>
    <w:rsid w:val="00B865C7"/>
    <w:rsid w:val="00B87D6F"/>
    <w:rsid w:val="00B909FB"/>
    <w:rsid w:val="00B946EA"/>
    <w:rsid w:val="00B95B2A"/>
    <w:rsid w:val="00B9636F"/>
    <w:rsid w:val="00BA337B"/>
    <w:rsid w:val="00BA54FE"/>
    <w:rsid w:val="00BB087B"/>
    <w:rsid w:val="00BB2C72"/>
    <w:rsid w:val="00BC09DA"/>
    <w:rsid w:val="00BC158D"/>
    <w:rsid w:val="00BC2C2E"/>
    <w:rsid w:val="00BC495D"/>
    <w:rsid w:val="00BC6800"/>
    <w:rsid w:val="00BC76B6"/>
    <w:rsid w:val="00BD1277"/>
    <w:rsid w:val="00BD476A"/>
    <w:rsid w:val="00BD620F"/>
    <w:rsid w:val="00BE0863"/>
    <w:rsid w:val="00BE1898"/>
    <w:rsid w:val="00BE5272"/>
    <w:rsid w:val="00BE59B8"/>
    <w:rsid w:val="00BE5E48"/>
    <w:rsid w:val="00BE6078"/>
    <w:rsid w:val="00BE7FE6"/>
    <w:rsid w:val="00BF4446"/>
    <w:rsid w:val="00BF6527"/>
    <w:rsid w:val="00C00054"/>
    <w:rsid w:val="00C02242"/>
    <w:rsid w:val="00C0239A"/>
    <w:rsid w:val="00C03217"/>
    <w:rsid w:val="00C05293"/>
    <w:rsid w:val="00C0776B"/>
    <w:rsid w:val="00C160B0"/>
    <w:rsid w:val="00C17991"/>
    <w:rsid w:val="00C20232"/>
    <w:rsid w:val="00C20564"/>
    <w:rsid w:val="00C31EB1"/>
    <w:rsid w:val="00C334C4"/>
    <w:rsid w:val="00C33E5D"/>
    <w:rsid w:val="00C357E9"/>
    <w:rsid w:val="00C44659"/>
    <w:rsid w:val="00C52933"/>
    <w:rsid w:val="00C532C6"/>
    <w:rsid w:val="00C54408"/>
    <w:rsid w:val="00C5789B"/>
    <w:rsid w:val="00C6057C"/>
    <w:rsid w:val="00C60657"/>
    <w:rsid w:val="00C60E6D"/>
    <w:rsid w:val="00C62E90"/>
    <w:rsid w:val="00C70DEE"/>
    <w:rsid w:val="00C71364"/>
    <w:rsid w:val="00C722B9"/>
    <w:rsid w:val="00C75B65"/>
    <w:rsid w:val="00C75EF0"/>
    <w:rsid w:val="00C76807"/>
    <w:rsid w:val="00C82F5C"/>
    <w:rsid w:val="00C854C4"/>
    <w:rsid w:val="00C85FD7"/>
    <w:rsid w:val="00C865EE"/>
    <w:rsid w:val="00C90FF4"/>
    <w:rsid w:val="00C926D9"/>
    <w:rsid w:val="00C974A6"/>
    <w:rsid w:val="00CA1EED"/>
    <w:rsid w:val="00CB1D17"/>
    <w:rsid w:val="00CB2BEC"/>
    <w:rsid w:val="00CB2C97"/>
    <w:rsid w:val="00CC2E45"/>
    <w:rsid w:val="00CC3BE1"/>
    <w:rsid w:val="00CC6D37"/>
    <w:rsid w:val="00CC6E00"/>
    <w:rsid w:val="00CD1EA1"/>
    <w:rsid w:val="00CD61A6"/>
    <w:rsid w:val="00CD632A"/>
    <w:rsid w:val="00CD7559"/>
    <w:rsid w:val="00CE2DF7"/>
    <w:rsid w:val="00CE78A4"/>
    <w:rsid w:val="00CF0752"/>
    <w:rsid w:val="00CF1F1D"/>
    <w:rsid w:val="00CF2FD5"/>
    <w:rsid w:val="00CF32BF"/>
    <w:rsid w:val="00CF40B7"/>
    <w:rsid w:val="00CF438A"/>
    <w:rsid w:val="00CF71FE"/>
    <w:rsid w:val="00CF72FC"/>
    <w:rsid w:val="00D0135B"/>
    <w:rsid w:val="00D024B9"/>
    <w:rsid w:val="00D16671"/>
    <w:rsid w:val="00D16F7F"/>
    <w:rsid w:val="00D20D64"/>
    <w:rsid w:val="00D217AA"/>
    <w:rsid w:val="00D22E64"/>
    <w:rsid w:val="00D23A65"/>
    <w:rsid w:val="00D257DF"/>
    <w:rsid w:val="00D277C3"/>
    <w:rsid w:val="00D3037A"/>
    <w:rsid w:val="00D312F1"/>
    <w:rsid w:val="00D31C91"/>
    <w:rsid w:val="00D41554"/>
    <w:rsid w:val="00D422DD"/>
    <w:rsid w:val="00D47DC6"/>
    <w:rsid w:val="00D514B3"/>
    <w:rsid w:val="00D52660"/>
    <w:rsid w:val="00D53801"/>
    <w:rsid w:val="00D5460C"/>
    <w:rsid w:val="00D56FBE"/>
    <w:rsid w:val="00D638CB"/>
    <w:rsid w:val="00D64BB2"/>
    <w:rsid w:val="00D64F8E"/>
    <w:rsid w:val="00D70A43"/>
    <w:rsid w:val="00D71399"/>
    <w:rsid w:val="00D714E1"/>
    <w:rsid w:val="00D7202C"/>
    <w:rsid w:val="00D74618"/>
    <w:rsid w:val="00D824DB"/>
    <w:rsid w:val="00D82BC6"/>
    <w:rsid w:val="00D831AD"/>
    <w:rsid w:val="00D8426E"/>
    <w:rsid w:val="00D87C53"/>
    <w:rsid w:val="00D936C7"/>
    <w:rsid w:val="00D95CE6"/>
    <w:rsid w:val="00D96435"/>
    <w:rsid w:val="00DA16C3"/>
    <w:rsid w:val="00DA210E"/>
    <w:rsid w:val="00DA7648"/>
    <w:rsid w:val="00DB02E7"/>
    <w:rsid w:val="00DB0D44"/>
    <w:rsid w:val="00DB1A25"/>
    <w:rsid w:val="00DB1B69"/>
    <w:rsid w:val="00DB243B"/>
    <w:rsid w:val="00DB2B2D"/>
    <w:rsid w:val="00DB61F3"/>
    <w:rsid w:val="00DC0B4B"/>
    <w:rsid w:val="00DC0F26"/>
    <w:rsid w:val="00DC4053"/>
    <w:rsid w:val="00DC4C7F"/>
    <w:rsid w:val="00DD1FAA"/>
    <w:rsid w:val="00DD233D"/>
    <w:rsid w:val="00DD3594"/>
    <w:rsid w:val="00DD4115"/>
    <w:rsid w:val="00DD7796"/>
    <w:rsid w:val="00DE0760"/>
    <w:rsid w:val="00DE6423"/>
    <w:rsid w:val="00DE6E45"/>
    <w:rsid w:val="00DF13EF"/>
    <w:rsid w:val="00DF1906"/>
    <w:rsid w:val="00DF1AE2"/>
    <w:rsid w:val="00DF2DDD"/>
    <w:rsid w:val="00DF3932"/>
    <w:rsid w:val="00DF43A3"/>
    <w:rsid w:val="00DF45D9"/>
    <w:rsid w:val="00DF51F0"/>
    <w:rsid w:val="00DF7CE4"/>
    <w:rsid w:val="00E04F92"/>
    <w:rsid w:val="00E069D6"/>
    <w:rsid w:val="00E0708F"/>
    <w:rsid w:val="00E15074"/>
    <w:rsid w:val="00E20C42"/>
    <w:rsid w:val="00E21F69"/>
    <w:rsid w:val="00E32062"/>
    <w:rsid w:val="00E3254B"/>
    <w:rsid w:val="00E3696A"/>
    <w:rsid w:val="00E3703A"/>
    <w:rsid w:val="00E377E6"/>
    <w:rsid w:val="00E41936"/>
    <w:rsid w:val="00E41E10"/>
    <w:rsid w:val="00E432E8"/>
    <w:rsid w:val="00E4394A"/>
    <w:rsid w:val="00E4671D"/>
    <w:rsid w:val="00E467B9"/>
    <w:rsid w:val="00E47134"/>
    <w:rsid w:val="00E47D57"/>
    <w:rsid w:val="00E47F28"/>
    <w:rsid w:val="00E50824"/>
    <w:rsid w:val="00E51496"/>
    <w:rsid w:val="00E54C9B"/>
    <w:rsid w:val="00E55587"/>
    <w:rsid w:val="00E56290"/>
    <w:rsid w:val="00E61963"/>
    <w:rsid w:val="00E658C5"/>
    <w:rsid w:val="00E77357"/>
    <w:rsid w:val="00E80ED3"/>
    <w:rsid w:val="00E812B5"/>
    <w:rsid w:val="00E81A92"/>
    <w:rsid w:val="00E81F03"/>
    <w:rsid w:val="00E90F08"/>
    <w:rsid w:val="00E91300"/>
    <w:rsid w:val="00E919EB"/>
    <w:rsid w:val="00E95423"/>
    <w:rsid w:val="00E9644D"/>
    <w:rsid w:val="00E97678"/>
    <w:rsid w:val="00EA4451"/>
    <w:rsid w:val="00EB448B"/>
    <w:rsid w:val="00EB5CC7"/>
    <w:rsid w:val="00ED1F1B"/>
    <w:rsid w:val="00ED328D"/>
    <w:rsid w:val="00ED3295"/>
    <w:rsid w:val="00ED397F"/>
    <w:rsid w:val="00ED4399"/>
    <w:rsid w:val="00EE24A4"/>
    <w:rsid w:val="00EE32F0"/>
    <w:rsid w:val="00EE54E8"/>
    <w:rsid w:val="00EE5A92"/>
    <w:rsid w:val="00EE70D0"/>
    <w:rsid w:val="00EF0313"/>
    <w:rsid w:val="00EF0CC5"/>
    <w:rsid w:val="00EF10F8"/>
    <w:rsid w:val="00EF1DB9"/>
    <w:rsid w:val="00EF3435"/>
    <w:rsid w:val="00EF3C60"/>
    <w:rsid w:val="00EF409A"/>
    <w:rsid w:val="00EF618F"/>
    <w:rsid w:val="00EF7732"/>
    <w:rsid w:val="00F0333E"/>
    <w:rsid w:val="00F037A1"/>
    <w:rsid w:val="00F063DA"/>
    <w:rsid w:val="00F06560"/>
    <w:rsid w:val="00F11DEB"/>
    <w:rsid w:val="00F13561"/>
    <w:rsid w:val="00F16B86"/>
    <w:rsid w:val="00F16BD8"/>
    <w:rsid w:val="00F20CFC"/>
    <w:rsid w:val="00F21302"/>
    <w:rsid w:val="00F226FA"/>
    <w:rsid w:val="00F23571"/>
    <w:rsid w:val="00F23E8D"/>
    <w:rsid w:val="00F2621C"/>
    <w:rsid w:val="00F30C99"/>
    <w:rsid w:val="00F33A5D"/>
    <w:rsid w:val="00F341E6"/>
    <w:rsid w:val="00F34280"/>
    <w:rsid w:val="00F34288"/>
    <w:rsid w:val="00F34BFA"/>
    <w:rsid w:val="00F3603A"/>
    <w:rsid w:val="00F376E6"/>
    <w:rsid w:val="00F428B7"/>
    <w:rsid w:val="00F4496A"/>
    <w:rsid w:val="00F470B2"/>
    <w:rsid w:val="00F523C6"/>
    <w:rsid w:val="00F53936"/>
    <w:rsid w:val="00F54ECB"/>
    <w:rsid w:val="00F56849"/>
    <w:rsid w:val="00F57212"/>
    <w:rsid w:val="00F6183A"/>
    <w:rsid w:val="00F61B3A"/>
    <w:rsid w:val="00F64203"/>
    <w:rsid w:val="00F64D27"/>
    <w:rsid w:val="00F65EE7"/>
    <w:rsid w:val="00F67C39"/>
    <w:rsid w:val="00F723D4"/>
    <w:rsid w:val="00F7253C"/>
    <w:rsid w:val="00F726FB"/>
    <w:rsid w:val="00F73945"/>
    <w:rsid w:val="00F75827"/>
    <w:rsid w:val="00F83709"/>
    <w:rsid w:val="00F8778C"/>
    <w:rsid w:val="00F917D2"/>
    <w:rsid w:val="00F96D0B"/>
    <w:rsid w:val="00F96FCD"/>
    <w:rsid w:val="00FA003B"/>
    <w:rsid w:val="00FA3669"/>
    <w:rsid w:val="00FA4DEC"/>
    <w:rsid w:val="00FA590D"/>
    <w:rsid w:val="00FA7F0C"/>
    <w:rsid w:val="00FB180F"/>
    <w:rsid w:val="00FB6B7B"/>
    <w:rsid w:val="00FC3D89"/>
    <w:rsid w:val="00FC4835"/>
    <w:rsid w:val="00FC4ED8"/>
    <w:rsid w:val="00FD05A6"/>
    <w:rsid w:val="00FE129F"/>
    <w:rsid w:val="00FE50A9"/>
    <w:rsid w:val="00FE63F1"/>
    <w:rsid w:val="00FF037D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87E77E7-1D03-4EEF-9873-43B3BEB20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09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qFormat/>
    <w:rsid w:val="00735FF4"/>
    <w:pPr>
      <w:keepNext/>
      <w:outlineLvl w:val="4"/>
    </w:pPr>
    <w:rPr>
      <w:rFonts w:eastAsia="Times New Roman"/>
      <w:color w:val="00000A"/>
      <w:sz w:val="26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735FF4"/>
    <w:pPr>
      <w:keepNext/>
      <w:numPr>
        <w:numId w:val="15"/>
      </w:numPr>
      <w:spacing w:line="360" w:lineRule="auto"/>
      <w:outlineLvl w:val="5"/>
    </w:pPr>
    <w:rPr>
      <w:rFonts w:eastAsia="Times New Roman"/>
      <w:color w:val="00000A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735FF4"/>
    <w:pPr>
      <w:keepNext/>
      <w:spacing w:line="360" w:lineRule="auto"/>
      <w:ind w:firstLine="720"/>
      <w:outlineLvl w:val="6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735FF4"/>
    <w:pPr>
      <w:keepNext/>
      <w:ind w:firstLine="720"/>
      <w:jc w:val="left"/>
      <w:outlineLvl w:val="7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735FF4"/>
    <w:pPr>
      <w:keepNext/>
      <w:shd w:val="pct12" w:color="auto" w:fill="auto"/>
      <w:outlineLvl w:val="8"/>
    </w:pPr>
    <w:rPr>
      <w:rFonts w:ascii="Impact" w:eastAsia="Times New Roman" w:hAnsi="Impact"/>
      <w:b/>
      <w:color w:val="00000A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qFormat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nhideWhenUsed/>
    <w:qFormat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paragraph" w:styleId="NormalWeb">
    <w:name w:val="Normal (Web)"/>
    <w:basedOn w:val="Normal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qFormat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qFormat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qFormat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qFormat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qFormat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qFormat/>
    <w:rsid w:val="00735FF4"/>
    <w:rPr>
      <w:rFonts w:eastAsia="Times New Roman"/>
      <w:color w:val="00000A"/>
      <w:sz w:val="26"/>
    </w:rPr>
  </w:style>
  <w:style w:type="character" w:customStyle="1" w:styleId="Ttulo6Char">
    <w:name w:val="Título 6 Char"/>
    <w:basedOn w:val="Fontepargpadro"/>
    <w:link w:val="Ttulo6"/>
    <w:qFormat/>
    <w:rsid w:val="00735FF4"/>
    <w:rPr>
      <w:rFonts w:eastAsia="Times New Roman"/>
      <w:color w:val="00000A"/>
      <w:sz w:val="26"/>
    </w:rPr>
  </w:style>
  <w:style w:type="character" w:customStyle="1" w:styleId="Ttulo7Char">
    <w:name w:val="Título 7 Char"/>
    <w:basedOn w:val="Fontepargpadro"/>
    <w:link w:val="Ttulo7"/>
    <w:qFormat/>
    <w:rsid w:val="00735FF4"/>
    <w:rPr>
      <w:rFonts w:ascii="Impact" w:eastAsia="Times New Roman" w:hAnsi="Impact"/>
      <w:b/>
      <w:color w:val="00000A"/>
      <w:sz w:val="22"/>
    </w:rPr>
  </w:style>
  <w:style w:type="character" w:customStyle="1" w:styleId="Ttulo8Char">
    <w:name w:val="Título 8 Char"/>
    <w:basedOn w:val="Fontepargpadro"/>
    <w:link w:val="Ttulo8"/>
    <w:qFormat/>
    <w:rsid w:val="00735FF4"/>
    <w:rPr>
      <w:rFonts w:ascii="Impact" w:eastAsia="Times New Roman" w:hAnsi="Impact"/>
      <w:b/>
      <w:color w:val="00000A"/>
      <w:sz w:val="22"/>
    </w:rPr>
  </w:style>
  <w:style w:type="character" w:customStyle="1" w:styleId="Ttulo9Char">
    <w:name w:val="Título 9 Char"/>
    <w:basedOn w:val="Fontepargpadro"/>
    <w:link w:val="Ttulo9"/>
    <w:qFormat/>
    <w:rsid w:val="00735FF4"/>
    <w:rPr>
      <w:rFonts w:ascii="Impact" w:eastAsia="Times New Roman" w:hAnsi="Impact"/>
      <w:b/>
      <w:color w:val="00000A"/>
      <w:sz w:val="26"/>
      <w:shd w:val="pct12" w:color="auto" w:fill="auto"/>
    </w:rPr>
  </w:style>
  <w:style w:type="character" w:customStyle="1" w:styleId="Recuodecorpodetexto3Char">
    <w:name w:val="Recuo de corpo de texto 3 Char"/>
    <w:link w:val="Recuodecorpodetexto3"/>
    <w:semiHidden/>
    <w:qFormat/>
    <w:rsid w:val="00735FF4"/>
    <w:rPr>
      <w:sz w:val="16"/>
      <w:szCs w:val="16"/>
    </w:rPr>
  </w:style>
  <w:style w:type="character" w:customStyle="1" w:styleId="LinkdaInternet">
    <w:name w:val="Link da Internet"/>
    <w:unhideWhenUsed/>
    <w:rsid w:val="00735FF4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qFormat/>
    <w:rsid w:val="00735FF4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qFormat/>
    <w:rsid w:val="00735FF4"/>
    <w:rPr>
      <w:rFonts w:ascii="Cambria" w:eastAsia="MS Mincho" w:hAnsi="Cambria"/>
    </w:rPr>
  </w:style>
  <w:style w:type="character" w:customStyle="1" w:styleId="AssuntodocomentrioChar">
    <w:name w:val="Assunto do comentário Char"/>
    <w:link w:val="Assuntodocomentrio"/>
    <w:uiPriority w:val="99"/>
    <w:qFormat/>
    <w:rsid w:val="00735FF4"/>
    <w:rPr>
      <w:rFonts w:ascii="Cambria" w:eastAsia="MS Mincho" w:hAnsi="Cambria"/>
      <w:b/>
      <w:bCs/>
    </w:rPr>
  </w:style>
  <w:style w:type="character" w:styleId="Nmerodepgina">
    <w:name w:val="page number"/>
    <w:basedOn w:val="Fontepargpadro"/>
    <w:semiHidden/>
    <w:qFormat/>
    <w:rsid w:val="00735FF4"/>
  </w:style>
  <w:style w:type="character" w:customStyle="1" w:styleId="A0">
    <w:name w:val="A0"/>
    <w:qFormat/>
    <w:rsid w:val="00735FF4"/>
    <w:rPr>
      <w:color w:val="000000"/>
      <w:sz w:val="22"/>
    </w:rPr>
  </w:style>
  <w:style w:type="character" w:styleId="HiperlinkVisitado">
    <w:name w:val="FollowedHyperlink"/>
    <w:semiHidden/>
    <w:qFormat/>
    <w:rsid w:val="00735FF4"/>
    <w:rPr>
      <w:color w:val="800080"/>
      <w:u w:val="single"/>
    </w:rPr>
  </w:style>
  <w:style w:type="character" w:customStyle="1" w:styleId="TextodenotaderodapChar">
    <w:name w:val="Texto de nota de rodapé Char"/>
    <w:link w:val="Textodenotaderodap"/>
    <w:semiHidden/>
    <w:qFormat/>
    <w:rsid w:val="00735FF4"/>
    <w:rPr>
      <w:rFonts w:eastAsia="Times New Roman"/>
    </w:rPr>
  </w:style>
  <w:style w:type="character" w:customStyle="1" w:styleId="ncoradanotaderodap">
    <w:name w:val="Âncora da nota de rodapé"/>
    <w:rsid w:val="00735FF4"/>
    <w:rPr>
      <w:vertAlign w:val="superscript"/>
    </w:rPr>
  </w:style>
  <w:style w:type="character" w:customStyle="1" w:styleId="FootnoteCharacters">
    <w:name w:val="Footnote Characters"/>
    <w:semiHidden/>
    <w:qFormat/>
    <w:rsid w:val="00735FF4"/>
    <w:rPr>
      <w:vertAlign w:val="superscript"/>
    </w:rPr>
  </w:style>
  <w:style w:type="character" w:customStyle="1" w:styleId="MapadoDocumentoChar">
    <w:name w:val="Mapa do Documento Char"/>
    <w:link w:val="MapadoDocumento"/>
    <w:semiHidden/>
    <w:qFormat/>
    <w:rsid w:val="00735FF4"/>
    <w:rPr>
      <w:rFonts w:ascii="Tahoma" w:eastAsia="Times New Roman" w:hAnsi="Tahoma" w:cs="Tahoma"/>
      <w:sz w:val="16"/>
      <w:szCs w:val="16"/>
    </w:rPr>
  </w:style>
  <w:style w:type="character" w:customStyle="1" w:styleId="Titulo3Char">
    <w:name w:val="Titulo 3 Char"/>
    <w:link w:val="Titulo3"/>
    <w:qFormat/>
    <w:rsid w:val="00735FF4"/>
    <w:rPr>
      <w:rFonts w:ascii="Arial" w:eastAsia="Times New Roman" w:hAnsi="Arial"/>
      <w:b/>
    </w:rPr>
  </w:style>
  <w:style w:type="character" w:styleId="Forte">
    <w:name w:val="Strong"/>
    <w:qFormat/>
    <w:rsid w:val="00735FF4"/>
    <w:rPr>
      <w:b/>
      <w:bCs/>
    </w:rPr>
  </w:style>
  <w:style w:type="character" w:customStyle="1" w:styleId="apple-style-span">
    <w:name w:val="apple-style-span"/>
    <w:basedOn w:val="Fontepargpadro"/>
    <w:qFormat/>
    <w:rsid w:val="00735FF4"/>
  </w:style>
  <w:style w:type="character" w:customStyle="1" w:styleId="normaltextrun">
    <w:name w:val="normaltextrun"/>
    <w:qFormat/>
    <w:rsid w:val="00735FF4"/>
  </w:style>
  <w:style w:type="character" w:styleId="Nmerodelinha">
    <w:name w:val="line number"/>
    <w:uiPriority w:val="99"/>
    <w:semiHidden/>
    <w:unhideWhenUsed/>
    <w:qFormat/>
    <w:rsid w:val="00735FF4"/>
  </w:style>
  <w:style w:type="character" w:customStyle="1" w:styleId="font12preto">
    <w:name w:val="font_12_preto"/>
    <w:qFormat/>
    <w:rsid w:val="00735FF4"/>
  </w:style>
  <w:style w:type="character" w:customStyle="1" w:styleId="Nivel1Char">
    <w:name w:val="Nivel 1 Char"/>
    <w:link w:val="Nivel1"/>
    <w:qFormat/>
    <w:rsid w:val="00735FF4"/>
    <w:rPr>
      <w:rFonts w:ascii="Ecofont_Spranq_eco_Sans" w:eastAsia="Arial Unicode MS" w:hAnsi="Ecofont_Spranq_eco_Sans" w:cs="Arial"/>
      <w:b/>
    </w:rPr>
  </w:style>
  <w:style w:type="character" w:customStyle="1" w:styleId="Nivel2Char">
    <w:name w:val="Nivel 2 Char"/>
    <w:link w:val="Nivel2"/>
    <w:qFormat/>
    <w:rsid w:val="00735FF4"/>
    <w:rPr>
      <w:rFonts w:ascii="Ecofont_Spranq_eco_Sans" w:eastAsia="Arial Unicode MS" w:hAnsi="Ecofont_Spranq_eco_Sans"/>
    </w:rPr>
  </w:style>
  <w:style w:type="character" w:customStyle="1" w:styleId="Nivel4Char">
    <w:name w:val="Nivel 4 Char"/>
    <w:link w:val="Nivel4"/>
    <w:qFormat/>
    <w:rsid w:val="00735FF4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link w:val="Nivel3"/>
    <w:qFormat/>
    <w:rsid w:val="00735FF4"/>
    <w:rPr>
      <w:rFonts w:ascii="Ecofont_Spranq_eco_Sans" w:eastAsia="Arial Unicode MS" w:hAnsi="Ecofont_Spranq_eco_Sans" w:cs="Arial"/>
      <w:color w:val="000000"/>
    </w:rPr>
  </w:style>
  <w:style w:type="character" w:customStyle="1" w:styleId="Manoel">
    <w:name w:val="Manoel"/>
    <w:qFormat/>
    <w:rsid w:val="00735FF4"/>
    <w:rPr>
      <w:rFonts w:ascii="Arial" w:hAnsi="Arial" w:cs="Arial"/>
      <w:color w:val="7030A0"/>
      <w:sz w:val="20"/>
    </w:rPr>
  </w:style>
  <w:style w:type="character" w:customStyle="1" w:styleId="Nivel5Char">
    <w:name w:val="Nivel 5 Char"/>
    <w:link w:val="Nivel5"/>
    <w:qFormat/>
    <w:rsid w:val="00735FF4"/>
    <w:rPr>
      <w:rFonts w:ascii="Ecofont_Spranq_eco_Sans" w:eastAsia="Arial Unicode MS" w:hAnsi="Ecofont_Spranq_eco_Sans" w:cs="Arial"/>
    </w:rPr>
  </w:style>
  <w:style w:type="character" w:customStyle="1" w:styleId="fontstyle01">
    <w:name w:val="fontstyle01"/>
    <w:qFormat/>
    <w:rsid w:val="00735FF4"/>
    <w:rPr>
      <w:rFonts w:ascii="CIDFont+F5" w:hAnsi="CIDFont+F5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qFormat/>
    <w:rsid w:val="00735FF4"/>
    <w:rPr>
      <w:rFonts w:ascii="CIDFont+F1" w:hAnsi="CIDFont+F1"/>
      <w:b/>
      <w:bCs/>
      <w:i w:val="0"/>
      <w:iCs w:val="0"/>
      <w:color w:val="000000"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rsid w:val="00735FF4"/>
    <w:rPr>
      <w:sz w:val="24"/>
      <w:szCs w:val="24"/>
      <w:lang w:eastAsia="en-US"/>
    </w:rPr>
  </w:style>
  <w:style w:type="character" w:customStyle="1" w:styleId="ListLabel1">
    <w:name w:val="ListLabel 1"/>
    <w:qFormat/>
    <w:rsid w:val="00735FF4"/>
    <w:rPr>
      <w:u w:val="none"/>
    </w:rPr>
  </w:style>
  <w:style w:type="character" w:customStyle="1" w:styleId="ListLabel2">
    <w:name w:val="ListLabel 2"/>
    <w:qFormat/>
    <w:rsid w:val="00735FF4"/>
    <w:rPr>
      <w:b/>
      <w:i w:val="0"/>
      <w:sz w:val="24"/>
    </w:rPr>
  </w:style>
  <w:style w:type="character" w:customStyle="1" w:styleId="ListLabel3">
    <w:name w:val="ListLabel 3"/>
    <w:qFormat/>
    <w:rsid w:val="00735FF4"/>
    <w:rPr>
      <w:b/>
      <w:i w:val="0"/>
    </w:rPr>
  </w:style>
  <w:style w:type="character" w:customStyle="1" w:styleId="ListLabel4">
    <w:name w:val="ListLabel 4"/>
    <w:qFormat/>
    <w:rsid w:val="00735FF4"/>
    <w:rPr>
      <w:b/>
      <w:i w:val="0"/>
    </w:rPr>
  </w:style>
  <w:style w:type="character" w:customStyle="1" w:styleId="ListLabel5">
    <w:name w:val="ListLabel 5"/>
    <w:qFormat/>
    <w:rsid w:val="00735FF4"/>
    <w:rPr>
      <w:b/>
      <w:i w:val="0"/>
      <w:sz w:val="24"/>
    </w:rPr>
  </w:style>
  <w:style w:type="character" w:customStyle="1" w:styleId="ListLabel6">
    <w:name w:val="ListLabel 6"/>
    <w:qFormat/>
    <w:rsid w:val="00735FF4"/>
    <w:rPr>
      <w:b/>
      <w:i w:val="0"/>
    </w:rPr>
  </w:style>
  <w:style w:type="character" w:customStyle="1" w:styleId="ListLabel7">
    <w:name w:val="ListLabel 7"/>
    <w:qFormat/>
    <w:rsid w:val="00735FF4"/>
    <w:rPr>
      <w:b/>
      <w:i w:val="0"/>
    </w:rPr>
  </w:style>
  <w:style w:type="character" w:customStyle="1" w:styleId="ListLabel8">
    <w:name w:val="ListLabel 8"/>
    <w:qFormat/>
    <w:rsid w:val="00735FF4"/>
    <w:rPr>
      <w:b w:val="0"/>
    </w:rPr>
  </w:style>
  <w:style w:type="character" w:customStyle="1" w:styleId="ListLabel9">
    <w:name w:val="ListLabel 9"/>
    <w:qFormat/>
    <w:rsid w:val="00735FF4"/>
    <w:rPr>
      <w:b w:val="0"/>
    </w:rPr>
  </w:style>
  <w:style w:type="character" w:customStyle="1" w:styleId="ListLabel10">
    <w:name w:val="ListLabel 10"/>
    <w:qFormat/>
    <w:rsid w:val="00735FF4"/>
    <w:rPr>
      <w:b w:val="0"/>
    </w:rPr>
  </w:style>
  <w:style w:type="character" w:customStyle="1" w:styleId="ListLabel11">
    <w:name w:val="ListLabel 11"/>
    <w:qFormat/>
    <w:rsid w:val="00735FF4"/>
    <w:rPr>
      <w:b w:val="0"/>
    </w:rPr>
  </w:style>
  <w:style w:type="character" w:customStyle="1" w:styleId="ListLabel12">
    <w:name w:val="ListLabel 12"/>
    <w:qFormat/>
    <w:rsid w:val="00735FF4"/>
    <w:rPr>
      <w:b w:val="0"/>
    </w:rPr>
  </w:style>
  <w:style w:type="character" w:customStyle="1" w:styleId="ListLabel13">
    <w:name w:val="ListLabel 13"/>
    <w:qFormat/>
    <w:rsid w:val="00735FF4"/>
    <w:rPr>
      <w:b w:val="0"/>
    </w:rPr>
  </w:style>
  <w:style w:type="character" w:customStyle="1" w:styleId="ListLabel14">
    <w:name w:val="ListLabel 14"/>
    <w:qFormat/>
    <w:rsid w:val="00735FF4"/>
    <w:rPr>
      <w:b w:val="0"/>
    </w:rPr>
  </w:style>
  <w:style w:type="character" w:customStyle="1" w:styleId="ListLabel15">
    <w:name w:val="ListLabel 15"/>
    <w:qFormat/>
    <w:rsid w:val="00735FF4"/>
    <w:rPr>
      <w:b w:val="0"/>
    </w:rPr>
  </w:style>
  <w:style w:type="character" w:customStyle="1" w:styleId="ListLabel16">
    <w:name w:val="ListLabel 16"/>
    <w:qFormat/>
    <w:rsid w:val="00735FF4"/>
    <w:rPr>
      <w:b w:val="0"/>
    </w:rPr>
  </w:style>
  <w:style w:type="character" w:customStyle="1" w:styleId="ListLabel17">
    <w:name w:val="ListLabel 17"/>
    <w:qFormat/>
    <w:rsid w:val="00735FF4"/>
    <w:rPr>
      <w:b w:val="0"/>
    </w:rPr>
  </w:style>
  <w:style w:type="character" w:customStyle="1" w:styleId="ListLabel18">
    <w:name w:val="ListLabel 18"/>
    <w:qFormat/>
    <w:rsid w:val="00735FF4"/>
    <w:rPr>
      <w:b w:val="0"/>
    </w:rPr>
  </w:style>
  <w:style w:type="character" w:customStyle="1" w:styleId="ListLabel19">
    <w:name w:val="ListLabel 19"/>
    <w:qFormat/>
    <w:rsid w:val="00735FF4"/>
    <w:rPr>
      <w:b w:val="0"/>
    </w:rPr>
  </w:style>
  <w:style w:type="character" w:customStyle="1" w:styleId="ListLabel20">
    <w:name w:val="ListLabel 20"/>
    <w:qFormat/>
    <w:rsid w:val="00735FF4"/>
    <w:rPr>
      <w:b w:val="0"/>
    </w:rPr>
  </w:style>
  <w:style w:type="character" w:customStyle="1" w:styleId="ListLabel21">
    <w:name w:val="ListLabel 21"/>
    <w:qFormat/>
    <w:rsid w:val="00735FF4"/>
    <w:rPr>
      <w:b w:val="0"/>
    </w:rPr>
  </w:style>
  <w:style w:type="character" w:customStyle="1" w:styleId="ListLabel22">
    <w:name w:val="ListLabel 22"/>
    <w:qFormat/>
    <w:rsid w:val="00735FF4"/>
    <w:rPr>
      <w:b w:val="0"/>
    </w:rPr>
  </w:style>
  <w:style w:type="character" w:customStyle="1" w:styleId="ListLabel23">
    <w:name w:val="ListLabel 23"/>
    <w:qFormat/>
    <w:rsid w:val="00735FF4"/>
    <w:rPr>
      <w:b w:val="0"/>
    </w:rPr>
  </w:style>
  <w:style w:type="character" w:customStyle="1" w:styleId="ListLabel24">
    <w:name w:val="ListLabel 24"/>
    <w:qFormat/>
    <w:rsid w:val="00735FF4"/>
    <w:rPr>
      <w:b w:val="0"/>
    </w:rPr>
  </w:style>
  <w:style w:type="character" w:customStyle="1" w:styleId="ListLabel25">
    <w:name w:val="ListLabel 25"/>
    <w:qFormat/>
    <w:rsid w:val="00735FF4"/>
    <w:rPr>
      <w:b w:val="0"/>
    </w:rPr>
  </w:style>
  <w:style w:type="character" w:customStyle="1" w:styleId="ListLabel26">
    <w:name w:val="ListLabel 26"/>
    <w:qFormat/>
    <w:rsid w:val="00735FF4"/>
    <w:rPr>
      <w:b w:val="0"/>
    </w:rPr>
  </w:style>
  <w:style w:type="character" w:customStyle="1" w:styleId="ListLabel27">
    <w:name w:val="ListLabel 27"/>
    <w:qFormat/>
    <w:rsid w:val="00735FF4"/>
    <w:rPr>
      <w:b w:val="0"/>
    </w:rPr>
  </w:style>
  <w:style w:type="character" w:customStyle="1" w:styleId="ListLabel28">
    <w:name w:val="ListLabel 28"/>
    <w:qFormat/>
    <w:rsid w:val="00735FF4"/>
    <w:rPr>
      <w:b w:val="0"/>
    </w:rPr>
  </w:style>
  <w:style w:type="character" w:customStyle="1" w:styleId="ListLabel29">
    <w:name w:val="ListLabel 29"/>
    <w:qFormat/>
    <w:rsid w:val="00735FF4"/>
    <w:rPr>
      <w:b w:val="0"/>
    </w:rPr>
  </w:style>
  <w:style w:type="character" w:customStyle="1" w:styleId="ListLabel30">
    <w:name w:val="ListLabel 30"/>
    <w:qFormat/>
    <w:rsid w:val="00735FF4"/>
    <w:rPr>
      <w:b w:val="0"/>
    </w:rPr>
  </w:style>
  <w:style w:type="character" w:customStyle="1" w:styleId="ListLabel31">
    <w:name w:val="ListLabel 31"/>
    <w:qFormat/>
    <w:rsid w:val="00735FF4"/>
    <w:rPr>
      <w:b w:val="0"/>
    </w:rPr>
  </w:style>
  <w:style w:type="character" w:customStyle="1" w:styleId="ListLabel32">
    <w:name w:val="ListLabel 32"/>
    <w:qFormat/>
    <w:rsid w:val="00735FF4"/>
    <w:rPr>
      <w:b w:val="0"/>
    </w:rPr>
  </w:style>
  <w:style w:type="character" w:customStyle="1" w:styleId="ListLabel33">
    <w:name w:val="ListLabel 33"/>
    <w:qFormat/>
    <w:rsid w:val="00735FF4"/>
    <w:rPr>
      <w:b w:val="0"/>
    </w:rPr>
  </w:style>
  <w:style w:type="character" w:customStyle="1" w:styleId="ListLabel34">
    <w:name w:val="ListLabel 34"/>
    <w:qFormat/>
    <w:rsid w:val="00735FF4"/>
    <w:rPr>
      <w:b w:val="0"/>
    </w:rPr>
  </w:style>
  <w:style w:type="character" w:customStyle="1" w:styleId="ListLabel35">
    <w:name w:val="ListLabel 35"/>
    <w:qFormat/>
    <w:rsid w:val="00735FF4"/>
    <w:rPr>
      <w:b w:val="0"/>
    </w:rPr>
  </w:style>
  <w:style w:type="character" w:customStyle="1" w:styleId="ListLabel36">
    <w:name w:val="ListLabel 36"/>
    <w:qFormat/>
    <w:rsid w:val="00735FF4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37">
    <w:name w:val="ListLabel 37"/>
    <w:qFormat/>
    <w:rsid w:val="00735FF4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38">
    <w:name w:val="ListLabel 38"/>
    <w:qFormat/>
    <w:rsid w:val="00735FF4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39">
    <w:name w:val="ListLabel 39"/>
    <w:qFormat/>
    <w:rsid w:val="00735FF4"/>
    <w:rPr>
      <w:rFonts w:cs="Times New Roman"/>
      <w:b/>
      <w:sz w:val="24"/>
      <w:szCs w:val="24"/>
    </w:rPr>
  </w:style>
  <w:style w:type="character" w:customStyle="1" w:styleId="ListLabel40">
    <w:name w:val="ListLabel 40"/>
    <w:qFormat/>
    <w:rsid w:val="00735FF4"/>
    <w:rPr>
      <w:rFonts w:cs="Times New Roman"/>
      <w:b/>
      <w:sz w:val="20"/>
      <w:szCs w:val="20"/>
    </w:rPr>
  </w:style>
  <w:style w:type="character" w:customStyle="1" w:styleId="ListLabel41">
    <w:name w:val="ListLabel 41"/>
    <w:qFormat/>
    <w:rsid w:val="00735FF4"/>
    <w:rPr>
      <w:b w:val="0"/>
    </w:rPr>
  </w:style>
  <w:style w:type="character" w:customStyle="1" w:styleId="ListLabel42">
    <w:name w:val="ListLabel 42"/>
    <w:qFormat/>
    <w:rsid w:val="00735FF4"/>
    <w:rPr>
      <w:b/>
    </w:rPr>
  </w:style>
  <w:style w:type="character" w:customStyle="1" w:styleId="ListLabel43">
    <w:name w:val="ListLabel 43"/>
    <w:qFormat/>
    <w:rsid w:val="00735FF4"/>
    <w:rPr>
      <w:b w:val="0"/>
    </w:rPr>
  </w:style>
  <w:style w:type="character" w:customStyle="1" w:styleId="ListLabel44">
    <w:name w:val="ListLabel 44"/>
    <w:qFormat/>
    <w:rsid w:val="00735FF4"/>
    <w:rPr>
      <w:b w:val="0"/>
    </w:rPr>
  </w:style>
  <w:style w:type="character" w:customStyle="1" w:styleId="ListLabel45">
    <w:name w:val="ListLabel 45"/>
    <w:qFormat/>
    <w:rsid w:val="00735FF4"/>
    <w:rPr>
      <w:b w:val="0"/>
    </w:rPr>
  </w:style>
  <w:style w:type="character" w:customStyle="1" w:styleId="ListLabel46">
    <w:name w:val="ListLabel 46"/>
    <w:qFormat/>
    <w:rsid w:val="00735FF4"/>
    <w:rPr>
      <w:b w:val="0"/>
    </w:rPr>
  </w:style>
  <w:style w:type="character" w:customStyle="1" w:styleId="ListLabel47">
    <w:name w:val="ListLabel 47"/>
    <w:qFormat/>
    <w:rsid w:val="00735FF4"/>
    <w:rPr>
      <w:b w:val="0"/>
    </w:rPr>
  </w:style>
  <w:style w:type="character" w:customStyle="1" w:styleId="ListLabel48">
    <w:name w:val="ListLabel 48"/>
    <w:qFormat/>
    <w:rsid w:val="00735FF4"/>
    <w:rPr>
      <w:b w:val="0"/>
    </w:rPr>
  </w:style>
  <w:style w:type="character" w:customStyle="1" w:styleId="ListLabel49">
    <w:name w:val="ListLabel 49"/>
    <w:qFormat/>
    <w:rsid w:val="00735FF4"/>
    <w:rPr>
      <w:b w:val="0"/>
    </w:rPr>
  </w:style>
  <w:style w:type="character" w:customStyle="1" w:styleId="ListLabel50">
    <w:name w:val="ListLabel 50"/>
    <w:qFormat/>
    <w:rsid w:val="00735FF4"/>
    <w:rPr>
      <w:b/>
    </w:rPr>
  </w:style>
  <w:style w:type="character" w:customStyle="1" w:styleId="ListLabel51">
    <w:name w:val="ListLabel 51"/>
    <w:qFormat/>
    <w:rsid w:val="00735FF4"/>
    <w:rPr>
      <w:b/>
    </w:rPr>
  </w:style>
  <w:style w:type="character" w:customStyle="1" w:styleId="ListLabel52">
    <w:name w:val="ListLabel 52"/>
    <w:qFormat/>
    <w:rsid w:val="00735FF4"/>
    <w:rPr>
      <w:rFonts w:eastAsia="Calibri"/>
      <w:color w:val="00000A"/>
    </w:rPr>
  </w:style>
  <w:style w:type="character" w:customStyle="1" w:styleId="ListLabel53">
    <w:name w:val="ListLabel 53"/>
    <w:qFormat/>
    <w:rsid w:val="00735FF4"/>
    <w:rPr>
      <w:rFonts w:eastAsia="Calibri"/>
      <w:b/>
      <w:color w:val="00000A"/>
    </w:rPr>
  </w:style>
  <w:style w:type="character" w:customStyle="1" w:styleId="ListLabel54">
    <w:name w:val="ListLabel 54"/>
    <w:qFormat/>
    <w:rsid w:val="00735FF4"/>
    <w:rPr>
      <w:rFonts w:eastAsia="Calibri"/>
      <w:b/>
      <w:color w:val="00000A"/>
    </w:rPr>
  </w:style>
  <w:style w:type="character" w:customStyle="1" w:styleId="ListLabel55">
    <w:name w:val="ListLabel 55"/>
    <w:qFormat/>
    <w:rsid w:val="00735FF4"/>
    <w:rPr>
      <w:rFonts w:eastAsia="Calibri"/>
      <w:color w:val="00000A"/>
    </w:rPr>
  </w:style>
  <w:style w:type="character" w:customStyle="1" w:styleId="ListLabel56">
    <w:name w:val="ListLabel 56"/>
    <w:qFormat/>
    <w:rsid w:val="00735FF4"/>
    <w:rPr>
      <w:rFonts w:eastAsia="Calibri"/>
      <w:color w:val="00000A"/>
    </w:rPr>
  </w:style>
  <w:style w:type="character" w:customStyle="1" w:styleId="ListLabel57">
    <w:name w:val="ListLabel 57"/>
    <w:qFormat/>
    <w:rsid w:val="00735FF4"/>
    <w:rPr>
      <w:rFonts w:eastAsia="Calibri"/>
      <w:color w:val="00000A"/>
    </w:rPr>
  </w:style>
  <w:style w:type="character" w:customStyle="1" w:styleId="ListLabel58">
    <w:name w:val="ListLabel 58"/>
    <w:qFormat/>
    <w:rsid w:val="00735FF4"/>
    <w:rPr>
      <w:rFonts w:eastAsia="Calibri"/>
      <w:color w:val="00000A"/>
    </w:rPr>
  </w:style>
  <w:style w:type="character" w:customStyle="1" w:styleId="ListLabel59">
    <w:name w:val="ListLabel 59"/>
    <w:qFormat/>
    <w:rsid w:val="00735FF4"/>
    <w:rPr>
      <w:rFonts w:eastAsia="Calibri"/>
      <w:color w:val="00000A"/>
    </w:rPr>
  </w:style>
  <w:style w:type="character" w:customStyle="1" w:styleId="ListLabel60">
    <w:name w:val="ListLabel 60"/>
    <w:qFormat/>
    <w:rsid w:val="00735FF4"/>
    <w:rPr>
      <w:rFonts w:eastAsia="Calibri"/>
      <w:color w:val="00000A"/>
    </w:rPr>
  </w:style>
  <w:style w:type="character" w:customStyle="1" w:styleId="ListLabel61">
    <w:name w:val="ListLabel 61"/>
    <w:qFormat/>
    <w:rsid w:val="00735FF4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62">
    <w:name w:val="ListLabel 62"/>
    <w:qFormat/>
    <w:rsid w:val="00735FF4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63">
    <w:name w:val="ListLabel 63"/>
    <w:qFormat/>
    <w:rsid w:val="00735FF4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64">
    <w:name w:val="ListLabel 64"/>
    <w:qFormat/>
    <w:rsid w:val="00735FF4"/>
    <w:rPr>
      <w:rFonts w:cs="Times New Roman"/>
      <w:b/>
      <w:sz w:val="24"/>
      <w:szCs w:val="24"/>
    </w:rPr>
  </w:style>
  <w:style w:type="character" w:customStyle="1" w:styleId="ListLabel65">
    <w:name w:val="ListLabel 65"/>
    <w:qFormat/>
    <w:rsid w:val="00735FF4"/>
    <w:rPr>
      <w:rFonts w:cs="Times New Roman"/>
      <w:b/>
      <w:sz w:val="20"/>
      <w:szCs w:val="20"/>
    </w:rPr>
  </w:style>
  <w:style w:type="character" w:customStyle="1" w:styleId="ListLabel66">
    <w:name w:val="ListLabel 66"/>
    <w:qFormat/>
    <w:rsid w:val="00735FF4"/>
    <w:rPr>
      <w:b/>
    </w:rPr>
  </w:style>
  <w:style w:type="character" w:customStyle="1" w:styleId="ListLabel67">
    <w:name w:val="ListLabel 67"/>
    <w:qFormat/>
    <w:rsid w:val="00735FF4"/>
    <w:rPr>
      <w:b/>
    </w:rPr>
  </w:style>
  <w:style w:type="character" w:customStyle="1" w:styleId="ListLabel68">
    <w:name w:val="ListLabel 68"/>
    <w:qFormat/>
    <w:rsid w:val="00735FF4"/>
    <w:rPr>
      <w:b/>
    </w:rPr>
  </w:style>
  <w:style w:type="character" w:customStyle="1" w:styleId="ListLabel69">
    <w:name w:val="ListLabel 69"/>
    <w:qFormat/>
    <w:rsid w:val="00735FF4"/>
    <w:rPr>
      <w:b/>
    </w:rPr>
  </w:style>
  <w:style w:type="character" w:customStyle="1" w:styleId="ListLabel70">
    <w:name w:val="ListLabel 70"/>
    <w:qFormat/>
    <w:rsid w:val="00735FF4"/>
    <w:rPr>
      <w:b/>
    </w:rPr>
  </w:style>
  <w:style w:type="character" w:customStyle="1" w:styleId="ListLabel71">
    <w:name w:val="ListLabel 71"/>
    <w:qFormat/>
    <w:rsid w:val="00735FF4"/>
    <w:rPr>
      <w:b/>
    </w:rPr>
  </w:style>
  <w:style w:type="character" w:customStyle="1" w:styleId="ListLabel72">
    <w:name w:val="ListLabel 72"/>
    <w:qFormat/>
    <w:rsid w:val="00735FF4"/>
    <w:rPr>
      <w:b/>
    </w:rPr>
  </w:style>
  <w:style w:type="character" w:customStyle="1" w:styleId="ListLabel73">
    <w:name w:val="ListLabel 73"/>
    <w:qFormat/>
    <w:rsid w:val="00735FF4"/>
    <w:rPr>
      <w:b/>
    </w:rPr>
  </w:style>
  <w:style w:type="character" w:customStyle="1" w:styleId="ListLabel74">
    <w:name w:val="ListLabel 74"/>
    <w:qFormat/>
    <w:rsid w:val="00735FF4"/>
    <w:rPr>
      <w:b/>
    </w:rPr>
  </w:style>
  <w:style w:type="character" w:customStyle="1" w:styleId="ListLabel75">
    <w:name w:val="ListLabel 75"/>
    <w:qFormat/>
    <w:rsid w:val="00735FF4"/>
    <w:rPr>
      <w:b w:val="0"/>
    </w:rPr>
  </w:style>
  <w:style w:type="character" w:customStyle="1" w:styleId="ListLabel76">
    <w:name w:val="ListLabel 76"/>
    <w:qFormat/>
    <w:rsid w:val="00735FF4"/>
    <w:rPr>
      <w:b w:val="0"/>
    </w:rPr>
  </w:style>
  <w:style w:type="character" w:customStyle="1" w:styleId="ListLabel77">
    <w:name w:val="ListLabel 77"/>
    <w:qFormat/>
    <w:rsid w:val="00735FF4"/>
    <w:rPr>
      <w:b w:val="0"/>
    </w:rPr>
  </w:style>
  <w:style w:type="character" w:customStyle="1" w:styleId="ListLabel78">
    <w:name w:val="ListLabel 78"/>
    <w:qFormat/>
    <w:rsid w:val="00735FF4"/>
    <w:rPr>
      <w:b w:val="0"/>
    </w:rPr>
  </w:style>
  <w:style w:type="character" w:customStyle="1" w:styleId="ListLabel79">
    <w:name w:val="ListLabel 79"/>
    <w:qFormat/>
    <w:rsid w:val="00735FF4"/>
    <w:rPr>
      <w:b w:val="0"/>
    </w:rPr>
  </w:style>
  <w:style w:type="character" w:customStyle="1" w:styleId="ListLabel80">
    <w:name w:val="ListLabel 80"/>
    <w:qFormat/>
    <w:rsid w:val="00735FF4"/>
    <w:rPr>
      <w:b/>
    </w:rPr>
  </w:style>
  <w:style w:type="character" w:customStyle="1" w:styleId="ListLabel81">
    <w:name w:val="ListLabel 81"/>
    <w:qFormat/>
    <w:rsid w:val="00735FF4"/>
    <w:rPr>
      <w:b/>
    </w:rPr>
  </w:style>
  <w:style w:type="character" w:customStyle="1" w:styleId="ListLabel82">
    <w:name w:val="ListLabel 82"/>
    <w:qFormat/>
    <w:rsid w:val="00735FF4"/>
    <w:rPr>
      <w:b w:val="0"/>
    </w:rPr>
  </w:style>
  <w:style w:type="character" w:customStyle="1" w:styleId="ListLabel83">
    <w:name w:val="ListLabel 83"/>
    <w:qFormat/>
    <w:rsid w:val="00735FF4"/>
    <w:rPr>
      <w:b w:val="0"/>
    </w:rPr>
  </w:style>
  <w:style w:type="character" w:customStyle="1" w:styleId="ListLabel84">
    <w:name w:val="ListLabel 84"/>
    <w:qFormat/>
    <w:rsid w:val="00735FF4"/>
    <w:rPr>
      <w:b w:val="0"/>
    </w:rPr>
  </w:style>
  <w:style w:type="character" w:customStyle="1" w:styleId="ListLabel85">
    <w:name w:val="ListLabel 85"/>
    <w:qFormat/>
    <w:rsid w:val="00735FF4"/>
    <w:rPr>
      <w:b w:val="0"/>
    </w:rPr>
  </w:style>
  <w:style w:type="character" w:customStyle="1" w:styleId="ListLabel86">
    <w:name w:val="ListLabel 86"/>
    <w:qFormat/>
    <w:rsid w:val="00735FF4"/>
    <w:rPr>
      <w:b w:val="0"/>
    </w:rPr>
  </w:style>
  <w:style w:type="character" w:customStyle="1" w:styleId="ListLabel87">
    <w:name w:val="ListLabel 87"/>
    <w:qFormat/>
    <w:rsid w:val="00735FF4"/>
    <w:rPr>
      <w:b w:val="0"/>
    </w:rPr>
  </w:style>
  <w:style w:type="character" w:customStyle="1" w:styleId="ListLabel88">
    <w:name w:val="ListLabel 88"/>
    <w:qFormat/>
    <w:rsid w:val="00735FF4"/>
    <w:rPr>
      <w:b/>
    </w:rPr>
  </w:style>
  <w:style w:type="character" w:customStyle="1" w:styleId="ListLabel89">
    <w:name w:val="ListLabel 89"/>
    <w:qFormat/>
    <w:rsid w:val="00735FF4"/>
    <w:rPr>
      <w:b/>
    </w:rPr>
  </w:style>
  <w:style w:type="character" w:customStyle="1" w:styleId="ListLabel90">
    <w:name w:val="ListLabel 90"/>
    <w:qFormat/>
    <w:rsid w:val="00735FF4"/>
    <w:rPr>
      <w:b/>
    </w:rPr>
  </w:style>
  <w:style w:type="character" w:customStyle="1" w:styleId="ListLabel91">
    <w:name w:val="ListLabel 91"/>
    <w:qFormat/>
    <w:rsid w:val="00735FF4"/>
    <w:rPr>
      <w:b/>
    </w:rPr>
  </w:style>
  <w:style w:type="character" w:customStyle="1" w:styleId="ListLabel92">
    <w:name w:val="ListLabel 92"/>
    <w:qFormat/>
    <w:rsid w:val="00735FF4"/>
    <w:rPr>
      <w:b/>
    </w:rPr>
  </w:style>
  <w:style w:type="character" w:customStyle="1" w:styleId="ListLabel93">
    <w:name w:val="ListLabel 93"/>
    <w:qFormat/>
    <w:rsid w:val="00735FF4"/>
    <w:rPr>
      <w:b/>
    </w:rPr>
  </w:style>
  <w:style w:type="character" w:customStyle="1" w:styleId="ListLabel94">
    <w:name w:val="ListLabel 94"/>
    <w:qFormat/>
    <w:rsid w:val="00735FF4"/>
    <w:rPr>
      <w:b/>
    </w:rPr>
  </w:style>
  <w:style w:type="character" w:customStyle="1" w:styleId="ListLabel95">
    <w:name w:val="ListLabel 95"/>
    <w:qFormat/>
    <w:rsid w:val="00735FF4"/>
    <w:rPr>
      <w:b/>
    </w:rPr>
  </w:style>
  <w:style w:type="character" w:customStyle="1" w:styleId="ListLabel96">
    <w:name w:val="ListLabel 96"/>
    <w:qFormat/>
    <w:rsid w:val="00735FF4"/>
    <w:rPr>
      <w:b/>
    </w:rPr>
  </w:style>
  <w:style w:type="character" w:customStyle="1" w:styleId="ListLabel97">
    <w:name w:val="ListLabel 97"/>
    <w:qFormat/>
    <w:rsid w:val="00735FF4"/>
    <w:rPr>
      <w:b/>
    </w:rPr>
  </w:style>
  <w:style w:type="character" w:customStyle="1" w:styleId="ListLabel98">
    <w:name w:val="ListLabel 98"/>
    <w:qFormat/>
    <w:rsid w:val="00735FF4"/>
    <w:rPr>
      <w:b/>
    </w:rPr>
  </w:style>
  <w:style w:type="character" w:customStyle="1" w:styleId="ListLabel99">
    <w:name w:val="ListLabel 99"/>
    <w:qFormat/>
    <w:rsid w:val="00735FF4"/>
    <w:rPr>
      <w:b/>
    </w:rPr>
  </w:style>
  <w:style w:type="character" w:customStyle="1" w:styleId="ListLabel100">
    <w:name w:val="ListLabel 100"/>
    <w:qFormat/>
    <w:rsid w:val="00735FF4"/>
    <w:rPr>
      <w:b/>
    </w:rPr>
  </w:style>
  <w:style w:type="character" w:customStyle="1" w:styleId="ListLabel101">
    <w:name w:val="ListLabel 101"/>
    <w:qFormat/>
    <w:rsid w:val="00735FF4"/>
    <w:rPr>
      <w:b/>
    </w:rPr>
  </w:style>
  <w:style w:type="character" w:customStyle="1" w:styleId="ListLabel102">
    <w:name w:val="ListLabel 102"/>
    <w:qFormat/>
    <w:rsid w:val="00735FF4"/>
    <w:rPr>
      <w:b/>
    </w:rPr>
  </w:style>
  <w:style w:type="character" w:customStyle="1" w:styleId="ListLabel103">
    <w:name w:val="ListLabel 103"/>
    <w:qFormat/>
    <w:rsid w:val="00735FF4"/>
    <w:rPr>
      <w:b/>
    </w:rPr>
  </w:style>
  <w:style w:type="character" w:customStyle="1" w:styleId="ListLabel104">
    <w:name w:val="ListLabel 104"/>
    <w:qFormat/>
    <w:rsid w:val="00735FF4"/>
    <w:rPr>
      <w:b/>
    </w:rPr>
  </w:style>
  <w:style w:type="character" w:customStyle="1" w:styleId="ListLabel105">
    <w:name w:val="ListLabel 105"/>
    <w:qFormat/>
    <w:rsid w:val="00735FF4"/>
    <w:rPr>
      <w:b/>
    </w:rPr>
  </w:style>
  <w:style w:type="character" w:customStyle="1" w:styleId="ListLabel106">
    <w:name w:val="ListLabel 106"/>
    <w:qFormat/>
    <w:rsid w:val="00735FF4"/>
    <w:rPr>
      <w:b/>
    </w:rPr>
  </w:style>
  <w:style w:type="character" w:customStyle="1" w:styleId="ListLabel107">
    <w:name w:val="ListLabel 107"/>
    <w:qFormat/>
    <w:rsid w:val="00735FF4"/>
    <w:rPr>
      <w:b/>
    </w:rPr>
  </w:style>
  <w:style w:type="character" w:customStyle="1" w:styleId="ListLabel108">
    <w:name w:val="ListLabel 108"/>
    <w:qFormat/>
    <w:rsid w:val="00735FF4"/>
    <w:rPr>
      <w:b/>
    </w:rPr>
  </w:style>
  <w:style w:type="character" w:customStyle="1" w:styleId="ListLabel109">
    <w:name w:val="ListLabel 109"/>
    <w:qFormat/>
    <w:rsid w:val="00735FF4"/>
    <w:rPr>
      <w:b/>
    </w:rPr>
  </w:style>
  <w:style w:type="character" w:customStyle="1" w:styleId="ListLabel110">
    <w:name w:val="ListLabel 110"/>
    <w:qFormat/>
    <w:rsid w:val="00735FF4"/>
    <w:rPr>
      <w:b/>
    </w:rPr>
  </w:style>
  <w:style w:type="character" w:customStyle="1" w:styleId="ListLabel111">
    <w:name w:val="ListLabel 111"/>
    <w:qFormat/>
    <w:rsid w:val="00735FF4"/>
    <w:rPr>
      <w:b/>
    </w:rPr>
  </w:style>
  <w:style w:type="character" w:customStyle="1" w:styleId="ListLabel112">
    <w:name w:val="ListLabel 112"/>
    <w:qFormat/>
    <w:rsid w:val="00735FF4"/>
    <w:rPr>
      <w:b/>
    </w:rPr>
  </w:style>
  <w:style w:type="character" w:customStyle="1" w:styleId="ListLabel113">
    <w:name w:val="ListLabel 113"/>
    <w:qFormat/>
    <w:rsid w:val="00735FF4"/>
    <w:rPr>
      <w:b/>
    </w:rPr>
  </w:style>
  <w:style w:type="character" w:customStyle="1" w:styleId="ListLabel114">
    <w:name w:val="ListLabel 114"/>
    <w:qFormat/>
    <w:rsid w:val="00735FF4"/>
    <w:rPr>
      <w:b/>
    </w:rPr>
  </w:style>
  <w:style w:type="character" w:customStyle="1" w:styleId="ListLabel115">
    <w:name w:val="ListLabel 115"/>
    <w:qFormat/>
    <w:rsid w:val="00735FF4"/>
    <w:rPr>
      <w:b/>
    </w:rPr>
  </w:style>
  <w:style w:type="character" w:customStyle="1" w:styleId="ListLabel116">
    <w:name w:val="ListLabel 116"/>
    <w:qFormat/>
    <w:rsid w:val="00735FF4"/>
    <w:rPr>
      <w:b/>
    </w:rPr>
  </w:style>
  <w:style w:type="character" w:customStyle="1" w:styleId="ListLabel117">
    <w:name w:val="ListLabel 117"/>
    <w:qFormat/>
    <w:rsid w:val="00735FF4"/>
    <w:rPr>
      <w:b/>
    </w:rPr>
  </w:style>
  <w:style w:type="character" w:customStyle="1" w:styleId="ListLabel118">
    <w:name w:val="ListLabel 118"/>
    <w:qFormat/>
    <w:rsid w:val="00735FF4"/>
    <w:rPr>
      <w:b/>
    </w:rPr>
  </w:style>
  <w:style w:type="character" w:customStyle="1" w:styleId="ListLabel119">
    <w:name w:val="ListLabel 119"/>
    <w:qFormat/>
    <w:rsid w:val="00735FF4"/>
    <w:rPr>
      <w:b/>
    </w:rPr>
  </w:style>
  <w:style w:type="character" w:customStyle="1" w:styleId="ListLabel120">
    <w:name w:val="ListLabel 120"/>
    <w:qFormat/>
    <w:rsid w:val="00735FF4"/>
    <w:rPr>
      <w:b/>
    </w:rPr>
  </w:style>
  <w:style w:type="character" w:customStyle="1" w:styleId="ListLabel121">
    <w:name w:val="ListLabel 121"/>
    <w:qFormat/>
    <w:rsid w:val="00735FF4"/>
    <w:rPr>
      <w:b/>
    </w:rPr>
  </w:style>
  <w:style w:type="character" w:customStyle="1" w:styleId="ListLabel122">
    <w:name w:val="ListLabel 122"/>
    <w:qFormat/>
    <w:rsid w:val="00735FF4"/>
    <w:rPr>
      <w:b/>
    </w:rPr>
  </w:style>
  <w:style w:type="character" w:customStyle="1" w:styleId="ListLabel123">
    <w:name w:val="ListLabel 123"/>
    <w:qFormat/>
    <w:rsid w:val="00735FF4"/>
    <w:rPr>
      <w:b/>
    </w:rPr>
  </w:style>
  <w:style w:type="character" w:customStyle="1" w:styleId="ListLabel124">
    <w:name w:val="ListLabel 124"/>
    <w:qFormat/>
    <w:rsid w:val="00735FF4"/>
    <w:rPr>
      <w:b/>
    </w:rPr>
  </w:style>
  <w:style w:type="character" w:customStyle="1" w:styleId="ListLabel125">
    <w:name w:val="ListLabel 125"/>
    <w:qFormat/>
    <w:rsid w:val="00735FF4"/>
    <w:rPr>
      <w:b/>
    </w:rPr>
  </w:style>
  <w:style w:type="character" w:customStyle="1" w:styleId="ListLabel126">
    <w:name w:val="ListLabel 126"/>
    <w:qFormat/>
    <w:rsid w:val="00735FF4"/>
    <w:rPr>
      <w:b/>
    </w:rPr>
  </w:style>
  <w:style w:type="character" w:customStyle="1" w:styleId="ListLabel127">
    <w:name w:val="ListLabel 127"/>
    <w:qFormat/>
    <w:rsid w:val="00735FF4"/>
    <w:rPr>
      <w:b/>
    </w:rPr>
  </w:style>
  <w:style w:type="character" w:customStyle="1" w:styleId="ListLabel128">
    <w:name w:val="ListLabel 128"/>
    <w:qFormat/>
    <w:rsid w:val="00735FF4"/>
    <w:rPr>
      <w:b/>
    </w:rPr>
  </w:style>
  <w:style w:type="character" w:customStyle="1" w:styleId="ListLabel129">
    <w:name w:val="ListLabel 129"/>
    <w:qFormat/>
    <w:rsid w:val="00735FF4"/>
    <w:rPr>
      <w:b/>
    </w:rPr>
  </w:style>
  <w:style w:type="character" w:customStyle="1" w:styleId="ListLabel130">
    <w:name w:val="ListLabel 130"/>
    <w:qFormat/>
    <w:rsid w:val="00735FF4"/>
    <w:rPr>
      <w:b/>
    </w:rPr>
  </w:style>
  <w:style w:type="character" w:customStyle="1" w:styleId="ListLabel131">
    <w:name w:val="ListLabel 131"/>
    <w:qFormat/>
    <w:rsid w:val="00735FF4"/>
    <w:rPr>
      <w:b/>
    </w:rPr>
  </w:style>
  <w:style w:type="character" w:customStyle="1" w:styleId="ListLabel132">
    <w:name w:val="ListLabel 132"/>
    <w:qFormat/>
    <w:rsid w:val="00735FF4"/>
    <w:rPr>
      <w:b w:val="0"/>
      <w:color w:val="FF0000"/>
    </w:rPr>
  </w:style>
  <w:style w:type="character" w:customStyle="1" w:styleId="ListLabel133">
    <w:name w:val="ListLabel 133"/>
    <w:qFormat/>
    <w:rsid w:val="00735FF4"/>
    <w:rPr>
      <w:b w:val="0"/>
      <w:color w:val="FF0000"/>
    </w:rPr>
  </w:style>
  <w:style w:type="character" w:customStyle="1" w:styleId="ListLabel134">
    <w:name w:val="ListLabel 134"/>
    <w:qFormat/>
    <w:rsid w:val="00735FF4"/>
    <w:rPr>
      <w:b/>
      <w:color w:val="00000A"/>
    </w:rPr>
  </w:style>
  <w:style w:type="character" w:customStyle="1" w:styleId="ListLabel135">
    <w:name w:val="ListLabel 135"/>
    <w:qFormat/>
    <w:rsid w:val="00735FF4"/>
    <w:rPr>
      <w:b w:val="0"/>
      <w:color w:val="FF0000"/>
    </w:rPr>
  </w:style>
  <w:style w:type="character" w:customStyle="1" w:styleId="ListLabel136">
    <w:name w:val="ListLabel 136"/>
    <w:qFormat/>
    <w:rsid w:val="00735FF4"/>
    <w:rPr>
      <w:b w:val="0"/>
      <w:color w:val="FF0000"/>
    </w:rPr>
  </w:style>
  <w:style w:type="character" w:customStyle="1" w:styleId="ListLabel137">
    <w:name w:val="ListLabel 137"/>
    <w:qFormat/>
    <w:rsid w:val="00735FF4"/>
    <w:rPr>
      <w:b w:val="0"/>
      <w:color w:val="FF0000"/>
    </w:rPr>
  </w:style>
  <w:style w:type="character" w:customStyle="1" w:styleId="ListLabel138">
    <w:name w:val="ListLabel 138"/>
    <w:qFormat/>
    <w:rsid w:val="00735FF4"/>
    <w:rPr>
      <w:b w:val="0"/>
      <w:color w:val="FF0000"/>
    </w:rPr>
  </w:style>
  <w:style w:type="character" w:customStyle="1" w:styleId="ListLabel139">
    <w:name w:val="ListLabel 139"/>
    <w:qFormat/>
    <w:rsid w:val="00735FF4"/>
    <w:rPr>
      <w:b w:val="0"/>
      <w:color w:val="FF0000"/>
    </w:rPr>
  </w:style>
  <w:style w:type="character" w:customStyle="1" w:styleId="ListLabel140">
    <w:name w:val="ListLabel 140"/>
    <w:qFormat/>
    <w:rsid w:val="00735FF4"/>
    <w:rPr>
      <w:b w:val="0"/>
      <w:color w:val="FF0000"/>
    </w:rPr>
  </w:style>
  <w:style w:type="character" w:customStyle="1" w:styleId="ListLabel141">
    <w:name w:val="ListLabel 141"/>
    <w:qFormat/>
    <w:rsid w:val="00735FF4"/>
    <w:rPr>
      <w:b/>
    </w:rPr>
  </w:style>
  <w:style w:type="character" w:customStyle="1" w:styleId="ListLabel142">
    <w:name w:val="ListLabel 142"/>
    <w:qFormat/>
    <w:rsid w:val="00735FF4"/>
    <w:rPr>
      <w:b w:val="0"/>
    </w:rPr>
  </w:style>
  <w:style w:type="character" w:customStyle="1" w:styleId="ListLabel143">
    <w:name w:val="ListLabel 143"/>
    <w:qFormat/>
    <w:rsid w:val="00735FF4"/>
    <w:rPr>
      <w:b/>
      <w:sz w:val="20"/>
      <w:szCs w:val="20"/>
    </w:rPr>
  </w:style>
  <w:style w:type="character" w:customStyle="1" w:styleId="ListLabel144">
    <w:name w:val="ListLabel 144"/>
    <w:qFormat/>
    <w:rsid w:val="00735FF4"/>
    <w:rPr>
      <w:b w:val="0"/>
    </w:rPr>
  </w:style>
  <w:style w:type="character" w:customStyle="1" w:styleId="ListLabel145">
    <w:name w:val="ListLabel 145"/>
    <w:qFormat/>
    <w:rsid w:val="00735FF4"/>
    <w:rPr>
      <w:b w:val="0"/>
    </w:rPr>
  </w:style>
  <w:style w:type="character" w:customStyle="1" w:styleId="ListLabel146">
    <w:name w:val="ListLabel 146"/>
    <w:qFormat/>
    <w:rsid w:val="00735FF4"/>
    <w:rPr>
      <w:b w:val="0"/>
    </w:rPr>
  </w:style>
  <w:style w:type="character" w:customStyle="1" w:styleId="ListLabel147">
    <w:name w:val="ListLabel 147"/>
    <w:qFormat/>
    <w:rsid w:val="00735FF4"/>
    <w:rPr>
      <w:b w:val="0"/>
    </w:rPr>
  </w:style>
  <w:style w:type="character" w:customStyle="1" w:styleId="ListLabel148">
    <w:name w:val="ListLabel 148"/>
    <w:qFormat/>
    <w:rsid w:val="00735FF4"/>
    <w:rPr>
      <w:b w:val="0"/>
    </w:rPr>
  </w:style>
  <w:style w:type="character" w:customStyle="1" w:styleId="ListLabel149">
    <w:name w:val="ListLabel 149"/>
    <w:qFormat/>
    <w:rsid w:val="00735FF4"/>
    <w:rPr>
      <w:b w:val="0"/>
    </w:rPr>
  </w:style>
  <w:style w:type="character" w:customStyle="1" w:styleId="ListLabel150">
    <w:name w:val="ListLabel 150"/>
    <w:qFormat/>
    <w:rsid w:val="00735FF4"/>
    <w:rPr>
      <w:b w:val="0"/>
    </w:rPr>
  </w:style>
  <w:style w:type="character" w:customStyle="1" w:styleId="ListLabel151">
    <w:name w:val="ListLabel 151"/>
    <w:qFormat/>
    <w:rsid w:val="00735FF4"/>
    <w:rPr>
      <w:b w:val="0"/>
    </w:rPr>
  </w:style>
  <w:style w:type="character" w:customStyle="1" w:styleId="ListLabel152">
    <w:name w:val="ListLabel 152"/>
    <w:qFormat/>
    <w:rsid w:val="00735FF4"/>
    <w:rPr>
      <w:rFonts w:cs="Times New Roman"/>
      <w:b/>
      <w:sz w:val="20"/>
      <w:szCs w:val="20"/>
    </w:rPr>
  </w:style>
  <w:style w:type="character" w:customStyle="1" w:styleId="ListLabel153">
    <w:name w:val="ListLabel 153"/>
    <w:qFormat/>
    <w:rsid w:val="00735FF4"/>
    <w:rPr>
      <w:b w:val="0"/>
    </w:rPr>
  </w:style>
  <w:style w:type="character" w:customStyle="1" w:styleId="ListLabel154">
    <w:name w:val="ListLabel 154"/>
    <w:qFormat/>
    <w:rsid w:val="00735FF4"/>
    <w:rPr>
      <w:b w:val="0"/>
    </w:rPr>
  </w:style>
  <w:style w:type="character" w:customStyle="1" w:styleId="ListLabel155">
    <w:name w:val="ListLabel 155"/>
    <w:qFormat/>
    <w:rsid w:val="00735FF4"/>
    <w:rPr>
      <w:b w:val="0"/>
    </w:rPr>
  </w:style>
  <w:style w:type="character" w:customStyle="1" w:styleId="ListLabel156">
    <w:name w:val="ListLabel 156"/>
    <w:qFormat/>
    <w:rsid w:val="00735FF4"/>
    <w:rPr>
      <w:b w:val="0"/>
    </w:rPr>
  </w:style>
  <w:style w:type="character" w:customStyle="1" w:styleId="ListLabel157">
    <w:name w:val="ListLabel 157"/>
    <w:qFormat/>
    <w:rsid w:val="00735FF4"/>
    <w:rPr>
      <w:b w:val="0"/>
    </w:rPr>
  </w:style>
  <w:style w:type="character" w:customStyle="1" w:styleId="ListLabel158">
    <w:name w:val="ListLabel 158"/>
    <w:qFormat/>
    <w:rsid w:val="00735FF4"/>
    <w:rPr>
      <w:b w:val="0"/>
    </w:rPr>
  </w:style>
  <w:style w:type="character" w:customStyle="1" w:styleId="ListLabel159">
    <w:name w:val="ListLabel 159"/>
    <w:qFormat/>
    <w:rsid w:val="00735FF4"/>
    <w:rPr>
      <w:b w:val="0"/>
    </w:rPr>
  </w:style>
  <w:style w:type="character" w:customStyle="1" w:styleId="ListLabel160">
    <w:name w:val="ListLabel 160"/>
    <w:qFormat/>
    <w:rsid w:val="00735FF4"/>
    <w:rPr>
      <w:b/>
    </w:rPr>
  </w:style>
  <w:style w:type="character" w:customStyle="1" w:styleId="ListLabel161">
    <w:name w:val="ListLabel 161"/>
    <w:qFormat/>
    <w:rsid w:val="00735FF4"/>
    <w:rPr>
      <w:b/>
    </w:rPr>
  </w:style>
  <w:style w:type="character" w:customStyle="1" w:styleId="ListLabel162">
    <w:name w:val="ListLabel 162"/>
    <w:qFormat/>
    <w:rsid w:val="00735FF4"/>
    <w:rPr>
      <w:b w:val="0"/>
    </w:rPr>
  </w:style>
  <w:style w:type="character" w:customStyle="1" w:styleId="ListLabel163">
    <w:name w:val="ListLabel 163"/>
    <w:qFormat/>
    <w:rsid w:val="00735FF4"/>
    <w:rPr>
      <w:b/>
    </w:rPr>
  </w:style>
  <w:style w:type="character" w:customStyle="1" w:styleId="ListLabel164">
    <w:name w:val="ListLabel 164"/>
    <w:qFormat/>
    <w:rsid w:val="00735FF4"/>
    <w:rPr>
      <w:b/>
    </w:rPr>
  </w:style>
  <w:style w:type="character" w:customStyle="1" w:styleId="ListLabel165">
    <w:name w:val="ListLabel 165"/>
    <w:qFormat/>
    <w:rsid w:val="00735FF4"/>
    <w:rPr>
      <w:rFonts w:cs="Courier New"/>
    </w:rPr>
  </w:style>
  <w:style w:type="character" w:customStyle="1" w:styleId="ListLabel166">
    <w:name w:val="ListLabel 166"/>
    <w:qFormat/>
    <w:rsid w:val="00735FF4"/>
    <w:rPr>
      <w:rFonts w:cs="Courier New"/>
    </w:rPr>
  </w:style>
  <w:style w:type="character" w:customStyle="1" w:styleId="ListLabel167">
    <w:name w:val="ListLabel 167"/>
    <w:qFormat/>
    <w:rsid w:val="00735FF4"/>
    <w:rPr>
      <w:rFonts w:cs="Courier New"/>
    </w:rPr>
  </w:style>
  <w:style w:type="character" w:customStyle="1" w:styleId="ListLabel168">
    <w:name w:val="ListLabel 168"/>
    <w:qFormat/>
    <w:rsid w:val="00735FF4"/>
    <w:rPr>
      <w:rFonts w:cs="Courier New"/>
    </w:rPr>
  </w:style>
  <w:style w:type="character" w:customStyle="1" w:styleId="ListLabel169">
    <w:name w:val="ListLabel 169"/>
    <w:qFormat/>
    <w:rsid w:val="00735FF4"/>
    <w:rPr>
      <w:rFonts w:cs="Courier New"/>
    </w:rPr>
  </w:style>
  <w:style w:type="character" w:customStyle="1" w:styleId="ListLabel170">
    <w:name w:val="ListLabel 170"/>
    <w:qFormat/>
    <w:rsid w:val="00735FF4"/>
    <w:rPr>
      <w:rFonts w:cs="Courier New"/>
    </w:rPr>
  </w:style>
  <w:style w:type="character" w:customStyle="1" w:styleId="ListLabel171">
    <w:name w:val="ListLabel 171"/>
    <w:qFormat/>
    <w:rsid w:val="00735FF4"/>
    <w:rPr>
      <w:rFonts w:cs="Courier New"/>
    </w:rPr>
  </w:style>
  <w:style w:type="character" w:customStyle="1" w:styleId="ListLabel172">
    <w:name w:val="ListLabel 172"/>
    <w:qFormat/>
    <w:rsid w:val="00735FF4"/>
    <w:rPr>
      <w:rFonts w:cs="Courier New"/>
    </w:rPr>
  </w:style>
  <w:style w:type="character" w:customStyle="1" w:styleId="ListLabel173">
    <w:name w:val="ListLabel 173"/>
    <w:qFormat/>
    <w:rsid w:val="00735FF4"/>
    <w:rPr>
      <w:rFonts w:cs="Courier New"/>
    </w:rPr>
  </w:style>
  <w:style w:type="character" w:customStyle="1" w:styleId="ListLabel174">
    <w:name w:val="ListLabel 174"/>
    <w:qFormat/>
    <w:rsid w:val="00735FF4"/>
    <w:rPr>
      <w:rFonts w:cs="Courier New"/>
    </w:rPr>
  </w:style>
  <w:style w:type="character" w:customStyle="1" w:styleId="ListLabel175">
    <w:name w:val="ListLabel 175"/>
    <w:qFormat/>
    <w:rsid w:val="00735FF4"/>
    <w:rPr>
      <w:rFonts w:cs="Courier New"/>
    </w:rPr>
  </w:style>
  <w:style w:type="character" w:customStyle="1" w:styleId="ListLabel176">
    <w:name w:val="ListLabel 176"/>
    <w:qFormat/>
    <w:rsid w:val="00735FF4"/>
    <w:rPr>
      <w:rFonts w:cs="Courier New"/>
    </w:rPr>
  </w:style>
  <w:style w:type="character" w:customStyle="1" w:styleId="ListLabel177">
    <w:name w:val="ListLabel 177"/>
    <w:qFormat/>
    <w:rsid w:val="00735FF4"/>
    <w:rPr>
      <w:rFonts w:cs="Calibri"/>
      <w:b/>
    </w:rPr>
  </w:style>
  <w:style w:type="character" w:customStyle="1" w:styleId="ListLabel178">
    <w:name w:val="ListLabel 178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179">
    <w:name w:val="ListLabel 179"/>
    <w:qFormat/>
    <w:rsid w:val="00735FF4"/>
    <w:rPr>
      <w:u w:val="none"/>
    </w:rPr>
  </w:style>
  <w:style w:type="character" w:customStyle="1" w:styleId="ListLabel180">
    <w:name w:val="ListLabel 180"/>
    <w:qFormat/>
    <w:rsid w:val="00735FF4"/>
    <w:rPr>
      <w:rFonts w:cs="Symbol"/>
      <w:b/>
    </w:rPr>
  </w:style>
  <w:style w:type="character" w:customStyle="1" w:styleId="ListLabel181">
    <w:name w:val="ListLabel 181"/>
    <w:qFormat/>
    <w:rsid w:val="00735FF4"/>
    <w:rPr>
      <w:rFonts w:cs="Courier New"/>
    </w:rPr>
  </w:style>
  <w:style w:type="character" w:customStyle="1" w:styleId="ListLabel182">
    <w:name w:val="ListLabel 182"/>
    <w:qFormat/>
    <w:rsid w:val="00735FF4"/>
    <w:rPr>
      <w:rFonts w:cs="Wingdings"/>
    </w:rPr>
  </w:style>
  <w:style w:type="character" w:customStyle="1" w:styleId="ListLabel183">
    <w:name w:val="ListLabel 183"/>
    <w:qFormat/>
    <w:rsid w:val="00735FF4"/>
    <w:rPr>
      <w:rFonts w:cs="Symbol"/>
    </w:rPr>
  </w:style>
  <w:style w:type="character" w:customStyle="1" w:styleId="ListLabel184">
    <w:name w:val="ListLabel 184"/>
    <w:qFormat/>
    <w:rsid w:val="00735FF4"/>
    <w:rPr>
      <w:rFonts w:cs="Courier New"/>
    </w:rPr>
  </w:style>
  <w:style w:type="character" w:customStyle="1" w:styleId="ListLabel185">
    <w:name w:val="ListLabel 185"/>
    <w:qFormat/>
    <w:rsid w:val="00735FF4"/>
    <w:rPr>
      <w:rFonts w:cs="Wingdings"/>
    </w:rPr>
  </w:style>
  <w:style w:type="character" w:customStyle="1" w:styleId="ListLabel186">
    <w:name w:val="ListLabel 186"/>
    <w:qFormat/>
    <w:rsid w:val="00735FF4"/>
    <w:rPr>
      <w:rFonts w:cs="Symbol"/>
    </w:rPr>
  </w:style>
  <w:style w:type="character" w:customStyle="1" w:styleId="ListLabel187">
    <w:name w:val="ListLabel 187"/>
    <w:qFormat/>
    <w:rsid w:val="00735FF4"/>
    <w:rPr>
      <w:rFonts w:cs="Courier New"/>
    </w:rPr>
  </w:style>
  <w:style w:type="character" w:customStyle="1" w:styleId="ListLabel188">
    <w:name w:val="ListLabel 188"/>
    <w:qFormat/>
    <w:rsid w:val="00735FF4"/>
    <w:rPr>
      <w:rFonts w:cs="Wingdings"/>
    </w:rPr>
  </w:style>
  <w:style w:type="character" w:customStyle="1" w:styleId="ListLabel189">
    <w:name w:val="ListLabel 189"/>
    <w:qFormat/>
    <w:rsid w:val="00735FF4"/>
    <w:rPr>
      <w:rFonts w:cs="Symbol"/>
    </w:rPr>
  </w:style>
  <w:style w:type="character" w:customStyle="1" w:styleId="ListLabel190">
    <w:name w:val="ListLabel 190"/>
    <w:qFormat/>
    <w:rsid w:val="00735FF4"/>
    <w:rPr>
      <w:rFonts w:cs="Courier New"/>
    </w:rPr>
  </w:style>
  <w:style w:type="character" w:customStyle="1" w:styleId="ListLabel191">
    <w:name w:val="ListLabel 191"/>
    <w:qFormat/>
    <w:rsid w:val="00735FF4"/>
    <w:rPr>
      <w:rFonts w:cs="Wingdings"/>
    </w:rPr>
  </w:style>
  <w:style w:type="character" w:customStyle="1" w:styleId="ListLabel192">
    <w:name w:val="ListLabel 192"/>
    <w:qFormat/>
    <w:rsid w:val="00735FF4"/>
    <w:rPr>
      <w:rFonts w:cs="Symbol"/>
    </w:rPr>
  </w:style>
  <w:style w:type="character" w:customStyle="1" w:styleId="ListLabel193">
    <w:name w:val="ListLabel 193"/>
    <w:qFormat/>
    <w:rsid w:val="00735FF4"/>
    <w:rPr>
      <w:rFonts w:cs="Courier New"/>
    </w:rPr>
  </w:style>
  <w:style w:type="character" w:customStyle="1" w:styleId="ListLabel194">
    <w:name w:val="ListLabel 194"/>
    <w:qFormat/>
    <w:rsid w:val="00735FF4"/>
    <w:rPr>
      <w:rFonts w:cs="Wingdings"/>
    </w:rPr>
  </w:style>
  <w:style w:type="character" w:customStyle="1" w:styleId="ListLabel195">
    <w:name w:val="ListLabel 195"/>
    <w:qFormat/>
    <w:rsid w:val="00735FF4"/>
    <w:rPr>
      <w:rFonts w:cs="Symbol"/>
    </w:rPr>
  </w:style>
  <w:style w:type="character" w:customStyle="1" w:styleId="ListLabel196">
    <w:name w:val="ListLabel 196"/>
    <w:qFormat/>
    <w:rsid w:val="00735FF4"/>
    <w:rPr>
      <w:rFonts w:cs="Courier New"/>
    </w:rPr>
  </w:style>
  <w:style w:type="character" w:customStyle="1" w:styleId="ListLabel197">
    <w:name w:val="ListLabel 197"/>
    <w:qFormat/>
    <w:rsid w:val="00735FF4"/>
    <w:rPr>
      <w:rFonts w:cs="Wingdings"/>
    </w:rPr>
  </w:style>
  <w:style w:type="character" w:customStyle="1" w:styleId="ListLabel198">
    <w:name w:val="ListLabel 198"/>
    <w:qFormat/>
    <w:rsid w:val="00735FF4"/>
    <w:rPr>
      <w:rFonts w:cs="Symbol"/>
    </w:rPr>
  </w:style>
  <w:style w:type="character" w:customStyle="1" w:styleId="ListLabel199">
    <w:name w:val="ListLabel 199"/>
    <w:qFormat/>
    <w:rsid w:val="00735FF4"/>
    <w:rPr>
      <w:rFonts w:cs="Courier New"/>
    </w:rPr>
  </w:style>
  <w:style w:type="character" w:customStyle="1" w:styleId="ListLabel200">
    <w:name w:val="ListLabel 200"/>
    <w:qFormat/>
    <w:rsid w:val="00735FF4"/>
    <w:rPr>
      <w:rFonts w:cs="Wingdings"/>
    </w:rPr>
  </w:style>
  <w:style w:type="character" w:customStyle="1" w:styleId="ListLabel201">
    <w:name w:val="ListLabel 201"/>
    <w:qFormat/>
    <w:rsid w:val="00735FF4"/>
    <w:rPr>
      <w:rFonts w:cs="Symbol"/>
    </w:rPr>
  </w:style>
  <w:style w:type="character" w:customStyle="1" w:styleId="ListLabel202">
    <w:name w:val="ListLabel 202"/>
    <w:qFormat/>
    <w:rsid w:val="00735FF4"/>
    <w:rPr>
      <w:rFonts w:cs="Courier New"/>
    </w:rPr>
  </w:style>
  <w:style w:type="character" w:customStyle="1" w:styleId="ListLabel203">
    <w:name w:val="ListLabel 203"/>
    <w:qFormat/>
    <w:rsid w:val="00735FF4"/>
    <w:rPr>
      <w:rFonts w:cs="Wingdings"/>
    </w:rPr>
  </w:style>
  <w:style w:type="character" w:customStyle="1" w:styleId="ListLabel204">
    <w:name w:val="ListLabel 204"/>
    <w:qFormat/>
    <w:rsid w:val="00735FF4"/>
    <w:rPr>
      <w:rFonts w:cs="Symbol"/>
    </w:rPr>
  </w:style>
  <w:style w:type="character" w:customStyle="1" w:styleId="ListLabel205">
    <w:name w:val="ListLabel 205"/>
    <w:qFormat/>
    <w:rsid w:val="00735FF4"/>
    <w:rPr>
      <w:rFonts w:cs="Courier New"/>
    </w:rPr>
  </w:style>
  <w:style w:type="character" w:customStyle="1" w:styleId="ListLabel206">
    <w:name w:val="ListLabel 206"/>
    <w:qFormat/>
    <w:rsid w:val="00735FF4"/>
    <w:rPr>
      <w:rFonts w:cs="Wingdings"/>
    </w:rPr>
  </w:style>
  <w:style w:type="character" w:customStyle="1" w:styleId="ListLabel207">
    <w:name w:val="ListLabel 207"/>
    <w:qFormat/>
    <w:rsid w:val="00735FF4"/>
    <w:rPr>
      <w:rFonts w:cs="Symbol"/>
      <w:b/>
    </w:rPr>
  </w:style>
  <w:style w:type="character" w:customStyle="1" w:styleId="ListLabel208">
    <w:name w:val="ListLabel 208"/>
    <w:qFormat/>
    <w:rsid w:val="00735FF4"/>
    <w:rPr>
      <w:rFonts w:cs="Courier New"/>
    </w:rPr>
  </w:style>
  <w:style w:type="character" w:customStyle="1" w:styleId="ListLabel209">
    <w:name w:val="ListLabel 209"/>
    <w:qFormat/>
    <w:rsid w:val="00735FF4"/>
    <w:rPr>
      <w:rFonts w:cs="Wingdings"/>
    </w:rPr>
  </w:style>
  <w:style w:type="character" w:customStyle="1" w:styleId="ListLabel210">
    <w:name w:val="ListLabel 210"/>
    <w:qFormat/>
    <w:rsid w:val="00735FF4"/>
    <w:rPr>
      <w:rFonts w:cs="Symbol"/>
    </w:rPr>
  </w:style>
  <w:style w:type="character" w:customStyle="1" w:styleId="ListLabel211">
    <w:name w:val="ListLabel 211"/>
    <w:qFormat/>
    <w:rsid w:val="00735FF4"/>
    <w:rPr>
      <w:rFonts w:cs="Courier New"/>
    </w:rPr>
  </w:style>
  <w:style w:type="character" w:customStyle="1" w:styleId="ListLabel212">
    <w:name w:val="ListLabel 212"/>
    <w:qFormat/>
    <w:rsid w:val="00735FF4"/>
    <w:rPr>
      <w:rFonts w:cs="Wingdings"/>
    </w:rPr>
  </w:style>
  <w:style w:type="character" w:customStyle="1" w:styleId="ListLabel213">
    <w:name w:val="ListLabel 213"/>
    <w:qFormat/>
    <w:rsid w:val="00735FF4"/>
    <w:rPr>
      <w:rFonts w:cs="Symbol"/>
    </w:rPr>
  </w:style>
  <w:style w:type="character" w:customStyle="1" w:styleId="ListLabel214">
    <w:name w:val="ListLabel 214"/>
    <w:qFormat/>
    <w:rsid w:val="00735FF4"/>
    <w:rPr>
      <w:rFonts w:cs="Courier New"/>
    </w:rPr>
  </w:style>
  <w:style w:type="character" w:customStyle="1" w:styleId="ListLabel215">
    <w:name w:val="ListLabel 215"/>
    <w:qFormat/>
    <w:rsid w:val="00735FF4"/>
    <w:rPr>
      <w:rFonts w:cs="Wingdings"/>
    </w:rPr>
  </w:style>
  <w:style w:type="character" w:customStyle="1" w:styleId="ListLabel216">
    <w:name w:val="ListLabel 216"/>
    <w:qFormat/>
    <w:rsid w:val="00735FF4"/>
    <w:rPr>
      <w:rFonts w:cs="Calibri"/>
      <w:b/>
    </w:rPr>
  </w:style>
  <w:style w:type="character" w:customStyle="1" w:styleId="ListLabel217">
    <w:name w:val="ListLabel 217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218">
    <w:name w:val="ListLabel 218"/>
    <w:qFormat/>
    <w:rsid w:val="00735FF4"/>
    <w:rPr>
      <w:u w:val="none"/>
    </w:rPr>
  </w:style>
  <w:style w:type="character" w:customStyle="1" w:styleId="ListLabel219">
    <w:name w:val="ListLabel 219"/>
    <w:qFormat/>
    <w:rsid w:val="00735FF4"/>
    <w:rPr>
      <w:rFonts w:cs="Symbol"/>
      <w:b/>
    </w:rPr>
  </w:style>
  <w:style w:type="character" w:customStyle="1" w:styleId="ListLabel220">
    <w:name w:val="ListLabel 220"/>
    <w:qFormat/>
    <w:rsid w:val="00735FF4"/>
    <w:rPr>
      <w:rFonts w:cs="Courier New"/>
    </w:rPr>
  </w:style>
  <w:style w:type="character" w:customStyle="1" w:styleId="ListLabel221">
    <w:name w:val="ListLabel 221"/>
    <w:qFormat/>
    <w:rsid w:val="00735FF4"/>
    <w:rPr>
      <w:rFonts w:cs="Wingdings"/>
    </w:rPr>
  </w:style>
  <w:style w:type="character" w:customStyle="1" w:styleId="ListLabel222">
    <w:name w:val="ListLabel 222"/>
    <w:qFormat/>
    <w:rsid w:val="00735FF4"/>
    <w:rPr>
      <w:rFonts w:cs="Symbol"/>
    </w:rPr>
  </w:style>
  <w:style w:type="character" w:customStyle="1" w:styleId="ListLabel223">
    <w:name w:val="ListLabel 223"/>
    <w:qFormat/>
    <w:rsid w:val="00735FF4"/>
    <w:rPr>
      <w:rFonts w:cs="Courier New"/>
    </w:rPr>
  </w:style>
  <w:style w:type="character" w:customStyle="1" w:styleId="ListLabel224">
    <w:name w:val="ListLabel 224"/>
    <w:qFormat/>
    <w:rsid w:val="00735FF4"/>
    <w:rPr>
      <w:rFonts w:cs="Wingdings"/>
    </w:rPr>
  </w:style>
  <w:style w:type="character" w:customStyle="1" w:styleId="ListLabel225">
    <w:name w:val="ListLabel 225"/>
    <w:qFormat/>
    <w:rsid w:val="00735FF4"/>
    <w:rPr>
      <w:rFonts w:cs="Symbol"/>
    </w:rPr>
  </w:style>
  <w:style w:type="character" w:customStyle="1" w:styleId="ListLabel226">
    <w:name w:val="ListLabel 226"/>
    <w:qFormat/>
    <w:rsid w:val="00735FF4"/>
    <w:rPr>
      <w:rFonts w:cs="Courier New"/>
    </w:rPr>
  </w:style>
  <w:style w:type="character" w:customStyle="1" w:styleId="ListLabel227">
    <w:name w:val="ListLabel 227"/>
    <w:qFormat/>
    <w:rsid w:val="00735FF4"/>
    <w:rPr>
      <w:rFonts w:cs="Wingdings"/>
    </w:rPr>
  </w:style>
  <w:style w:type="character" w:customStyle="1" w:styleId="ListLabel228">
    <w:name w:val="ListLabel 228"/>
    <w:qFormat/>
    <w:rsid w:val="00735FF4"/>
    <w:rPr>
      <w:rFonts w:cs="Symbol"/>
    </w:rPr>
  </w:style>
  <w:style w:type="character" w:customStyle="1" w:styleId="ListLabel229">
    <w:name w:val="ListLabel 229"/>
    <w:qFormat/>
    <w:rsid w:val="00735FF4"/>
    <w:rPr>
      <w:rFonts w:cs="Courier New"/>
    </w:rPr>
  </w:style>
  <w:style w:type="character" w:customStyle="1" w:styleId="ListLabel230">
    <w:name w:val="ListLabel 230"/>
    <w:qFormat/>
    <w:rsid w:val="00735FF4"/>
    <w:rPr>
      <w:rFonts w:cs="Wingdings"/>
    </w:rPr>
  </w:style>
  <w:style w:type="character" w:customStyle="1" w:styleId="ListLabel231">
    <w:name w:val="ListLabel 231"/>
    <w:qFormat/>
    <w:rsid w:val="00735FF4"/>
    <w:rPr>
      <w:rFonts w:cs="Symbol"/>
    </w:rPr>
  </w:style>
  <w:style w:type="character" w:customStyle="1" w:styleId="ListLabel232">
    <w:name w:val="ListLabel 232"/>
    <w:qFormat/>
    <w:rsid w:val="00735FF4"/>
    <w:rPr>
      <w:rFonts w:cs="Courier New"/>
    </w:rPr>
  </w:style>
  <w:style w:type="character" w:customStyle="1" w:styleId="ListLabel233">
    <w:name w:val="ListLabel 233"/>
    <w:qFormat/>
    <w:rsid w:val="00735FF4"/>
    <w:rPr>
      <w:rFonts w:cs="Wingdings"/>
    </w:rPr>
  </w:style>
  <w:style w:type="character" w:customStyle="1" w:styleId="ListLabel234">
    <w:name w:val="ListLabel 234"/>
    <w:qFormat/>
    <w:rsid w:val="00735FF4"/>
    <w:rPr>
      <w:rFonts w:cs="Symbol"/>
    </w:rPr>
  </w:style>
  <w:style w:type="character" w:customStyle="1" w:styleId="ListLabel235">
    <w:name w:val="ListLabel 235"/>
    <w:qFormat/>
    <w:rsid w:val="00735FF4"/>
    <w:rPr>
      <w:rFonts w:cs="Courier New"/>
    </w:rPr>
  </w:style>
  <w:style w:type="character" w:customStyle="1" w:styleId="ListLabel236">
    <w:name w:val="ListLabel 236"/>
    <w:qFormat/>
    <w:rsid w:val="00735FF4"/>
    <w:rPr>
      <w:rFonts w:cs="Wingdings"/>
    </w:rPr>
  </w:style>
  <w:style w:type="character" w:customStyle="1" w:styleId="ListLabel237">
    <w:name w:val="ListLabel 237"/>
    <w:qFormat/>
    <w:rsid w:val="00735FF4"/>
    <w:rPr>
      <w:rFonts w:cs="Symbol"/>
    </w:rPr>
  </w:style>
  <w:style w:type="character" w:customStyle="1" w:styleId="ListLabel238">
    <w:name w:val="ListLabel 238"/>
    <w:qFormat/>
    <w:rsid w:val="00735FF4"/>
    <w:rPr>
      <w:rFonts w:cs="Courier New"/>
    </w:rPr>
  </w:style>
  <w:style w:type="character" w:customStyle="1" w:styleId="ListLabel239">
    <w:name w:val="ListLabel 239"/>
    <w:qFormat/>
    <w:rsid w:val="00735FF4"/>
    <w:rPr>
      <w:rFonts w:cs="Wingdings"/>
    </w:rPr>
  </w:style>
  <w:style w:type="character" w:customStyle="1" w:styleId="ListLabel240">
    <w:name w:val="ListLabel 240"/>
    <w:qFormat/>
    <w:rsid w:val="00735FF4"/>
    <w:rPr>
      <w:rFonts w:cs="Symbol"/>
    </w:rPr>
  </w:style>
  <w:style w:type="character" w:customStyle="1" w:styleId="ListLabel241">
    <w:name w:val="ListLabel 241"/>
    <w:qFormat/>
    <w:rsid w:val="00735FF4"/>
    <w:rPr>
      <w:rFonts w:cs="Courier New"/>
    </w:rPr>
  </w:style>
  <w:style w:type="character" w:customStyle="1" w:styleId="ListLabel242">
    <w:name w:val="ListLabel 242"/>
    <w:qFormat/>
    <w:rsid w:val="00735FF4"/>
    <w:rPr>
      <w:rFonts w:cs="Wingdings"/>
    </w:rPr>
  </w:style>
  <w:style w:type="character" w:customStyle="1" w:styleId="ListLabel243">
    <w:name w:val="ListLabel 243"/>
    <w:qFormat/>
    <w:rsid w:val="00735FF4"/>
    <w:rPr>
      <w:rFonts w:cs="Symbol"/>
    </w:rPr>
  </w:style>
  <w:style w:type="character" w:customStyle="1" w:styleId="ListLabel244">
    <w:name w:val="ListLabel 244"/>
    <w:qFormat/>
    <w:rsid w:val="00735FF4"/>
    <w:rPr>
      <w:rFonts w:cs="Courier New"/>
    </w:rPr>
  </w:style>
  <w:style w:type="character" w:customStyle="1" w:styleId="ListLabel245">
    <w:name w:val="ListLabel 245"/>
    <w:qFormat/>
    <w:rsid w:val="00735FF4"/>
    <w:rPr>
      <w:rFonts w:cs="Wingdings"/>
    </w:rPr>
  </w:style>
  <w:style w:type="character" w:customStyle="1" w:styleId="ListLabel246">
    <w:name w:val="ListLabel 246"/>
    <w:qFormat/>
    <w:rsid w:val="00735FF4"/>
    <w:rPr>
      <w:rFonts w:cs="Symbol"/>
      <w:b/>
    </w:rPr>
  </w:style>
  <w:style w:type="character" w:customStyle="1" w:styleId="ListLabel247">
    <w:name w:val="ListLabel 247"/>
    <w:qFormat/>
    <w:rsid w:val="00735FF4"/>
    <w:rPr>
      <w:rFonts w:cs="Courier New"/>
    </w:rPr>
  </w:style>
  <w:style w:type="character" w:customStyle="1" w:styleId="ListLabel248">
    <w:name w:val="ListLabel 248"/>
    <w:qFormat/>
    <w:rsid w:val="00735FF4"/>
    <w:rPr>
      <w:rFonts w:cs="Wingdings"/>
    </w:rPr>
  </w:style>
  <w:style w:type="character" w:customStyle="1" w:styleId="ListLabel249">
    <w:name w:val="ListLabel 249"/>
    <w:qFormat/>
    <w:rsid w:val="00735FF4"/>
    <w:rPr>
      <w:rFonts w:cs="Symbol"/>
    </w:rPr>
  </w:style>
  <w:style w:type="character" w:customStyle="1" w:styleId="ListLabel250">
    <w:name w:val="ListLabel 250"/>
    <w:qFormat/>
    <w:rsid w:val="00735FF4"/>
    <w:rPr>
      <w:rFonts w:cs="Courier New"/>
    </w:rPr>
  </w:style>
  <w:style w:type="character" w:customStyle="1" w:styleId="ListLabel251">
    <w:name w:val="ListLabel 251"/>
    <w:qFormat/>
    <w:rsid w:val="00735FF4"/>
    <w:rPr>
      <w:rFonts w:cs="Wingdings"/>
    </w:rPr>
  </w:style>
  <w:style w:type="character" w:customStyle="1" w:styleId="ListLabel252">
    <w:name w:val="ListLabel 252"/>
    <w:qFormat/>
    <w:rsid w:val="00735FF4"/>
    <w:rPr>
      <w:rFonts w:cs="Symbol"/>
    </w:rPr>
  </w:style>
  <w:style w:type="character" w:customStyle="1" w:styleId="ListLabel253">
    <w:name w:val="ListLabel 253"/>
    <w:qFormat/>
    <w:rsid w:val="00735FF4"/>
    <w:rPr>
      <w:rFonts w:cs="Courier New"/>
    </w:rPr>
  </w:style>
  <w:style w:type="character" w:customStyle="1" w:styleId="ListLabel254">
    <w:name w:val="ListLabel 254"/>
    <w:qFormat/>
    <w:rsid w:val="00735FF4"/>
    <w:rPr>
      <w:rFonts w:cs="Wingdings"/>
    </w:rPr>
  </w:style>
  <w:style w:type="character" w:customStyle="1" w:styleId="ListLabel255">
    <w:name w:val="ListLabel 255"/>
    <w:qFormat/>
    <w:rsid w:val="00735FF4"/>
    <w:rPr>
      <w:rFonts w:cs="Calibri"/>
      <w:b/>
    </w:rPr>
  </w:style>
  <w:style w:type="character" w:customStyle="1" w:styleId="ListLabel256">
    <w:name w:val="ListLabel 256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257">
    <w:name w:val="ListLabel 257"/>
    <w:qFormat/>
    <w:rsid w:val="00735FF4"/>
    <w:rPr>
      <w:u w:val="none"/>
    </w:rPr>
  </w:style>
  <w:style w:type="character" w:customStyle="1" w:styleId="ListLabel258">
    <w:name w:val="ListLabel 258"/>
    <w:qFormat/>
    <w:rsid w:val="00735FF4"/>
    <w:rPr>
      <w:rFonts w:ascii="Times New Roman" w:hAnsi="Times New Roman" w:cs="Symbol"/>
      <w:b/>
      <w:sz w:val="24"/>
    </w:rPr>
  </w:style>
  <w:style w:type="character" w:customStyle="1" w:styleId="ListLabel259">
    <w:name w:val="ListLabel 259"/>
    <w:qFormat/>
    <w:rsid w:val="00735FF4"/>
    <w:rPr>
      <w:rFonts w:cs="Courier New"/>
    </w:rPr>
  </w:style>
  <w:style w:type="character" w:customStyle="1" w:styleId="ListLabel260">
    <w:name w:val="ListLabel 260"/>
    <w:qFormat/>
    <w:rsid w:val="00735FF4"/>
    <w:rPr>
      <w:rFonts w:cs="Wingdings"/>
    </w:rPr>
  </w:style>
  <w:style w:type="character" w:customStyle="1" w:styleId="ListLabel261">
    <w:name w:val="ListLabel 261"/>
    <w:qFormat/>
    <w:rsid w:val="00735FF4"/>
    <w:rPr>
      <w:rFonts w:cs="Symbol"/>
    </w:rPr>
  </w:style>
  <w:style w:type="character" w:customStyle="1" w:styleId="ListLabel262">
    <w:name w:val="ListLabel 262"/>
    <w:qFormat/>
    <w:rsid w:val="00735FF4"/>
    <w:rPr>
      <w:rFonts w:cs="Courier New"/>
    </w:rPr>
  </w:style>
  <w:style w:type="character" w:customStyle="1" w:styleId="ListLabel263">
    <w:name w:val="ListLabel 263"/>
    <w:qFormat/>
    <w:rsid w:val="00735FF4"/>
    <w:rPr>
      <w:rFonts w:cs="Wingdings"/>
    </w:rPr>
  </w:style>
  <w:style w:type="character" w:customStyle="1" w:styleId="ListLabel264">
    <w:name w:val="ListLabel 264"/>
    <w:qFormat/>
    <w:rsid w:val="00735FF4"/>
    <w:rPr>
      <w:rFonts w:cs="Symbol"/>
    </w:rPr>
  </w:style>
  <w:style w:type="character" w:customStyle="1" w:styleId="ListLabel265">
    <w:name w:val="ListLabel 265"/>
    <w:qFormat/>
    <w:rsid w:val="00735FF4"/>
    <w:rPr>
      <w:rFonts w:cs="Courier New"/>
    </w:rPr>
  </w:style>
  <w:style w:type="character" w:customStyle="1" w:styleId="ListLabel266">
    <w:name w:val="ListLabel 266"/>
    <w:qFormat/>
    <w:rsid w:val="00735FF4"/>
    <w:rPr>
      <w:rFonts w:cs="Wingdings"/>
    </w:rPr>
  </w:style>
  <w:style w:type="character" w:customStyle="1" w:styleId="ListLabel267">
    <w:name w:val="ListLabel 267"/>
    <w:qFormat/>
    <w:rsid w:val="00735FF4"/>
    <w:rPr>
      <w:rFonts w:ascii="Times New Roman" w:hAnsi="Times New Roman" w:cs="Symbol"/>
      <w:sz w:val="24"/>
    </w:rPr>
  </w:style>
  <w:style w:type="character" w:customStyle="1" w:styleId="ListLabel268">
    <w:name w:val="ListLabel 268"/>
    <w:qFormat/>
    <w:rsid w:val="00735FF4"/>
    <w:rPr>
      <w:rFonts w:cs="Courier New"/>
    </w:rPr>
  </w:style>
  <w:style w:type="character" w:customStyle="1" w:styleId="ListLabel269">
    <w:name w:val="ListLabel 269"/>
    <w:qFormat/>
    <w:rsid w:val="00735FF4"/>
    <w:rPr>
      <w:rFonts w:cs="Wingdings"/>
    </w:rPr>
  </w:style>
  <w:style w:type="character" w:customStyle="1" w:styleId="ListLabel270">
    <w:name w:val="ListLabel 270"/>
    <w:qFormat/>
    <w:rsid w:val="00735FF4"/>
    <w:rPr>
      <w:rFonts w:cs="Symbol"/>
    </w:rPr>
  </w:style>
  <w:style w:type="character" w:customStyle="1" w:styleId="ListLabel271">
    <w:name w:val="ListLabel 271"/>
    <w:qFormat/>
    <w:rsid w:val="00735FF4"/>
    <w:rPr>
      <w:rFonts w:cs="Courier New"/>
    </w:rPr>
  </w:style>
  <w:style w:type="character" w:customStyle="1" w:styleId="ListLabel272">
    <w:name w:val="ListLabel 272"/>
    <w:qFormat/>
    <w:rsid w:val="00735FF4"/>
    <w:rPr>
      <w:rFonts w:cs="Wingdings"/>
    </w:rPr>
  </w:style>
  <w:style w:type="character" w:customStyle="1" w:styleId="ListLabel273">
    <w:name w:val="ListLabel 273"/>
    <w:qFormat/>
    <w:rsid w:val="00735FF4"/>
    <w:rPr>
      <w:rFonts w:cs="Symbol"/>
    </w:rPr>
  </w:style>
  <w:style w:type="character" w:customStyle="1" w:styleId="ListLabel274">
    <w:name w:val="ListLabel 274"/>
    <w:qFormat/>
    <w:rsid w:val="00735FF4"/>
    <w:rPr>
      <w:rFonts w:cs="Courier New"/>
    </w:rPr>
  </w:style>
  <w:style w:type="character" w:customStyle="1" w:styleId="ListLabel275">
    <w:name w:val="ListLabel 275"/>
    <w:qFormat/>
    <w:rsid w:val="00735FF4"/>
    <w:rPr>
      <w:rFonts w:cs="Wingdings"/>
    </w:rPr>
  </w:style>
  <w:style w:type="character" w:customStyle="1" w:styleId="ListLabel276">
    <w:name w:val="ListLabel 276"/>
    <w:qFormat/>
    <w:rsid w:val="00735FF4"/>
    <w:rPr>
      <w:rFonts w:ascii="Times New Roman" w:hAnsi="Times New Roman" w:cs="Symbol"/>
      <w:sz w:val="24"/>
    </w:rPr>
  </w:style>
  <w:style w:type="character" w:customStyle="1" w:styleId="ListLabel277">
    <w:name w:val="ListLabel 277"/>
    <w:qFormat/>
    <w:rsid w:val="00735FF4"/>
    <w:rPr>
      <w:rFonts w:cs="Courier New"/>
    </w:rPr>
  </w:style>
  <w:style w:type="character" w:customStyle="1" w:styleId="ListLabel278">
    <w:name w:val="ListLabel 278"/>
    <w:qFormat/>
    <w:rsid w:val="00735FF4"/>
    <w:rPr>
      <w:rFonts w:cs="Wingdings"/>
    </w:rPr>
  </w:style>
  <w:style w:type="character" w:customStyle="1" w:styleId="ListLabel279">
    <w:name w:val="ListLabel 279"/>
    <w:qFormat/>
    <w:rsid w:val="00735FF4"/>
    <w:rPr>
      <w:rFonts w:cs="Symbol"/>
    </w:rPr>
  </w:style>
  <w:style w:type="character" w:customStyle="1" w:styleId="ListLabel280">
    <w:name w:val="ListLabel 280"/>
    <w:qFormat/>
    <w:rsid w:val="00735FF4"/>
    <w:rPr>
      <w:rFonts w:cs="Courier New"/>
    </w:rPr>
  </w:style>
  <w:style w:type="character" w:customStyle="1" w:styleId="ListLabel281">
    <w:name w:val="ListLabel 281"/>
    <w:qFormat/>
    <w:rsid w:val="00735FF4"/>
    <w:rPr>
      <w:rFonts w:cs="Wingdings"/>
    </w:rPr>
  </w:style>
  <w:style w:type="character" w:customStyle="1" w:styleId="ListLabel282">
    <w:name w:val="ListLabel 282"/>
    <w:qFormat/>
    <w:rsid w:val="00735FF4"/>
    <w:rPr>
      <w:rFonts w:cs="Symbol"/>
    </w:rPr>
  </w:style>
  <w:style w:type="character" w:customStyle="1" w:styleId="ListLabel283">
    <w:name w:val="ListLabel 283"/>
    <w:qFormat/>
    <w:rsid w:val="00735FF4"/>
    <w:rPr>
      <w:rFonts w:cs="Courier New"/>
    </w:rPr>
  </w:style>
  <w:style w:type="character" w:customStyle="1" w:styleId="ListLabel284">
    <w:name w:val="ListLabel 284"/>
    <w:qFormat/>
    <w:rsid w:val="00735FF4"/>
    <w:rPr>
      <w:rFonts w:cs="Wingdings"/>
    </w:rPr>
  </w:style>
  <w:style w:type="character" w:customStyle="1" w:styleId="ListLabel285">
    <w:name w:val="ListLabel 285"/>
    <w:qFormat/>
    <w:rsid w:val="00735FF4"/>
    <w:rPr>
      <w:rFonts w:ascii="Times New Roman" w:hAnsi="Times New Roman" w:cs="Symbol"/>
      <w:b/>
      <w:sz w:val="24"/>
    </w:rPr>
  </w:style>
  <w:style w:type="character" w:customStyle="1" w:styleId="ListLabel286">
    <w:name w:val="ListLabel 286"/>
    <w:qFormat/>
    <w:rsid w:val="00735FF4"/>
    <w:rPr>
      <w:rFonts w:cs="Courier New"/>
    </w:rPr>
  </w:style>
  <w:style w:type="character" w:customStyle="1" w:styleId="ListLabel287">
    <w:name w:val="ListLabel 287"/>
    <w:qFormat/>
    <w:rsid w:val="00735FF4"/>
    <w:rPr>
      <w:rFonts w:cs="Wingdings"/>
    </w:rPr>
  </w:style>
  <w:style w:type="character" w:customStyle="1" w:styleId="ListLabel288">
    <w:name w:val="ListLabel 288"/>
    <w:qFormat/>
    <w:rsid w:val="00735FF4"/>
    <w:rPr>
      <w:rFonts w:cs="Symbol"/>
    </w:rPr>
  </w:style>
  <w:style w:type="character" w:customStyle="1" w:styleId="ListLabel289">
    <w:name w:val="ListLabel 289"/>
    <w:qFormat/>
    <w:rsid w:val="00735FF4"/>
    <w:rPr>
      <w:rFonts w:cs="Courier New"/>
    </w:rPr>
  </w:style>
  <w:style w:type="character" w:customStyle="1" w:styleId="ListLabel290">
    <w:name w:val="ListLabel 290"/>
    <w:qFormat/>
    <w:rsid w:val="00735FF4"/>
    <w:rPr>
      <w:rFonts w:cs="Wingdings"/>
    </w:rPr>
  </w:style>
  <w:style w:type="character" w:customStyle="1" w:styleId="ListLabel291">
    <w:name w:val="ListLabel 291"/>
    <w:qFormat/>
    <w:rsid w:val="00735FF4"/>
    <w:rPr>
      <w:rFonts w:cs="Symbol"/>
    </w:rPr>
  </w:style>
  <w:style w:type="character" w:customStyle="1" w:styleId="ListLabel292">
    <w:name w:val="ListLabel 292"/>
    <w:qFormat/>
    <w:rsid w:val="00735FF4"/>
    <w:rPr>
      <w:rFonts w:cs="Courier New"/>
    </w:rPr>
  </w:style>
  <w:style w:type="character" w:customStyle="1" w:styleId="ListLabel293">
    <w:name w:val="ListLabel 293"/>
    <w:qFormat/>
    <w:rsid w:val="00735FF4"/>
    <w:rPr>
      <w:rFonts w:cs="Wingdings"/>
    </w:rPr>
  </w:style>
  <w:style w:type="character" w:customStyle="1" w:styleId="ListLabel294">
    <w:name w:val="ListLabel 294"/>
    <w:qFormat/>
    <w:rsid w:val="00735FF4"/>
    <w:rPr>
      <w:rFonts w:cs="Calibri"/>
      <w:b/>
    </w:rPr>
  </w:style>
  <w:style w:type="character" w:customStyle="1" w:styleId="ListLabel295">
    <w:name w:val="ListLabel 295"/>
    <w:qFormat/>
    <w:rsid w:val="00735FF4"/>
    <w:rPr>
      <w:rFonts w:ascii="DaxCondensed-Regular" w:hAnsi="DaxCondensed-Regular"/>
      <w:color w:val="1C3942"/>
      <w:sz w:val="20"/>
      <w:szCs w:val="20"/>
    </w:rPr>
  </w:style>
  <w:style w:type="paragraph" w:styleId="Lista">
    <w:name w:val="List"/>
    <w:basedOn w:val="Corpodetexto"/>
    <w:rsid w:val="00735FF4"/>
    <w:pPr>
      <w:spacing w:after="120"/>
    </w:pPr>
    <w:rPr>
      <w:rFonts w:eastAsia="Calibri" w:cs="Lucida Sans"/>
      <w:color w:val="00000A"/>
      <w:szCs w:val="24"/>
      <w:lang w:eastAsia="en-US"/>
    </w:rPr>
  </w:style>
  <w:style w:type="paragraph" w:styleId="Legenda">
    <w:name w:val="caption"/>
    <w:basedOn w:val="Normal"/>
    <w:qFormat/>
    <w:rsid w:val="00735FF4"/>
    <w:pPr>
      <w:suppressLineNumbers/>
      <w:spacing w:before="120" w:after="120"/>
    </w:pPr>
    <w:rPr>
      <w:rFonts w:cs="Lucida Sans"/>
      <w:i/>
      <w:iCs/>
      <w:color w:val="00000A"/>
    </w:rPr>
  </w:style>
  <w:style w:type="paragraph" w:customStyle="1" w:styleId="ndice">
    <w:name w:val="Índice"/>
    <w:basedOn w:val="Normal"/>
    <w:qFormat/>
    <w:rsid w:val="00735FF4"/>
    <w:pPr>
      <w:suppressLineNumbers/>
    </w:pPr>
    <w:rPr>
      <w:rFonts w:cs="Lucida Sans"/>
      <w:color w:val="00000A"/>
    </w:rPr>
  </w:style>
  <w:style w:type="paragraph" w:styleId="Recuodecorpodetexto3">
    <w:name w:val="Body Text Indent 3"/>
    <w:basedOn w:val="Normal"/>
    <w:link w:val="Recuodecorpodetexto3Char"/>
    <w:semiHidden/>
    <w:unhideWhenUsed/>
    <w:qFormat/>
    <w:rsid w:val="00735FF4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735FF4"/>
    <w:rPr>
      <w:sz w:val="16"/>
      <w:szCs w:val="16"/>
      <w:lang w:eastAsia="en-US"/>
    </w:rPr>
  </w:style>
  <w:style w:type="paragraph" w:customStyle="1" w:styleId="p0">
    <w:name w:val="p0"/>
    <w:basedOn w:val="Normal"/>
    <w:qFormat/>
    <w:rsid w:val="00735FF4"/>
    <w:pPr>
      <w:widowControl w:val="0"/>
      <w:tabs>
        <w:tab w:val="left" w:pos="720"/>
      </w:tabs>
      <w:snapToGrid w:val="0"/>
      <w:spacing w:line="240" w:lineRule="atLeast"/>
    </w:pPr>
    <w:rPr>
      <w:rFonts w:eastAsia="Times New Roman"/>
      <w:color w:val="00000A"/>
      <w:szCs w:val="20"/>
      <w:lang w:eastAsia="pt-BR"/>
    </w:rPr>
  </w:style>
  <w:style w:type="paragraph" w:customStyle="1" w:styleId="Default">
    <w:name w:val="Default"/>
    <w:qFormat/>
    <w:rsid w:val="00735FF4"/>
    <w:pPr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35FF4"/>
    <w:rPr>
      <w:rFonts w:ascii="Cambria" w:eastAsia="MS Mincho" w:hAnsi="Cambria"/>
      <w:sz w:val="20"/>
      <w:szCs w:val="20"/>
      <w:lang w:eastAsia="pt-BR"/>
    </w:rPr>
  </w:style>
  <w:style w:type="character" w:customStyle="1" w:styleId="TextodecomentrioChar1">
    <w:name w:val="Texto de comentário Char1"/>
    <w:basedOn w:val="Fontepargpadro"/>
    <w:uiPriority w:val="99"/>
    <w:semiHidden/>
    <w:rsid w:val="00735FF4"/>
    <w:rPr>
      <w:lang w:eastAsia="en-US"/>
    </w:rPr>
  </w:style>
  <w:style w:type="paragraph" w:styleId="Assuntodocomentrio">
    <w:name w:val="annotation subject"/>
    <w:basedOn w:val="Textodecomentrio"/>
    <w:link w:val="AssuntodocomentrioChar"/>
    <w:uiPriority w:val="99"/>
    <w:unhideWhenUsed/>
    <w:qFormat/>
    <w:rsid w:val="00735FF4"/>
    <w:rPr>
      <w:b/>
      <w:bCs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735FF4"/>
    <w:rPr>
      <w:b/>
      <w:bCs/>
      <w:lang w:eastAsia="en-US"/>
    </w:rPr>
  </w:style>
  <w:style w:type="paragraph" w:customStyle="1" w:styleId="ContratoTitulo">
    <w:name w:val="ContratoTitulo"/>
    <w:basedOn w:val="Normal"/>
    <w:qFormat/>
    <w:rsid w:val="00735FF4"/>
    <w:pPr>
      <w:spacing w:after="240"/>
      <w:ind w:left="1701" w:hanging="283"/>
      <w:jc w:val="left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Contrato">
    <w:name w:val="Contrato"/>
    <w:basedOn w:val="Normal"/>
    <w:qFormat/>
    <w:rsid w:val="00735FF4"/>
    <w:pPr>
      <w:tabs>
        <w:tab w:val="left" w:pos="360"/>
        <w:tab w:val="left" w:pos="926"/>
      </w:tabs>
      <w:spacing w:after="240"/>
      <w:ind w:left="926" w:hanging="360"/>
    </w:pPr>
    <w:rPr>
      <w:rFonts w:eastAsia="Times New Roman"/>
      <w:color w:val="00000A"/>
      <w:szCs w:val="20"/>
      <w:lang w:eastAsia="pt-BR"/>
    </w:rPr>
  </w:style>
  <w:style w:type="paragraph" w:customStyle="1" w:styleId="Solon1">
    <w:name w:val="Solon1"/>
    <w:basedOn w:val="Normal"/>
    <w:qFormat/>
    <w:rsid w:val="00735FF4"/>
    <w:pPr>
      <w:tabs>
        <w:tab w:val="left" w:pos="360"/>
        <w:tab w:val="left" w:pos="1134"/>
        <w:tab w:val="left" w:pos="1209"/>
      </w:tabs>
      <w:spacing w:after="240"/>
      <w:ind w:left="1209" w:hanging="360"/>
    </w:pPr>
    <w:rPr>
      <w:rFonts w:eastAsia="Times New Roman"/>
      <w:color w:val="00000A"/>
      <w:szCs w:val="20"/>
      <w:lang w:eastAsia="pt-BR"/>
    </w:rPr>
  </w:style>
  <w:style w:type="paragraph" w:customStyle="1" w:styleId="xl49">
    <w:name w:val="xl49"/>
    <w:basedOn w:val="Normal"/>
    <w:qFormat/>
    <w:rsid w:val="00735FF4"/>
    <w:pPr>
      <w:spacing w:before="100" w:after="100"/>
      <w:jc w:val="center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vel2">
    <w:name w:val="Nível 2"/>
    <w:basedOn w:val="Normal"/>
    <w:next w:val="Normal"/>
    <w:qFormat/>
    <w:rsid w:val="00735FF4"/>
    <w:pPr>
      <w:spacing w:after="120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21">
    <w:name w:val="N21"/>
    <w:basedOn w:val="Normal"/>
    <w:qFormat/>
    <w:rsid w:val="00735FF4"/>
    <w:pPr>
      <w:spacing w:before="60"/>
      <w:ind w:left="2268" w:hanging="425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customStyle="1" w:styleId="Estilo1">
    <w:name w:val="Estilo1"/>
    <w:basedOn w:val="Normal"/>
    <w:qFormat/>
    <w:rsid w:val="00735FF4"/>
    <w:pPr>
      <w:tabs>
        <w:tab w:val="left" w:pos="2268"/>
      </w:tabs>
      <w:ind w:left="2410" w:hanging="992"/>
    </w:pPr>
    <w:rPr>
      <w:rFonts w:eastAsia="Times New Roman"/>
      <w:color w:val="00000A"/>
      <w:szCs w:val="20"/>
      <w:lang w:eastAsia="pt-BR"/>
    </w:rPr>
  </w:style>
  <w:style w:type="paragraph" w:customStyle="1" w:styleId="Blockquote">
    <w:name w:val="Blockquote"/>
    <w:basedOn w:val="Normal"/>
    <w:qFormat/>
    <w:rsid w:val="00735FF4"/>
    <w:pPr>
      <w:spacing w:before="100" w:after="100"/>
      <w:ind w:left="360" w:right="360"/>
      <w:jc w:val="left"/>
    </w:pPr>
    <w:rPr>
      <w:rFonts w:eastAsia="Times New Roman"/>
      <w:color w:val="00000A"/>
      <w:szCs w:val="20"/>
      <w:lang w:eastAsia="pt-BR"/>
    </w:rPr>
  </w:style>
  <w:style w:type="paragraph" w:customStyle="1" w:styleId="n1">
    <w:name w:val="n1"/>
    <w:basedOn w:val="Normal"/>
    <w:uiPriority w:val="99"/>
    <w:qFormat/>
    <w:rsid w:val="00735FF4"/>
    <w:pPr>
      <w:tabs>
        <w:tab w:val="left" w:pos="1134"/>
      </w:tabs>
      <w:spacing w:before="240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735FF4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735FF4"/>
    <w:rPr>
      <w:lang w:eastAsia="en-US"/>
    </w:rPr>
  </w:style>
  <w:style w:type="paragraph" w:styleId="Textoembloco">
    <w:name w:val="Block Text"/>
    <w:basedOn w:val="Normal"/>
    <w:semiHidden/>
    <w:qFormat/>
    <w:rsid w:val="00735FF4"/>
    <w:pPr>
      <w:tabs>
        <w:tab w:val="left" w:pos="1276"/>
      </w:tabs>
      <w:ind w:left="1560" w:right="2" w:hanging="1560"/>
    </w:pPr>
    <w:rPr>
      <w:rFonts w:eastAsia="Times New Roman"/>
      <w:color w:val="00000A"/>
      <w:szCs w:val="20"/>
      <w:lang w:eastAsia="pt-BR"/>
    </w:rPr>
  </w:style>
  <w:style w:type="paragraph" w:customStyle="1" w:styleId="Cabealho0">
    <w:name w:val="#Cabeçalho"/>
    <w:basedOn w:val="Normal"/>
    <w:qFormat/>
    <w:rsid w:val="00735FF4"/>
    <w:pPr>
      <w:spacing w:line="220" w:lineRule="exact"/>
    </w:pPr>
    <w:rPr>
      <w:rFonts w:eastAsia="Times New Roman"/>
      <w:color w:val="00000A"/>
      <w:sz w:val="18"/>
      <w:szCs w:val="20"/>
      <w:lang w:eastAsia="pt-BR"/>
    </w:rPr>
  </w:style>
  <w:style w:type="paragraph" w:customStyle="1" w:styleId="Contedodatabela">
    <w:name w:val="Conteúdo da tabela"/>
    <w:basedOn w:val="Normal"/>
    <w:qFormat/>
    <w:rsid w:val="00735FF4"/>
    <w:pPr>
      <w:widowControl w:val="0"/>
      <w:suppressLineNumbers/>
      <w:suppressAutoHyphens/>
      <w:jc w:val="center"/>
    </w:pPr>
    <w:rPr>
      <w:rFonts w:eastAsia="Lucida Sans Unicode"/>
      <w:color w:val="00000A"/>
      <w:kern w:val="2"/>
      <w:lang w:eastAsia="pt-BR"/>
    </w:rPr>
  </w:style>
  <w:style w:type="paragraph" w:customStyle="1" w:styleId="Normal12">
    <w:name w:val="Normal 12"/>
    <w:basedOn w:val="Normal"/>
    <w:qFormat/>
    <w:rsid w:val="00735FF4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qFormat/>
    <w:rsid w:val="00735FF4"/>
    <w:pPr>
      <w:tabs>
        <w:tab w:val="left" w:pos="1418"/>
      </w:tabs>
    </w:pPr>
    <w:rPr>
      <w:rFonts w:eastAsia="Times New Roman"/>
      <w:color w:val="00000A"/>
      <w:szCs w:val="20"/>
      <w:lang w:eastAsia="pt-BR"/>
    </w:rPr>
  </w:style>
  <w:style w:type="paragraph" w:styleId="Commarcadores3">
    <w:name w:val="List Bullet 3"/>
    <w:basedOn w:val="Normal"/>
    <w:semiHidden/>
    <w:qFormat/>
    <w:rsid w:val="00735FF4"/>
    <w:pPr>
      <w:ind w:left="566" w:hanging="283"/>
      <w:jc w:val="left"/>
    </w:pPr>
    <w:rPr>
      <w:rFonts w:eastAsia="Times New Roman"/>
      <w:color w:val="00000A"/>
      <w:sz w:val="20"/>
      <w:szCs w:val="20"/>
      <w:lang w:eastAsia="pt-BR"/>
    </w:rPr>
  </w:style>
  <w:style w:type="paragraph" w:customStyle="1" w:styleId="WW-Corpodetexto3">
    <w:name w:val="WW-Corpo de texto 3"/>
    <w:basedOn w:val="Normal"/>
    <w:qFormat/>
    <w:rsid w:val="00735FF4"/>
    <w:pPr>
      <w:widowControl w:val="0"/>
      <w:suppressAutoHyphens/>
    </w:pPr>
    <w:rPr>
      <w:rFonts w:ascii="Arial" w:eastAsia="Times New Roman" w:hAnsi="Arial"/>
      <w:color w:val="00000A"/>
      <w:szCs w:val="20"/>
      <w:lang w:eastAsia="pt-BR"/>
    </w:rPr>
  </w:style>
  <w:style w:type="paragraph" w:customStyle="1" w:styleId="numeracao">
    <w:name w:val="numeracao"/>
    <w:basedOn w:val="Normal"/>
    <w:qFormat/>
    <w:rsid w:val="00735FF4"/>
    <w:pPr>
      <w:spacing w:before="120"/>
    </w:pPr>
    <w:rPr>
      <w:rFonts w:ascii="Times New (W1)" w:eastAsia="Times New Roman" w:hAnsi="Times New (W1)"/>
      <w:color w:val="00000A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unhideWhenUsed/>
    <w:qFormat/>
    <w:rsid w:val="00735FF4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basedOn w:val="Fontepargpadro"/>
    <w:uiPriority w:val="99"/>
    <w:semiHidden/>
    <w:rsid w:val="00735FF4"/>
    <w:rPr>
      <w:rFonts w:ascii="Segoe UI" w:hAnsi="Segoe UI" w:cs="Segoe UI"/>
      <w:sz w:val="16"/>
      <w:szCs w:val="16"/>
      <w:lang w:eastAsia="en-US"/>
    </w:rPr>
  </w:style>
  <w:style w:type="paragraph" w:customStyle="1" w:styleId="Estilo2">
    <w:name w:val="Estilo2"/>
    <w:basedOn w:val="Normal"/>
    <w:qFormat/>
    <w:rsid w:val="00735FF4"/>
    <w:pPr>
      <w:ind w:left="2694" w:hanging="284"/>
    </w:pPr>
    <w:rPr>
      <w:rFonts w:eastAsia="Times New Roman"/>
      <w:color w:val="00000A"/>
      <w:szCs w:val="20"/>
      <w:lang w:eastAsia="pt-BR"/>
    </w:rPr>
  </w:style>
  <w:style w:type="paragraph" w:customStyle="1" w:styleId="p12">
    <w:name w:val="p12"/>
    <w:basedOn w:val="Normal"/>
    <w:qFormat/>
    <w:rsid w:val="00735FF4"/>
    <w:pPr>
      <w:widowControl w:val="0"/>
      <w:tabs>
        <w:tab w:val="left" w:pos="720"/>
      </w:tabs>
      <w:snapToGrid w:val="0"/>
    </w:pPr>
    <w:rPr>
      <w:rFonts w:ascii="Chicago" w:eastAsia="Times New Roman" w:hAnsi="Chicago"/>
      <w:color w:val="00000A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qFormat/>
    <w:rsid w:val="00735FF4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0"/>
      <w:szCs w:val="20"/>
      <w:lang w:eastAsia="pt-BR"/>
    </w:rPr>
  </w:style>
  <w:style w:type="paragraph" w:customStyle="1" w:styleId="Corpodetexto21">
    <w:name w:val="Corpo de texto 21"/>
    <w:basedOn w:val="Normal"/>
    <w:qFormat/>
    <w:rsid w:val="00735FF4"/>
    <w:pPr>
      <w:suppressAutoHyphens/>
      <w:spacing w:after="120" w:line="480" w:lineRule="auto"/>
      <w:jc w:val="left"/>
    </w:pPr>
    <w:rPr>
      <w:rFonts w:eastAsia="Times New Roman"/>
      <w:color w:val="00000A"/>
      <w:lang w:eastAsia="zh-CN"/>
    </w:rPr>
  </w:style>
  <w:style w:type="paragraph" w:customStyle="1" w:styleId="Recuodecorpodetexto21">
    <w:name w:val="Recuo de corpo de texto 21"/>
    <w:basedOn w:val="Normal"/>
    <w:qFormat/>
    <w:rsid w:val="00735FF4"/>
    <w:pPr>
      <w:suppressAutoHyphens/>
      <w:spacing w:after="120" w:line="480" w:lineRule="auto"/>
      <w:ind w:left="283"/>
      <w:jc w:val="left"/>
    </w:pPr>
    <w:rPr>
      <w:rFonts w:eastAsia="Times New Roman"/>
      <w:color w:val="00000A"/>
      <w:lang w:eastAsia="zh-CN"/>
    </w:rPr>
  </w:style>
  <w:style w:type="paragraph" w:customStyle="1" w:styleId="Recuodecorpodetexto31">
    <w:name w:val="Recuo de corpo de texto 31"/>
    <w:basedOn w:val="Normal"/>
    <w:qFormat/>
    <w:rsid w:val="00735FF4"/>
    <w:pPr>
      <w:suppressAutoHyphens/>
      <w:spacing w:after="120"/>
      <w:ind w:left="283"/>
      <w:jc w:val="left"/>
    </w:pPr>
    <w:rPr>
      <w:rFonts w:eastAsia="Times New Roman"/>
      <w:color w:val="00000A"/>
      <w:sz w:val="16"/>
      <w:szCs w:val="16"/>
      <w:lang w:eastAsia="zh-CN"/>
    </w:rPr>
  </w:style>
  <w:style w:type="paragraph" w:customStyle="1" w:styleId="Corpodetexto31">
    <w:name w:val="Corpo de texto 31"/>
    <w:basedOn w:val="Normal"/>
    <w:qFormat/>
    <w:rsid w:val="00735FF4"/>
    <w:pPr>
      <w:suppressAutoHyphens/>
      <w:overflowPunct w:val="0"/>
      <w:spacing w:line="240" w:lineRule="atLeast"/>
      <w:textAlignment w:val="baseline"/>
    </w:pPr>
    <w:rPr>
      <w:rFonts w:eastAsia="Times New Roman"/>
      <w:color w:val="00000A"/>
      <w:szCs w:val="20"/>
      <w:lang w:eastAsia="zh-CN"/>
    </w:rPr>
  </w:style>
  <w:style w:type="paragraph" w:styleId="Reviso">
    <w:name w:val="Revision"/>
    <w:uiPriority w:val="99"/>
    <w:semiHidden/>
    <w:qFormat/>
    <w:rsid w:val="00735FF4"/>
    <w:pPr>
      <w:jc w:val="both"/>
    </w:pPr>
    <w:rPr>
      <w:rFonts w:eastAsia="Times New Roman"/>
      <w:color w:val="00000A"/>
      <w:sz w:val="24"/>
    </w:rPr>
  </w:style>
  <w:style w:type="paragraph" w:customStyle="1" w:styleId="NumberedNormal1">
    <w:name w:val="Numbered Normal 1"/>
    <w:basedOn w:val="Normal"/>
    <w:qFormat/>
    <w:rsid w:val="00735FF4"/>
    <w:pPr>
      <w:spacing w:after="120" w:line="360" w:lineRule="auto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xxx">
    <w:name w:val="x.x.x"/>
    <w:basedOn w:val="Normal"/>
    <w:qFormat/>
    <w:rsid w:val="00735FF4"/>
    <w:pPr>
      <w:keepLines/>
      <w:suppressAutoHyphens/>
      <w:spacing w:before="40"/>
      <w:ind w:left="1276" w:hanging="709"/>
    </w:pPr>
    <w:rPr>
      <w:rFonts w:ascii="Arial" w:eastAsia="Times New Roman" w:hAnsi="Arial" w:cs="Arial"/>
      <w:color w:val="00000A"/>
      <w:sz w:val="22"/>
      <w:szCs w:val="20"/>
      <w:lang w:eastAsia="ar-SA"/>
    </w:rPr>
  </w:style>
  <w:style w:type="paragraph" w:customStyle="1" w:styleId="Corpodetexto32">
    <w:name w:val="Corpo de texto 32"/>
    <w:basedOn w:val="Normal"/>
    <w:qFormat/>
    <w:rsid w:val="00735FF4"/>
    <w:pPr>
      <w:suppressAutoHyphens/>
    </w:pPr>
    <w:rPr>
      <w:rFonts w:ascii="Arial" w:eastAsia="Times New Roman" w:hAnsi="Arial" w:cs="Arial"/>
      <w:color w:val="00000A"/>
      <w:szCs w:val="20"/>
      <w:lang w:val="pt-PT" w:eastAsia="ar-SA"/>
    </w:rPr>
  </w:style>
  <w:style w:type="paragraph" w:customStyle="1" w:styleId="Nivel2">
    <w:name w:val="Nivel 2"/>
    <w:link w:val="Nivel2Char"/>
    <w:qFormat/>
    <w:rsid w:val="00735FF4"/>
    <w:p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link w:val="Nivel1Char"/>
    <w:qFormat/>
    <w:rsid w:val="00735FF4"/>
    <w:pPr>
      <w:ind w:left="1854" w:hanging="432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735FF4"/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735FF4"/>
    <w:pPr>
      <w:ind w:left="1728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735FF4"/>
  </w:style>
  <w:style w:type="paragraph" w:customStyle="1" w:styleId="1-Itens">
    <w:name w:val="1. - Itens"/>
    <w:basedOn w:val="Ttulo1"/>
    <w:uiPriority w:val="99"/>
    <w:qFormat/>
    <w:rsid w:val="00735FF4"/>
    <w:pPr>
      <w:keepLines w:val="0"/>
      <w:tabs>
        <w:tab w:val="left" w:pos="567"/>
        <w:tab w:val="left" w:pos="851"/>
        <w:tab w:val="left" w:pos="1134"/>
        <w:tab w:val="left" w:pos="1418"/>
      </w:tabs>
      <w:spacing w:before="480"/>
    </w:pPr>
    <w:rPr>
      <w:rFonts w:ascii="Arial" w:hAnsi="Arial"/>
      <w:b/>
      <w:color w:val="00000A"/>
      <w:sz w:val="24"/>
      <w:szCs w:val="20"/>
      <w:lang w:eastAsia="pt-BR"/>
    </w:rPr>
  </w:style>
  <w:style w:type="paragraph" w:customStyle="1" w:styleId="paragrafoTR">
    <w:name w:val="paragrafoTR"/>
    <w:basedOn w:val="Normal"/>
    <w:qFormat/>
    <w:rsid w:val="00735FF4"/>
    <w:pPr>
      <w:spacing w:before="120"/>
      <w:ind w:firstLine="1134"/>
    </w:pPr>
    <w:rPr>
      <w:rFonts w:ascii="Times New (W1)" w:eastAsia="Times New Roman" w:hAnsi="Times New (W1)"/>
      <w:color w:val="00000A"/>
      <w:szCs w:val="20"/>
      <w:lang w:eastAsia="pt-BR"/>
    </w:rPr>
  </w:style>
  <w:style w:type="numbering" w:customStyle="1" w:styleId="Semlista1">
    <w:name w:val="Sem lista1"/>
    <w:uiPriority w:val="99"/>
    <w:semiHidden/>
    <w:unhideWhenUsed/>
    <w:qFormat/>
    <w:rsid w:val="00735FF4"/>
  </w:style>
  <w:style w:type="paragraph" w:customStyle="1" w:styleId="normaltable">
    <w:name w:val="normaltable"/>
    <w:basedOn w:val="Normal"/>
    <w:rsid w:val="00735FF4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fontstyle0">
    <w:name w:val="fontstyle0"/>
    <w:basedOn w:val="Normal"/>
    <w:rsid w:val="00735FF4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  <w:lang w:eastAsia="pt-BR"/>
    </w:rPr>
  </w:style>
  <w:style w:type="paragraph" w:customStyle="1" w:styleId="fontstyle1">
    <w:name w:val="fontstyle1"/>
    <w:basedOn w:val="Normal"/>
    <w:rsid w:val="00735FF4"/>
    <w:pPr>
      <w:spacing w:before="100" w:beforeAutospacing="1" w:after="100" w:afterAutospacing="1"/>
      <w:jc w:val="left"/>
    </w:pPr>
    <w:rPr>
      <w:rFonts w:eastAsia="Times New Roman"/>
      <w:color w:val="000000"/>
      <w:lang w:eastAsia="pt-BR"/>
    </w:rPr>
  </w:style>
  <w:style w:type="paragraph" w:customStyle="1" w:styleId="fontstyle2">
    <w:name w:val="fontstyle2"/>
    <w:basedOn w:val="Normal"/>
    <w:rsid w:val="00735FF4"/>
    <w:pPr>
      <w:spacing w:before="100" w:beforeAutospacing="1" w:after="100" w:afterAutospacing="1"/>
      <w:jc w:val="left"/>
    </w:pPr>
    <w:rPr>
      <w:rFonts w:ascii="Calibri" w:eastAsia="Times New Roman" w:hAnsi="Calibri" w:cs="Calibri"/>
      <w:color w:val="000000"/>
      <w:sz w:val="20"/>
      <w:szCs w:val="20"/>
      <w:lang w:eastAsia="pt-BR"/>
    </w:rPr>
  </w:style>
  <w:style w:type="paragraph" w:customStyle="1" w:styleId="fontstyle3">
    <w:name w:val="fontstyle3"/>
    <w:basedOn w:val="Normal"/>
    <w:rsid w:val="00735FF4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  <w:lang w:eastAsia="pt-BR"/>
    </w:rPr>
  </w:style>
  <w:style w:type="paragraph" w:customStyle="1" w:styleId="fontstyle4">
    <w:name w:val="fontstyle4"/>
    <w:basedOn w:val="Normal"/>
    <w:rsid w:val="00735FF4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  <w:lang w:eastAsia="pt-BR"/>
    </w:rPr>
  </w:style>
  <w:style w:type="character" w:customStyle="1" w:styleId="fontstyle31">
    <w:name w:val="fontstyle31"/>
    <w:rsid w:val="00735FF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rsid w:val="00735FF4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numbering" w:customStyle="1" w:styleId="Semlista2">
    <w:name w:val="Sem lista2"/>
    <w:next w:val="Semlista"/>
    <w:uiPriority w:val="99"/>
    <w:semiHidden/>
    <w:unhideWhenUsed/>
    <w:rsid w:val="009538FE"/>
  </w:style>
  <w:style w:type="paragraph" w:customStyle="1" w:styleId="fontstyle5">
    <w:name w:val="fontstyle5"/>
    <w:basedOn w:val="Normal"/>
    <w:rsid w:val="009538FE"/>
    <w:pPr>
      <w:spacing w:before="100" w:beforeAutospacing="1" w:after="100" w:afterAutospacing="1"/>
      <w:jc w:val="left"/>
    </w:pPr>
    <w:rPr>
      <w:rFonts w:ascii="SegoeUISymbol" w:eastAsia="Times New Roman" w:hAnsi="SegoeUISymbol"/>
      <w:color w:val="000000"/>
      <w:lang w:eastAsia="pt-BR"/>
    </w:rPr>
  </w:style>
  <w:style w:type="character" w:customStyle="1" w:styleId="fontstyle51">
    <w:name w:val="fontstyle51"/>
    <w:basedOn w:val="Fontepargpadro"/>
    <w:rsid w:val="009538FE"/>
    <w:rPr>
      <w:rFonts w:ascii="SegoeUISymbol" w:hAnsi="SegoeUISymbo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47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698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4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43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2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5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8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6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200254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55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9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9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6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6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21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2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8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governamentais.gov.br" TargetMode="External"/><Relationship Id="rId13" Type="http://schemas.openxmlformats.org/officeDocument/2006/relationships/hyperlink" Target="http://www.comprasgovernamentais.gov.b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mprasgovernamentais.gov.b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portaldatransparencia.gov.br/ceis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prasgovernamentais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nj.jus.br/improbidade_adm/consultar_requerido.php" TargetMode="External"/><Relationship Id="rId10" Type="http://schemas.openxmlformats.org/officeDocument/2006/relationships/hyperlink" Target="mailto:licitaCAU@caudf.gov.b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icitaCAU@caudf.gov.br" TargetMode="External"/><Relationship Id="rId14" Type="http://schemas.openxmlformats.org/officeDocument/2006/relationships/hyperlink" Target="http://www.comprasgovernamentais.gov.b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38C7F-9FDB-4E91-8009-2A168C063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11804</Words>
  <Characters>63746</Characters>
  <Application>Microsoft Office Word</Application>
  <DocSecurity>4</DocSecurity>
  <Lines>531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75400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Andrea Lopes</cp:lastModifiedBy>
  <cp:revision>2</cp:revision>
  <cp:lastPrinted>2018-12-10T15:07:00Z</cp:lastPrinted>
  <dcterms:created xsi:type="dcterms:W3CDTF">2018-12-10T19:43:00Z</dcterms:created>
  <dcterms:modified xsi:type="dcterms:W3CDTF">2018-12-10T19:43:00Z</dcterms:modified>
</cp:coreProperties>
</file>