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761A3" w14:textId="6A570C21" w:rsidR="005939EE" w:rsidRPr="002C4141" w:rsidRDefault="00F23B67" w:rsidP="00165304">
      <w:pPr>
        <w:pStyle w:val="Ttulo5"/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>AVISO DE INTERESSE DE CONTRATAÇÃO DIRETA Nº 1/2022</w:t>
      </w:r>
    </w:p>
    <w:p w14:paraId="15497406" w14:textId="79D1BF95" w:rsidR="005939EE" w:rsidRDefault="005939EE" w:rsidP="00165304">
      <w:pPr>
        <w:tabs>
          <w:tab w:val="left" w:pos="1134"/>
        </w:tabs>
        <w:jc w:val="center"/>
        <w:rPr>
          <w:rFonts w:ascii="Arial" w:hAnsi="Arial" w:cs="Arial"/>
          <w:sz w:val="22"/>
          <w:szCs w:val="22"/>
          <w:lang w:eastAsia="pt-BR"/>
        </w:rPr>
      </w:pPr>
      <w:r w:rsidRPr="002C4141">
        <w:rPr>
          <w:rFonts w:ascii="Arial" w:hAnsi="Arial" w:cs="Arial"/>
          <w:sz w:val="22"/>
          <w:szCs w:val="22"/>
          <w:lang w:eastAsia="pt-BR"/>
        </w:rPr>
        <w:t xml:space="preserve">Processo nº </w:t>
      </w:r>
      <w:r w:rsidR="00C55A16" w:rsidRPr="002C4141">
        <w:rPr>
          <w:rFonts w:ascii="Arial" w:hAnsi="Arial" w:cs="Arial"/>
          <w:sz w:val="22"/>
          <w:szCs w:val="22"/>
          <w:lang w:eastAsia="pt-BR"/>
        </w:rPr>
        <w:t>1575446/2022</w:t>
      </w:r>
    </w:p>
    <w:p w14:paraId="7EAFADBD" w14:textId="383CCE52" w:rsidR="00FF1696" w:rsidRDefault="00FF1696" w:rsidP="00FF1696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</w:p>
    <w:p w14:paraId="0FC3E600" w14:textId="601A2FDF" w:rsidR="00FF1696" w:rsidRDefault="00FF1696" w:rsidP="00FF1696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  <w:r w:rsidRPr="00FF1696">
        <w:rPr>
          <w:rFonts w:ascii="Arial" w:hAnsi="Arial" w:cs="Arial"/>
          <w:sz w:val="22"/>
          <w:szCs w:val="22"/>
          <w:lang w:eastAsia="pt-BR"/>
        </w:rPr>
        <w:t xml:space="preserve">Torna-se público que o Conselho de Arquitetura e Urbanismo do Distrito Federal (CAU/DF), </w:t>
      </w:r>
      <w:r>
        <w:rPr>
          <w:rFonts w:ascii="Arial" w:hAnsi="Arial" w:cs="Arial"/>
          <w:sz w:val="22"/>
          <w:szCs w:val="22"/>
          <w:lang w:eastAsia="pt-BR"/>
        </w:rPr>
        <w:t>CNPJ nº 14.981.648</w:t>
      </w:r>
      <w:r w:rsidR="00CA7448">
        <w:rPr>
          <w:rFonts w:ascii="Arial" w:hAnsi="Arial" w:cs="Arial"/>
          <w:sz w:val="22"/>
          <w:szCs w:val="22"/>
          <w:lang w:eastAsia="pt-BR"/>
        </w:rPr>
        <w:t xml:space="preserve">/0001-09, </w:t>
      </w:r>
      <w:r w:rsidRPr="00FF1696">
        <w:rPr>
          <w:rFonts w:ascii="Arial" w:hAnsi="Arial" w:cs="Arial"/>
          <w:sz w:val="22"/>
          <w:szCs w:val="22"/>
          <w:lang w:eastAsia="pt-BR"/>
        </w:rPr>
        <w:t xml:space="preserve">realizará </w:t>
      </w:r>
      <w:r>
        <w:rPr>
          <w:rFonts w:ascii="Arial" w:hAnsi="Arial" w:cs="Arial"/>
          <w:sz w:val="22"/>
          <w:szCs w:val="22"/>
          <w:lang w:eastAsia="pt-BR"/>
        </w:rPr>
        <w:t>CONTRATAÇÃO DIRETA</w:t>
      </w:r>
      <w:r w:rsidRPr="00FF1696">
        <w:rPr>
          <w:rFonts w:ascii="Arial" w:hAnsi="Arial" w:cs="Arial"/>
          <w:sz w:val="22"/>
          <w:szCs w:val="22"/>
          <w:lang w:eastAsia="pt-BR"/>
        </w:rPr>
        <w:t xml:space="preserve">, sob a forma de execução indireta, nos termos da Lei nº </w:t>
      </w:r>
      <w:r>
        <w:rPr>
          <w:rFonts w:ascii="Arial" w:hAnsi="Arial" w:cs="Arial"/>
          <w:sz w:val="22"/>
          <w:szCs w:val="22"/>
          <w:lang w:eastAsia="pt-BR"/>
        </w:rPr>
        <w:t>14.133, de 1º de abril de 2021</w:t>
      </w:r>
      <w:r w:rsidRPr="00FF1696">
        <w:rPr>
          <w:rFonts w:ascii="Arial" w:hAnsi="Arial" w:cs="Arial"/>
          <w:sz w:val="22"/>
          <w:szCs w:val="22"/>
          <w:lang w:eastAsia="pt-BR"/>
        </w:rPr>
        <w:t xml:space="preserve">, e as exigências estabelecidas neste </w:t>
      </w:r>
      <w:r>
        <w:rPr>
          <w:rFonts w:ascii="Arial" w:hAnsi="Arial" w:cs="Arial"/>
          <w:sz w:val="22"/>
          <w:szCs w:val="22"/>
          <w:lang w:eastAsia="pt-BR"/>
        </w:rPr>
        <w:t>Aviso</w:t>
      </w:r>
      <w:r w:rsidRPr="00FF1696">
        <w:rPr>
          <w:rFonts w:ascii="Arial" w:hAnsi="Arial" w:cs="Arial"/>
          <w:sz w:val="22"/>
          <w:szCs w:val="22"/>
          <w:lang w:eastAsia="pt-BR"/>
        </w:rPr>
        <w:t>.</w:t>
      </w:r>
    </w:p>
    <w:p w14:paraId="67AB7333" w14:textId="376F48AA" w:rsidR="00B674B2" w:rsidRDefault="00B674B2" w:rsidP="00FF1696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</w:p>
    <w:p w14:paraId="43437321" w14:textId="44197E92" w:rsidR="00B674B2" w:rsidRPr="00322380" w:rsidRDefault="00B674B2" w:rsidP="00FF1696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  <w:r>
        <w:rPr>
          <w:rFonts w:ascii="Arial" w:hAnsi="Arial" w:cs="Arial"/>
          <w:sz w:val="22"/>
          <w:szCs w:val="22"/>
          <w:lang w:eastAsia="pt-BR"/>
        </w:rPr>
        <w:t xml:space="preserve">As </w:t>
      </w:r>
      <w:r w:rsidR="0005596A">
        <w:rPr>
          <w:rFonts w:ascii="Arial" w:hAnsi="Arial" w:cs="Arial"/>
          <w:sz w:val="22"/>
          <w:szCs w:val="22"/>
          <w:lang w:eastAsia="pt-BR"/>
        </w:rPr>
        <w:t xml:space="preserve">empresas interessadas </w:t>
      </w:r>
      <w:r w:rsidR="001E11D0">
        <w:rPr>
          <w:rFonts w:ascii="Arial" w:hAnsi="Arial" w:cs="Arial"/>
          <w:sz w:val="22"/>
          <w:szCs w:val="22"/>
          <w:lang w:eastAsia="pt-BR"/>
        </w:rPr>
        <w:t>em</w:t>
      </w:r>
      <w:r w:rsidR="00DC78E2">
        <w:rPr>
          <w:rFonts w:ascii="Arial" w:hAnsi="Arial" w:cs="Arial"/>
          <w:sz w:val="22"/>
          <w:szCs w:val="22"/>
          <w:lang w:eastAsia="pt-BR"/>
        </w:rPr>
        <w:t xml:space="preserve"> prestar os serviços objeto deste Aviso poderão </w:t>
      </w:r>
      <w:r w:rsidR="001E11D0">
        <w:rPr>
          <w:rFonts w:ascii="Arial" w:hAnsi="Arial" w:cs="Arial"/>
          <w:sz w:val="22"/>
          <w:szCs w:val="22"/>
          <w:lang w:eastAsia="pt-BR"/>
        </w:rPr>
        <w:t xml:space="preserve">apresentar proposta até às 18hs, do dia </w:t>
      </w:r>
      <w:r w:rsidR="005161C2" w:rsidRPr="005161C2">
        <w:rPr>
          <w:rFonts w:ascii="Arial" w:hAnsi="Arial" w:cs="Arial"/>
          <w:b/>
          <w:bCs/>
          <w:sz w:val="22"/>
          <w:szCs w:val="22"/>
          <w:lang w:eastAsia="pt-BR"/>
        </w:rPr>
        <w:t>7 de novembro de 2022</w:t>
      </w:r>
      <w:r w:rsidR="00322380">
        <w:rPr>
          <w:rFonts w:ascii="Arial" w:hAnsi="Arial" w:cs="Arial"/>
          <w:b/>
          <w:bCs/>
          <w:sz w:val="22"/>
          <w:szCs w:val="22"/>
          <w:lang w:eastAsia="pt-BR"/>
        </w:rPr>
        <w:t xml:space="preserve">, </w:t>
      </w:r>
      <w:r w:rsidR="00322380">
        <w:rPr>
          <w:rFonts w:ascii="Arial" w:hAnsi="Arial" w:cs="Arial"/>
          <w:sz w:val="22"/>
          <w:szCs w:val="22"/>
          <w:lang w:eastAsia="pt-BR"/>
        </w:rPr>
        <w:t>através do endereço eletrônico</w:t>
      </w:r>
      <w:r w:rsidR="004B7C8F">
        <w:rPr>
          <w:rFonts w:ascii="Arial" w:hAnsi="Arial" w:cs="Arial"/>
          <w:sz w:val="22"/>
          <w:szCs w:val="22"/>
          <w:lang w:eastAsia="pt-BR"/>
        </w:rPr>
        <w:t xml:space="preserve">: </w:t>
      </w:r>
      <w:hyperlink r:id="rId8" w:history="1">
        <w:r w:rsidR="004B7C8F" w:rsidRPr="00FA7F0E">
          <w:rPr>
            <w:rStyle w:val="Hyperlink"/>
            <w:rFonts w:ascii="Arial" w:hAnsi="Arial" w:cs="Arial"/>
            <w:sz w:val="22"/>
            <w:szCs w:val="22"/>
            <w:lang w:eastAsia="pt-BR"/>
          </w:rPr>
          <w:t>licitaCAU@caudf.gov.br</w:t>
        </w:r>
      </w:hyperlink>
      <w:r w:rsidR="004B7C8F">
        <w:rPr>
          <w:rFonts w:ascii="Arial" w:hAnsi="Arial" w:cs="Arial"/>
          <w:sz w:val="22"/>
          <w:szCs w:val="22"/>
          <w:lang w:eastAsia="pt-BR"/>
        </w:rPr>
        <w:t xml:space="preserve"> .</w:t>
      </w:r>
    </w:p>
    <w:p w14:paraId="3A192E6D" w14:textId="105ECCF6" w:rsidR="00313DA5" w:rsidRDefault="00313DA5" w:rsidP="00C52473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</w:p>
    <w:p w14:paraId="585D7530" w14:textId="53FAFB6D" w:rsidR="00FC6E0C" w:rsidRPr="00FC6E0C" w:rsidRDefault="00C52473" w:rsidP="00FC6E0C">
      <w:pPr>
        <w:pStyle w:val="PargrafodaLista"/>
        <w:numPr>
          <w:ilvl w:val="0"/>
          <w:numId w:val="43"/>
        </w:numPr>
        <w:shd w:val="clear" w:color="auto" w:fill="E4F0F0"/>
        <w:tabs>
          <w:tab w:val="left" w:pos="567"/>
          <w:tab w:val="left" w:pos="1985"/>
        </w:tabs>
        <w:ind w:left="0" w:firstLine="0"/>
        <w:rPr>
          <w:rFonts w:ascii="Arial" w:hAnsi="Arial" w:cs="Arial"/>
          <w:sz w:val="22"/>
          <w:szCs w:val="22"/>
          <w:lang w:eastAsia="pt-BR"/>
        </w:rPr>
      </w:pPr>
      <w:r w:rsidRPr="00C52473">
        <w:rPr>
          <w:rFonts w:ascii="Arial" w:hAnsi="Arial" w:cs="Arial"/>
          <w:sz w:val="22"/>
          <w:szCs w:val="22"/>
          <w:lang w:eastAsia="pt-BR"/>
        </w:rPr>
        <w:t>DESCRIÇÃO DA NECESSIDADE</w:t>
      </w:r>
    </w:p>
    <w:p w14:paraId="4125390F" w14:textId="7506FF0B" w:rsidR="00C52473" w:rsidRDefault="00C52473" w:rsidP="00C52473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</w:p>
    <w:p w14:paraId="1A9B40BE" w14:textId="56B73E53" w:rsidR="00FC6E0C" w:rsidRDefault="00FC6E0C" w:rsidP="00C52473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  <w:r w:rsidRPr="00FC6E0C">
        <w:rPr>
          <w:rFonts w:ascii="Arial" w:hAnsi="Arial" w:cs="Arial"/>
          <w:sz w:val="22"/>
          <w:szCs w:val="22"/>
          <w:lang w:eastAsia="pt-BR"/>
        </w:rPr>
        <w:t>Contratação de prestação de serviços especializados de engenharia diagnóstica, contemplando a análise de projetos de instalações complementares e de Arquitetura, elaboração do orçamento de custo de obra</w:t>
      </w:r>
      <w:r w:rsidR="007A217F">
        <w:rPr>
          <w:rFonts w:ascii="Arial" w:hAnsi="Arial" w:cs="Arial"/>
          <w:sz w:val="22"/>
          <w:szCs w:val="22"/>
          <w:lang w:eastAsia="pt-BR"/>
        </w:rPr>
        <w:t>, bem como a</w:t>
      </w:r>
      <w:r w:rsidRPr="00FC6E0C">
        <w:rPr>
          <w:rFonts w:ascii="Arial" w:hAnsi="Arial" w:cs="Arial"/>
          <w:sz w:val="22"/>
          <w:szCs w:val="22"/>
          <w:lang w:eastAsia="pt-BR"/>
        </w:rPr>
        <w:t xml:space="preserve"> fiscalização de obra, para correção das inconformidades decorrentes da execução da reforma da Sede do Conselho de Arquitetura e Urbanismo do Distrito Federal (CAU/DF).</w:t>
      </w:r>
    </w:p>
    <w:p w14:paraId="5802C6E8" w14:textId="7D958DC5" w:rsidR="00FC6E0C" w:rsidRDefault="00FC6E0C" w:rsidP="00C52473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</w:p>
    <w:p w14:paraId="22137ED3" w14:textId="77777777" w:rsidR="00C52473" w:rsidRDefault="00C52473" w:rsidP="00C52473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  <w:r w:rsidRPr="00C52473">
        <w:rPr>
          <w:rFonts w:ascii="Arial" w:hAnsi="Arial" w:cs="Arial"/>
          <w:sz w:val="22"/>
          <w:szCs w:val="22"/>
          <w:lang w:eastAsia="pt-BR"/>
        </w:rPr>
        <w:t>O objeto da licitação tem a natureza de serviço comum de engenharia e engloba os seguintes serviços:</w:t>
      </w:r>
    </w:p>
    <w:p w14:paraId="24ED63DD" w14:textId="5A23BBD5" w:rsidR="000E7DF4" w:rsidRPr="002C4141" w:rsidRDefault="000E7DF4" w:rsidP="00337013">
      <w:pPr>
        <w:tabs>
          <w:tab w:val="left" w:pos="1843"/>
        </w:tabs>
        <w:rPr>
          <w:rFonts w:ascii="Arial" w:hAnsi="Arial" w:cs="Arial"/>
          <w:sz w:val="22"/>
          <w:szCs w:val="22"/>
        </w:rPr>
      </w:pPr>
    </w:p>
    <w:tbl>
      <w:tblPr>
        <w:tblStyle w:val="TabeladeGradeClara"/>
        <w:tblW w:w="5000" w:type="pct"/>
        <w:tblLook w:val="04A0" w:firstRow="1" w:lastRow="0" w:firstColumn="1" w:lastColumn="0" w:noHBand="0" w:noVBand="1"/>
      </w:tblPr>
      <w:tblGrid>
        <w:gridCol w:w="742"/>
        <w:gridCol w:w="6341"/>
        <w:gridCol w:w="284"/>
        <w:gridCol w:w="1554"/>
      </w:tblGrid>
      <w:tr w:rsidR="00CA77A2" w:rsidRPr="002C4141" w14:paraId="190A090C" w14:textId="73087A46" w:rsidTr="00970404">
        <w:trPr>
          <w:trHeight w:val="567"/>
        </w:trPr>
        <w:tc>
          <w:tcPr>
            <w:tcW w:w="416" w:type="pct"/>
            <w:vAlign w:val="center"/>
          </w:tcPr>
          <w:p w14:paraId="119B91D0" w14:textId="0C77428E" w:rsidR="00CA77A2" w:rsidRPr="002C4141" w:rsidRDefault="00CA77A2" w:rsidP="0033701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141">
              <w:rPr>
                <w:rFonts w:ascii="Arial" w:hAnsi="Arial" w:cs="Arial"/>
                <w:b/>
                <w:bCs/>
                <w:sz w:val="22"/>
                <w:szCs w:val="22"/>
              </w:rPr>
              <w:t>ITEM</w:t>
            </w:r>
          </w:p>
        </w:tc>
        <w:tc>
          <w:tcPr>
            <w:tcW w:w="3713" w:type="pct"/>
            <w:gridSpan w:val="2"/>
            <w:vAlign w:val="center"/>
          </w:tcPr>
          <w:p w14:paraId="65B62DDB" w14:textId="3AB1B411" w:rsidR="00CA77A2" w:rsidRPr="002C4141" w:rsidRDefault="00CA77A2" w:rsidP="0033701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DESCRIÇÃO</w:t>
            </w:r>
          </w:p>
        </w:tc>
        <w:tc>
          <w:tcPr>
            <w:tcW w:w="871" w:type="pct"/>
            <w:vAlign w:val="center"/>
          </w:tcPr>
          <w:p w14:paraId="2747CDB0" w14:textId="61BF7B4E" w:rsidR="00CA77A2" w:rsidRPr="00CA77A2" w:rsidRDefault="00FB530E" w:rsidP="00CA77A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Valor estimado do item</w:t>
            </w:r>
          </w:p>
        </w:tc>
      </w:tr>
      <w:tr w:rsidR="00CA77A2" w:rsidRPr="002C4141" w14:paraId="2154DE70" w14:textId="07D71E63" w:rsidTr="00496A46">
        <w:trPr>
          <w:trHeight w:val="567"/>
        </w:trPr>
        <w:tc>
          <w:tcPr>
            <w:tcW w:w="416" w:type="pct"/>
            <w:vAlign w:val="center"/>
          </w:tcPr>
          <w:p w14:paraId="248AD77C" w14:textId="3381DFB8" w:rsidR="00CA77A2" w:rsidRPr="002C4141" w:rsidRDefault="00CA77A2" w:rsidP="00F5680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554" w:type="pct"/>
            <w:vAlign w:val="center"/>
          </w:tcPr>
          <w:p w14:paraId="3886AAD7" w14:textId="2F6761BF" w:rsidR="00CA77A2" w:rsidRPr="00D00D1E" w:rsidRDefault="00CA77A2" w:rsidP="0014554B">
            <w:pPr>
              <w:rPr>
                <w:rFonts w:ascii="Arial" w:hAnsi="Arial" w:cs="Arial"/>
                <w:sz w:val="22"/>
                <w:szCs w:val="22"/>
              </w:rPr>
            </w:pPr>
            <w:r w:rsidRPr="0014554B">
              <w:rPr>
                <w:rFonts w:ascii="Arial" w:hAnsi="Arial" w:cs="Arial"/>
                <w:b/>
                <w:bCs/>
                <w:sz w:val="22"/>
                <w:szCs w:val="22"/>
              </w:rPr>
              <w:t>Vistoria</w:t>
            </w:r>
            <w:r w:rsidR="001528D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r w:rsidRPr="0014554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análise </w:t>
            </w:r>
            <w:r w:rsidR="001528D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 correção </w:t>
            </w:r>
            <w:r w:rsidRPr="0014554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dos respectivos projetos </w:t>
            </w:r>
            <w:r w:rsidR="00887149" w:rsidRPr="0014554B">
              <w:rPr>
                <w:rFonts w:ascii="Arial" w:hAnsi="Arial" w:cs="Arial"/>
                <w:b/>
                <w:bCs/>
                <w:sz w:val="22"/>
                <w:szCs w:val="22"/>
              </w:rPr>
              <w:t>das instalações</w:t>
            </w:r>
            <w:r w:rsidR="00887149" w:rsidRPr="002C4141">
              <w:rPr>
                <w:rFonts w:ascii="Arial" w:hAnsi="Arial" w:cs="Arial"/>
                <w:sz w:val="22"/>
                <w:szCs w:val="22"/>
              </w:rPr>
              <w:t xml:space="preserve"> elétricas</w:t>
            </w:r>
            <w:r w:rsidR="00887149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="00887149" w:rsidRPr="002C4141">
              <w:rPr>
                <w:rFonts w:ascii="Arial" w:hAnsi="Arial" w:cs="Arial"/>
                <w:sz w:val="22"/>
                <w:szCs w:val="22"/>
              </w:rPr>
              <w:t>de ar-condicionado</w:t>
            </w:r>
            <w:r w:rsidR="00887149">
              <w:rPr>
                <w:rFonts w:ascii="Arial" w:hAnsi="Arial" w:cs="Arial"/>
                <w:sz w:val="22"/>
                <w:szCs w:val="22"/>
              </w:rPr>
              <w:t>;</w:t>
            </w:r>
            <w:r w:rsidR="00887149" w:rsidRPr="002C4141">
              <w:rPr>
                <w:rFonts w:ascii="Arial" w:hAnsi="Arial" w:cs="Arial"/>
                <w:sz w:val="22"/>
                <w:szCs w:val="22"/>
              </w:rPr>
              <w:t xml:space="preserve"> de cabeamento estruturado </w:t>
            </w:r>
            <w:r w:rsidR="00887149">
              <w:rPr>
                <w:rFonts w:ascii="Arial" w:hAnsi="Arial" w:cs="Arial"/>
                <w:sz w:val="22"/>
                <w:szCs w:val="22"/>
              </w:rPr>
              <w:t>e</w:t>
            </w:r>
            <w:r w:rsidR="00887149" w:rsidRPr="002C4141">
              <w:rPr>
                <w:rFonts w:ascii="Arial" w:hAnsi="Arial" w:cs="Arial"/>
                <w:sz w:val="22"/>
                <w:szCs w:val="22"/>
              </w:rPr>
              <w:t xml:space="preserve"> telefonia</w:t>
            </w:r>
            <w:r w:rsidR="00887149">
              <w:rPr>
                <w:rFonts w:ascii="Arial" w:hAnsi="Arial" w:cs="Arial"/>
                <w:sz w:val="22"/>
                <w:szCs w:val="22"/>
              </w:rPr>
              <w:t>;</w:t>
            </w:r>
            <w:r w:rsidR="0014554B" w:rsidRPr="002C414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4554B">
              <w:rPr>
                <w:rFonts w:ascii="Arial" w:hAnsi="Arial" w:cs="Arial"/>
                <w:sz w:val="22"/>
                <w:szCs w:val="22"/>
              </w:rPr>
              <w:t xml:space="preserve">e </w:t>
            </w:r>
            <w:r w:rsidR="0014554B" w:rsidRPr="002C4141">
              <w:rPr>
                <w:rFonts w:ascii="Arial" w:hAnsi="Arial" w:cs="Arial"/>
                <w:sz w:val="22"/>
                <w:szCs w:val="22"/>
              </w:rPr>
              <w:t>de combate a incêndio</w:t>
            </w:r>
            <w:r w:rsidR="0014554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030" w:type="pct"/>
            <w:gridSpan w:val="2"/>
            <w:vAlign w:val="center"/>
          </w:tcPr>
          <w:p w14:paraId="62B57090" w14:textId="301741BB" w:rsidR="00CA77A2" w:rsidRPr="00496A46" w:rsidRDefault="00367F37" w:rsidP="00CA77A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67F37">
              <w:rPr>
                <w:rFonts w:ascii="Arial" w:hAnsi="Arial" w:cs="Arial"/>
                <w:sz w:val="22"/>
                <w:szCs w:val="22"/>
              </w:rPr>
              <w:t>R$ 23.330,00</w:t>
            </w:r>
          </w:p>
        </w:tc>
      </w:tr>
      <w:tr w:rsidR="00CA77A2" w:rsidRPr="002C4141" w14:paraId="36DB1742" w14:textId="317AD8AE" w:rsidTr="00496A46">
        <w:trPr>
          <w:trHeight w:val="567"/>
        </w:trPr>
        <w:tc>
          <w:tcPr>
            <w:tcW w:w="416" w:type="pct"/>
            <w:vAlign w:val="center"/>
          </w:tcPr>
          <w:p w14:paraId="4A07B926" w14:textId="2ACDFC45" w:rsidR="00CA77A2" w:rsidRPr="002C4141" w:rsidRDefault="0014554B" w:rsidP="001E40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554" w:type="pct"/>
            <w:vAlign w:val="center"/>
          </w:tcPr>
          <w:p w14:paraId="0D349F97" w14:textId="71460E2D" w:rsidR="00CA77A2" w:rsidRPr="002C4141" w:rsidRDefault="00CA77A2" w:rsidP="0014554B">
            <w:pPr>
              <w:rPr>
                <w:rFonts w:ascii="Arial" w:hAnsi="Arial" w:cs="Arial"/>
                <w:sz w:val="22"/>
                <w:szCs w:val="22"/>
              </w:rPr>
            </w:pPr>
            <w:r w:rsidRPr="006E5E11">
              <w:rPr>
                <w:rFonts w:ascii="Arial" w:hAnsi="Arial" w:cs="Arial"/>
                <w:b/>
                <w:bCs/>
                <w:sz w:val="22"/>
                <w:szCs w:val="22"/>
              </w:rPr>
              <w:t>Elaboração de Orçamento de Custo de Obra de Reforma com base na Tabela SINAP</w:t>
            </w:r>
            <w:r w:rsidRPr="00D47BD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com l</w:t>
            </w:r>
            <w:r w:rsidRPr="00D47BDD">
              <w:rPr>
                <w:rFonts w:ascii="Arial" w:hAnsi="Arial" w:cs="Arial"/>
                <w:sz w:val="22"/>
                <w:szCs w:val="22"/>
              </w:rPr>
              <w:t xml:space="preserve">evantamento de todas as previsões de custo </w:t>
            </w:r>
            <w:r>
              <w:rPr>
                <w:rFonts w:ascii="Arial" w:hAnsi="Arial" w:cs="Arial"/>
                <w:sz w:val="22"/>
                <w:szCs w:val="22"/>
              </w:rPr>
              <w:t xml:space="preserve">e quantitativos </w:t>
            </w:r>
            <w:r w:rsidRPr="00D47BDD">
              <w:rPr>
                <w:rFonts w:ascii="Arial" w:hAnsi="Arial" w:cs="Arial"/>
                <w:sz w:val="22"/>
                <w:szCs w:val="22"/>
              </w:rPr>
              <w:t>dos serviços, materiais e equipes necessárias para a execução da obra</w:t>
            </w:r>
            <w:r>
              <w:rPr>
                <w:rFonts w:ascii="Arial" w:hAnsi="Arial" w:cs="Arial"/>
                <w:sz w:val="22"/>
                <w:szCs w:val="22"/>
              </w:rPr>
              <w:t xml:space="preserve"> de adequação técnica, conforme laudo de recebimento, relatório de fiscalização CAU/DF e normas técnicas vigentes.</w:t>
            </w:r>
          </w:p>
        </w:tc>
        <w:tc>
          <w:tcPr>
            <w:tcW w:w="1030" w:type="pct"/>
            <w:gridSpan w:val="2"/>
            <w:vAlign w:val="center"/>
          </w:tcPr>
          <w:p w14:paraId="50D75ADC" w14:textId="06DBBE00" w:rsidR="00CA77A2" w:rsidRPr="00496A46" w:rsidRDefault="00860CA7" w:rsidP="00CA77A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CA7">
              <w:rPr>
                <w:rFonts w:ascii="Arial" w:hAnsi="Arial" w:cs="Arial"/>
                <w:sz w:val="22"/>
                <w:szCs w:val="22"/>
              </w:rPr>
              <w:t>R$ 18.885,00</w:t>
            </w:r>
          </w:p>
        </w:tc>
      </w:tr>
      <w:tr w:rsidR="00CA77A2" w:rsidRPr="002C4141" w14:paraId="0D5942D9" w14:textId="5680C15A" w:rsidTr="00496A46">
        <w:trPr>
          <w:trHeight w:val="567"/>
        </w:trPr>
        <w:tc>
          <w:tcPr>
            <w:tcW w:w="416" w:type="pct"/>
            <w:vAlign w:val="center"/>
          </w:tcPr>
          <w:p w14:paraId="2F1BFEE1" w14:textId="124A1295" w:rsidR="00CA77A2" w:rsidRDefault="0014554B" w:rsidP="001E40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554" w:type="pct"/>
            <w:vAlign w:val="center"/>
          </w:tcPr>
          <w:p w14:paraId="600DD2B5" w14:textId="4AA8CB24" w:rsidR="00CA77A2" w:rsidRPr="006E5E11" w:rsidRDefault="00CA77A2" w:rsidP="001455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141">
              <w:rPr>
                <w:rFonts w:ascii="Arial" w:hAnsi="Arial" w:cs="Arial"/>
                <w:b/>
                <w:bCs/>
                <w:sz w:val="22"/>
                <w:szCs w:val="22"/>
              </w:rPr>
              <w:t>Fiscalização da obra</w:t>
            </w:r>
            <w:r>
              <w:rPr>
                <w:rFonts w:ascii="Arial" w:hAnsi="Arial" w:cs="Arial"/>
                <w:sz w:val="22"/>
                <w:szCs w:val="22"/>
              </w:rPr>
              <w:t xml:space="preserve"> com visitas diárias de um engenheiro civil</w:t>
            </w:r>
            <w:r w:rsidR="00457F53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com duração mínima de 2 (duas) horas cada, em horário comercial, desde o primeiro dia até a data da conclusão da obra</w:t>
            </w:r>
            <w:r w:rsidR="0071278B">
              <w:rPr>
                <w:rFonts w:ascii="Arial" w:hAnsi="Arial" w:cs="Arial"/>
                <w:sz w:val="22"/>
                <w:szCs w:val="22"/>
              </w:rPr>
              <w:t xml:space="preserve"> com previsão de duração de 4 (quatro) meses.</w:t>
            </w:r>
          </w:p>
        </w:tc>
        <w:tc>
          <w:tcPr>
            <w:tcW w:w="1030" w:type="pct"/>
            <w:gridSpan w:val="2"/>
            <w:vAlign w:val="center"/>
          </w:tcPr>
          <w:p w14:paraId="24867F00" w14:textId="6BB9977C" w:rsidR="00CA77A2" w:rsidRPr="00496A46" w:rsidRDefault="00860CA7" w:rsidP="00CA77A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0CA7">
              <w:rPr>
                <w:rFonts w:ascii="Arial" w:hAnsi="Arial" w:cs="Arial"/>
                <w:sz w:val="22"/>
                <w:szCs w:val="22"/>
              </w:rPr>
              <w:t>R$ 43.977,33</w:t>
            </w:r>
          </w:p>
        </w:tc>
      </w:tr>
      <w:tr w:rsidR="00970404" w:rsidRPr="00B029E5" w14:paraId="6A73A9D4" w14:textId="77777777" w:rsidTr="00496A46">
        <w:trPr>
          <w:trHeight w:val="567"/>
        </w:trPr>
        <w:tc>
          <w:tcPr>
            <w:tcW w:w="3970" w:type="pct"/>
            <w:gridSpan w:val="2"/>
            <w:vAlign w:val="center"/>
          </w:tcPr>
          <w:p w14:paraId="519DF11A" w14:textId="70CA1DE6" w:rsidR="00970404" w:rsidRPr="00B029E5" w:rsidRDefault="00970404" w:rsidP="0097040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029E5">
              <w:rPr>
                <w:rFonts w:ascii="Arial" w:hAnsi="Arial" w:cs="Arial"/>
                <w:b/>
                <w:bCs/>
                <w:sz w:val="22"/>
                <w:szCs w:val="22"/>
              </w:rPr>
              <w:t>TOTAL ESTIMADO</w:t>
            </w:r>
          </w:p>
        </w:tc>
        <w:tc>
          <w:tcPr>
            <w:tcW w:w="1030" w:type="pct"/>
            <w:gridSpan w:val="2"/>
            <w:vAlign w:val="center"/>
          </w:tcPr>
          <w:p w14:paraId="3337458B" w14:textId="23388E67" w:rsidR="00970404" w:rsidRPr="00B029E5" w:rsidRDefault="00860CA7" w:rsidP="00CA77A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60CA7">
              <w:rPr>
                <w:rFonts w:ascii="Arial" w:hAnsi="Arial" w:cs="Arial"/>
                <w:b/>
                <w:bCs/>
                <w:sz w:val="22"/>
                <w:szCs w:val="22"/>
              </w:rPr>
              <w:t>R$ 86.192,33</w:t>
            </w:r>
          </w:p>
        </w:tc>
      </w:tr>
    </w:tbl>
    <w:p w14:paraId="2BB384EF" w14:textId="2C65F6BF" w:rsidR="00C210E7" w:rsidRDefault="00C210E7" w:rsidP="00C210E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5EB7B85B" w14:textId="41A0D8BA" w:rsidR="00090980" w:rsidRDefault="00BD5F83" w:rsidP="00BD5F83">
      <w:pPr>
        <w:pStyle w:val="PargrafodaLista"/>
        <w:numPr>
          <w:ilvl w:val="0"/>
          <w:numId w:val="43"/>
        </w:numPr>
        <w:shd w:val="clear" w:color="auto" w:fill="E4F0F0"/>
        <w:tabs>
          <w:tab w:val="left" w:pos="567"/>
          <w:tab w:val="left" w:pos="1985"/>
        </w:tabs>
        <w:ind w:left="0" w:firstLine="0"/>
        <w:rPr>
          <w:rFonts w:ascii="Arial" w:hAnsi="Arial" w:cs="Arial"/>
          <w:bCs/>
          <w:sz w:val="22"/>
          <w:szCs w:val="22"/>
          <w:lang w:eastAsia="pt-BR"/>
        </w:rPr>
      </w:pPr>
      <w:r w:rsidRPr="00BD5F83">
        <w:rPr>
          <w:rFonts w:ascii="Arial" w:hAnsi="Arial" w:cs="Arial"/>
          <w:bCs/>
          <w:sz w:val="22"/>
          <w:szCs w:val="22"/>
          <w:lang w:eastAsia="pt-BR"/>
        </w:rPr>
        <w:t>DESCRIÇÃO DOS REQUISITOS DA CONTRATAÇÃO</w:t>
      </w:r>
    </w:p>
    <w:p w14:paraId="3AAE7D9D" w14:textId="77777777" w:rsidR="00090980" w:rsidRDefault="00090980" w:rsidP="00F24D4C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1A669AF1" w14:textId="614065E2" w:rsidR="00F24D4C" w:rsidRDefault="00F24D4C" w:rsidP="00F24D4C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F24D4C">
        <w:rPr>
          <w:rFonts w:ascii="Arial" w:hAnsi="Arial" w:cs="Arial"/>
          <w:bCs/>
          <w:sz w:val="22"/>
          <w:szCs w:val="22"/>
          <w:lang w:eastAsia="pt-BR"/>
        </w:rPr>
        <w:t>Para o atendimento dessa demanda devem ser respeitados os seguintes requisitos:</w:t>
      </w:r>
    </w:p>
    <w:p w14:paraId="7E916B56" w14:textId="77777777" w:rsidR="00F333FE" w:rsidRPr="00F24D4C" w:rsidRDefault="00F333FE" w:rsidP="00F24D4C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1C38C7E6" w14:textId="3FDCCA96" w:rsidR="00F24D4C" w:rsidRDefault="00F24D4C" w:rsidP="00F24D4C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F24D4C">
        <w:rPr>
          <w:rFonts w:ascii="Arial" w:hAnsi="Arial" w:cs="Arial"/>
          <w:bCs/>
          <w:sz w:val="22"/>
          <w:szCs w:val="22"/>
          <w:lang w:eastAsia="pt-BR"/>
        </w:rPr>
        <w:t xml:space="preserve">Execução dos serviços previstos no </w:t>
      </w:r>
      <w:r w:rsidR="00F8237C">
        <w:rPr>
          <w:rFonts w:ascii="Arial" w:hAnsi="Arial" w:cs="Arial"/>
          <w:bCs/>
          <w:sz w:val="22"/>
          <w:szCs w:val="22"/>
          <w:lang w:eastAsia="pt-BR"/>
        </w:rPr>
        <w:t xml:space="preserve">respectivo Estudo Técnico Preliminar - </w:t>
      </w:r>
      <w:r w:rsidRPr="00F24D4C">
        <w:rPr>
          <w:rFonts w:ascii="Arial" w:hAnsi="Arial" w:cs="Arial"/>
          <w:bCs/>
          <w:sz w:val="22"/>
          <w:szCs w:val="22"/>
          <w:lang w:eastAsia="pt-BR"/>
        </w:rPr>
        <w:t>ETP, respeitando rigorosamente as informações contidas nas Plantas baixas, de</w:t>
      </w:r>
      <w:r w:rsidR="002F34AC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F24D4C">
        <w:rPr>
          <w:rFonts w:ascii="Arial" w:hAnsi="Arial" w:cs="Arial"/>
          <w:bCs/>
          <w:sz w:val="22"/>
          <w:szCs w:val="22"/>
          <w:lang w:eastAsia="pt-BR"/>
        </w:rPr>
        <w:t>forma a executar os serviços respeitando-se as legislações e orientações da fiscalização.</w:t>
      </w:r>
    </w:p>
    <w:p w14:paraId="28424EC6" w14:textId="77777777" w:rsidR="002F34AC" w:rsidRPr="00F24D4C" w:rsidRDefault="002F34AC" w:rsidP="00F24D4C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07A4A77F" w14:textId="207781E9" w:rsidR="00F24D4C" w:rsidRDefault="00F24D4C" w:rsidP="00F24D4C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F24D4C">
        <w:rPr>
          <w:rFonts w:ascii="Arial" w:hAnsi="Arial" w:cs="Arial"/>
          <w:bCs/>
          <w:sz w:val="22"/>
          <w:szCs w:val="22"/>
          <w:lang w:eastAsia="pt-BR"/>
        </w:rPr>
        <w:t>Obedecer aos quantitativos elencados nas planilhas orçamentária de forma a executar o serviço em sua plenitude, com todas as</w:t>
      </w:r>
      <w:r w:rsidR="002F34AC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F24D4C">
        <w:rPr>
          <w:rFonts w:ascii="Arial" w:hAnsi="Arial" w:cs="Arial"/>
          <w:bCs/>
          <w:sz w:val="22"/>
          <w:szCs w:val="22"/>
          <w:lang w:eastAsia="pt-BR"/>
        </w:rPr>
        <w:t>etapas construtivas sendo obedecidas.</w:t>
      </w:r>
    </w:p>
    <w:p w14:paraId="23BF9D5D" w14:textId="77777777" w:rsidR="002F34AC" w:rsidRPr="00F24D4C" w:rsidRDefault="002F34AC" w:rsidP="00F24D4C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5466E20D" w14:textId="03488D37" w:rsidR="00F24D4C" w:rsidRDefault="00F24D4C" w:rsidP="00F24D4C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F24D4C">
        <w:rPr>
          <w:rFonts w:ascii="Arial" w:hAnsi="Arial" w:cs="Arial"/>
          <w:bCs/>
          <w:sz w:val="22"/>
          <w:szCs w:val="22"/>
          <w:lang w:eastAsia="pt-BR"/>
        </w:rPr>
        <w:lastRenderedPageBreak/>
        <w:t>Deve ser selecionada a empresa observando se o quadro técnico tem capacidade para a execução dos serviços, verificando os</w:t>
      </w:r>
      <w:r w:rsidR="002F34AC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F24D4C">
        <w:rPr>
          <w:rFonts w:ascii="Arial" w:hAnsi="Arial" w:cs="Arial"/>
          <w:bCs/>
          <w:sz w:val="22"/>
          <w:szCs w:val="22"/>
          <w:lang w:eastAsia="pt-BR"/>
        </w:rPr>
        <w:t>atestados técnicos dos profissionais que ela dispõe, de forma a atenderem os mínimos estabelecidos:</w:t>
      </w:r>
    </w:p>
    <w:p w14:paraId="115E31BA" w14:textId="77777777" w:rsidR="00DE0A3A" w:rsidRPr="00F24D4C" w:rsidRDefault="00DE0A3A" w:rsidP="00F24D4C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72898928" w14:textId="6E9F5D32" w:rsidR="00F24D4C" w:rsidRDefault="00F24D4C" w:rsidP="00F24D4C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F24D4C">
        <w:rPr>
          <w:rFonts w:ascii="Arial" w:hAnsi="Arial" w:cs="Arial"/>
          <w:bCs/>
          <w:sz w:val="22"/>
          <w:szCs w:val="22"/>
          <w:lang w:eastAsia="pt-BR"/>
        </w:rPr>
        <w:t>Deverá ser comprovado a procedência legal dos produtos ou subprodutos florestais utilizados em cada etapa da execução</w:t>
      </w:r>
      <w:r w:rsidR="00C94A20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F24D4C">
        <w:rPr>
          <w:rFonts w:ascii="Arial" w:hAnsi="Arial" w:cs="Arial"/>
          <w:bCs/>
          <w:sz w:val="22"/>
          <w:szCs w:val="22"/>
          <w:lang w:eastAsia="pt-BR"/>
        </w:rPr>
        <w:t>contratual, nos termos do artigo 4°, inciso IX, da Instrução Normativa SLTI/MP n° 1, de 19</w:t>
      </w:r>
      <w:r w:rsidR="00703520">
        <w:rPr>
          <w:rFonts w:ascii="Arial" w:hAnsi="Arial" w:cs="Arial"/>
          <w:bCs/>
          <w:sz w:val="22"/>
          <w:szCs w:val="22"/>
          <w:lang w:eastAsia="pt-BR"/>
        </w:rPr>
        <w:t xml:space="preserve"> de janeiro de </w:t>
      </w:r>
      <w:r w:rsidRPr="00F24D4C">
        <w:rPr>
          <w:rFonts w:ascii="Arial" w:hAnsi="Arial" w:cs="Arial"/>
          <w:bCs/>
          <w:sz w:val="22"/>
          <w:szCs w:val="22"/>
          <w:lang w:eastAsia="pt-BR"/>
        </w:rPr>
        <w:t>2010, por ocasião da respectiva</w:t>
      </w:r>
      <w:r w:rsidR="00B945F4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F24D4C">
        <w:rPr>
          <w:rFonts w:ascii="Arial" w:hAnsi="Arial" w:cs="Arial"/>
          <w:bCs/>
          <w:sz w:val="22"/>
          <w:szCs w:val="22"/>
          <w:lang w:eastAsia="pt-BR"/>
        </w:rPr>
        <w:t>medição, mediante a apresentação dos seguintes documentos.</w:t>
      </w:r>
    </w:p>
    <w:p w14:paraId="72C73F6C" w14:textId="77777777" w:rsidR="00B945F4" w:rsidRPr="00F24D4C" w:rsidRDefault="00B945F4" w:rsidP="00F24D4C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18E2A648" w14:textId="56FB02FD" w:rsidR="00F24D4C" w:rsidRDefault="00F24D4C" w:rsidP="00F24D4C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F24D4C">
        <w:rPr>
          <w:rFonts w:ascii="Arial" w:hAnsi="Arial" w:cs="Arial"/>
          <w:bCs/>
          <w:sz w:val="22"/>
          <w:szCs w:val="22"/>
          <w:lang w:eastAsia="pt-BR"/>
        </w:rPr>
        <w:t>Caso os produtos ou subprodutos florestais utilizados na execução contratual tenham origem em Estado que possua documento</w:t>
      </w:r>
      <w:r w:rsidR="00EB64B2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F24D4C">
        <w:rPr>
          <w:rFonts w:ascii="Arial" w:hAnsi="Arial" w:cs="Arial"/>
          <w:bCs/>
          <w:sz w:val="22"/>
          <w:szCs w:val="22"/>
          <w:lang w:eastAsia="pt-BR"/>
        </w:rPr>
        <w:t xml:space="preserve">de controle próprio, a CONTRATADA deverá apresentá-lo, em complementação ao </w:t>
      </w:r>
      <w:r w:rsidR="00786213" w:rsidRPr="00786213">
        <w:rPr>
          <w:rFonts w:ascii="Arial" w:hAnsi="Arial" w:cs="Arial"/>
          <w:bCs/>
          <w:sz w:val="22"/>
          <w:szCs w:val="22"/>
          <w:lang w:eastAsia="pt-BR"/>
        </w:rPr>
        <w:t>Documento de Origem Florestal (DOF)</w:t>
      </w:r>
      <w:r w:rsidRPr="00F24D4C">
        <w:rPr>
          <w:rFonts w:ascii="Arial" w:hAnsi="Arial" w:cs="Arial"/>
          <w:bCs/>
          <w:sz w:val="22"/>
          <w:szCs w:val="22"/>
          <w:lang w:eastAsia="pt-BR"/>
        </w:rPr>
        <w:t>, a fim de demonstrar a regularidade do</w:t>
      </w:r>
      <w:r w:rsidR="00EB64B2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F24D4C">
        <w:rPr>
          <w:rFonts w:ascii="Arial" w:hAnsi="Arial" w:cs="Arial"/>
          <w:bCs/>
          <w:sz w:val="22"/>
          <w:szCs w:val="22"/>
          <w:lang w:eastAsia="pt-BR"/>
        </w:rPr>
        <w:t>transporte e armazenamento nos limites do território estadual.</w:t>
      </w:r>
    </w:p>
    <w:p w14:paraId="0D1E5CF8" w14:textId="77777777" w:rsidR="00EB64B2" w:rsidRPr="00F24D4C" w:rsidRDefault="00EB64B2" w:rsidP="00F24D4C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1182DA83" w14:textId="4D31591B" w:rsidR="00F24D4C" w:rsidRDefault="00F24D4C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F24D4C">
        <w:rPr>
          <w:rFonts w:ascii="Arial" w:hAnsi="Arial" w:cs="Arial"/>
          <w:bCs/>
          <w:sz w:val="22"/>
          <w:szCs w:val="22"/>
          <w:lang w:eastAsia="pt-BR"/>
        </w:rPr>
        <w:t>Observar-se-á as diretrizes, critérios e procedimentos para a gestão dos resíduos da construção civil estabelecidos na Resolução</w:t>
      </w:r>
      <w:r w:rsidR="00786213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F24D4C">
        <w:rPr>
          <w:rFonts w:ascii="Arial" w:hAnsi="Arial" w:cs="Arial"/>
          <w:bCs/>
          <w:sz w:val="22"/>
          <w:szCs w:val="22"/>
          <w:lang w:eastAsia="pt-BR"/>
        </w:rPr>
        <w:t>nº 307, de 5</w:t>
      </w:r>
      <w:r w:rsidR="00A841F2">
        <w:rPr>
          <w:rFonts w:ascii="Arial" w:hAnsi="Arial" w:cs="Arial"/>
          <w:bCs/>
          <w:sz w:val="22"/>
          <w:szCs w:val="22"/>
          <w:lang w:eastAsia="pt-BR"/>
        </w:rPr>
        <w:t xml:space="preserve"> de julho </w:t>
      </w:r>
      <w:r w:rsidRPr="00F24D4C">
        <w:rPr>
          <w:rFonts w:ascii="Arial" w:hAnsi="Arial" w:cs="Arial"/>
          <w:bCs/>
          <w:sz w:val="22"/>
          <w:szCs w:val="22"/>
          <w:lang w:eastAsia="pt-BR"/>
        </w:rPr>
        <w:t>2002, com as alterações posteriores, do Conselho Nacional de Meio Ambiente - CONAMA conforme artigo 4°,</w:t>
      </w:r>
      <w:r w:rsidR="00D54DD5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F24D4C">
        <w:rPr>
          <w:rFonts w:ascii="Arial" w:hAnsi="Arial" w:cs="Arial"/>
          <w:bCs/>
          <w:sz w:val="22"/>
          <w:szCs w:val="22"/>
          <w:lang w:eastAsia="pt-BR"/>
        </w:rPr>
        <w:t>§§ 2° e 3°, da Instrução Normativa SLTI/MP n° 1, de 2010, nos seguintes termos:</w:t>
      </w:r>
    </w:p>
    <w:p w14:paraId="79343CF8" w14:textId="77777777" w:rsidR="00D54DD5" w:rsidRPr="00F24D4C" w:rsidRDefault="00D54DD5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0374205F" w14:textId="60C27C2A" w:rsidR="00F24D4C" w:rsidRDefault="00F24D4C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F24D4C">
        <w:rPr>
          <w:rFonts w:ascii="Arial" w:hAnsi="Arial" w:cs="Arial"/>
          <w:bCs/>
          <w:sz w:val="22"/>
          <w:szCs w:val="22"/>
          <w:lang w:eastAsia="pt-BR"/>
        </w:rPr>
        <w:t>O gerenciamento dos resíduos originários da contratação deverá obedecer às diretrizes técnicas e procedimentos do Programa</w:t>
      </w:r>
      <w:r w:rsidR="00160B11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F24D4C">
        <w:rPr>
          <w:rFonts w:ascii="Arial" w:hAnsi="Arial" w:cs="Arial"/>
          <w:bCs/>
          <w:sz w:val="22"/>
          <w:szCs w:val="22"/>
          <w:lang w:eastAsia="pt-BR"/>
        </w:rPr>
        <w:t>Municipal de Gerenciamento de Resíduos da Construção Civil, ou do Projeto de Gerenciamento de Resíduos da Construção Civil</w:t>
      </w:r>
      <w:r w:rsidR="00945678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F24D4C">
        <w:rPr>
          <w:rFonts w:ascii="Arial" w:hAnsi="Arial" w:cs="Arial"/>
          <w:bCs/>
          <w:sz w:val="22"/>
          <w:szCs w:val="22"/>
          <w:lang w:eastAsia="pt-BR"/>
        </w:rPr>
        <w:t>apresentado ao órgão competente, conforme o caso;</w:t>
      </w:r>
    </w:p>
    <w:p w14:paraId="202240E9" w14:textId="77777777" w:rsidR="00945678" w:rsidRPr="00F24D4C" w:rsidRDefault="00945678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08431F45" w14:textId="39F68E24" w:rsidR="00C210E7" w:rsidRDefault="00F24D4C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F24D4C">
        <w:rPr>
          <w:rFonts w:ascii="Arial" w:hAnsi="Arial" w:cs="Arial"/>
          <w:bCs/>
          <w:sz w:val="22"/>
          <w:szCs w:val="22"/>
          <w:lang w:eastAsia="pt-BR"/>
        </w:rPr>
        <w:t>Nos termos dos artigos 3° e 10° da Resolução CONAMA n° 307, de 2002, a CONTRATADA deverá ser providenciada a</w:t>
      </w:r>
      <w:r w:rsidR="00945678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F24D4C">
        <w:rPr>
          <w:rFonts w:ascii="Arial" w:hAnsi="Arial" w:cs="Arial"/>
          <w:bCs/>
          <w:sz w:val="22"/>
          <w:szCs w:val="22"/>
          <w:lang w:eastAsia="pt-BR"/>
        </w:rPr>
        <w:t>destinação ambientalmente adequada dos resíduos da construção civil originários da contratação, obedecendo, no que couber, aos</w:t>
      </w:r>
      <w:r w:rsidR="00945678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F24D4C">
        <w:rPr>
          <w:rFonts w:ascii="Arial" w:hAnsi="Arial" w:cs="Arial"/>
          <w:bCs/>
          <w:sz w:val="22"/>
          <w:szCs w:val="22"/>
          <w:lang w:eastAsia="pt-BR"/>
        </w:rPr>
        <w:t>seguintes procedimentos:</w:t>
      </w:r>
    </w:p>
    <w:p w14:paraId="0C589F3A" w14:textId="5CB0DF4D" w:rsidR="00C210E7" w:rsidRDefault="00C210E7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1E422C4A" w14:textId="2B92E824" w:rsidR="00017F27" w:rsidRDefault="00017F27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017F27">
        <w:rPr>
          <w:rFonts w:ascii="Arial" w:hAnsi="Arial" w:cs="Arial"/>
          <w:bCs/>
          <w:sz w:val="22"/>
          <w:szCs w:val="22"/>
          <w:lang w:eastAsia="pt-BR"/>
        </w:rPr>
        <w:t>Resíduos Classe A (reutilizáveis ou recicláveis como agregados): deverão ser reutilizados ou reciclados na forma de agregados,</w:t>
      </w:r>
      <w:r w:rsidR="00945678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017F27">
        <w:rPr>
          <w:rFonts w:ascii="Arial" w:hAnsi="Arial" w:cs="Arial"/>
          <w:bCs/>
          <w:sz w:val="22"/>
          <w:szCs w:val="22"/>
          <w:lang w:eastAsia="pt-BR"/>
        </w:rPr>
        <w:t>ou encaminhados a aterros de resíduos classe A de reserva de material para usos futuros;</w:t>
      </w:r>
    </w:p>
    <w:p w14:paraId="3DE086C5" w14:textId="77777777" w:rsidR="00945678" w:rsidRPr="00017F27" w:rsidRDefault="00945678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6BF79FE9" w14:textId="573AEAC0" w:rsidR="00017F27" w:rsidRDefault="00017F27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017F27">
        <w:rPr>
          <w:rFonts w:ascii="Arial" w:hAnsi="Arial" w:cs="Arial"/>
          <w:bCs/>
          <w:sz w:val="22"/>
          <w:szCs w:val="22"/>
          <w:lang w:eastAsia="pt-BR"/>
        </w:rPr>
        <w:t>Resíduos Classe B (recicláveis para outras destinações): deverão ser reutilizados, reciclados ou encaminhados a áreas de</w:t>
      </w:r>
      <w:r w:rsidR="00945678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017F27">
        <w:rPr>
          <w:rFonts w:ascii="Arial" w:hAnsi="Arial" w:cs="Arial"/>
          <w:bCs/>
          <w:sz w:val="22"/>
          <w:szCs w:val="22"/>
          <w:lang w:eastAsia="pt-BR"/>
        </w:rPr>
        <w:t>armazenamento temporário, sendo dispostos de modo a permitir a sua utilização ou reciclagem futura;</w:t>
      </w:r>
    </w:p>
    <w:p w14:paraId="0A4CA4E4" w14:textId="77777777" w:rsidR="00945678" w:rsidRPr="00017F27" w:rsidRDefault="00945678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332348C5" w14:textId="20FF0854" w:rsidR="00017F27" w:rsidRDefault="00017F27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017F27">
        <w:rPr>
          <w:rFonts w:ascii="Arial" w:hAnsi="Arial" w:cs="Arial"/>
          <w:bCs/>
          <w:sz w:val="22"/>
          <w:szCs w:val="22"/>
          <w:lang w:eastAsia="pt-BR"/>
        </w:rPr>
        <w:t>Resíduos Classe C (para os quais não foram desenvolvidas tecnologias ou aplicações economicamente viáveis que permitam a</w:t>
      </w:r>
      <w:r w:rsidR="00945678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017F27">
        <w:rPr>
          <w:rFonts w:ascii="Arial" w:hAnsi="Arial" w:cs="Arial"/>
          <w:bCs/>
          <w:sz w:val="22"/>
          <w:szCs w:val="22"/>
          <w:lang w:eastAsia="pt-BR"/>
        </w:rPr>
        <w:t>sua reciclagem/recuperação): deverão ser armazenados, transportados e destinados em conformidade com as normas técnicas</w:t>
      </w:r>
      <w:r w:rsidR="00945678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017F27">
        <w:rPr>
          <w:rFonts w:ascii="Arial" w:hAnsi="Arial" w:cs="Arial"/>
          <w:bCs/>
          <w:sz w:val="22"/>
          <w:szCs w:val="22"/>
          <w:lang w:eastAsia="pt-BR"/>
        </w:rPr>
        <w:t>específicas;</w:t>
      </w:r>
    </w:p>
    <w:p w14:paraId="72EF330A" w14:textId="77777777" w:rsidR="00945678" w:rsidRPr="00017F27" w:rsidRDefault="00945678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2B0C99C5" w14:textId="5BC52D95" w:rsidR="00017F27" w:rsidRDefault="00017F27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017F27">
        <w:rPr>
          <w:rFonts w:ascii="Arial" w:hAnsi="Arial" w:cs="Arial"/>
          <w:bCs/>
          <w:sz w:val="22"/>
          <w:szCs w:val="22"/>
          <w:lang w:eastAsia="pt-BR"/>
        </w:rPr>
        <w:t>Resíduos Classe D (perigosos, contaminados ou prejudiciais à saúde): deverão ser armazenados, transportados, reutilizados e</w:t>
      </w:r>
      <w:r w:rsidR="00945678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017F27">
        <w:rPr>
          <w:rFonts w:ascii="Arial" w:hAnsi="Arial" w:cs="Arial"/>
          <w:bCs/>
          <w:sz w:val="22"/>
          <w:szCs w:val="22"/>
          <w:lang w:eastAsia="pt-BR"/>
        </w:rPr>
        <w:t>destinados em conformidade com as normas técnicas específicas.</w:t>
      </w:r>
    </w:p>
    <w:p w14:paraId="36729FFF" w14:textId="77777777" w:rsidR="00945678" w:rsidRPr="00017F27" w:rsidRDefault="00945678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08986F4F" w14:textId="77777777" w:rsidR="000E6FAA" w:rsidRDefault="00017F27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017F27">
        <w:rPr>
          <w:rFonts w:ascii="Arial" w:hAnsi="Arial" w:cs="Arial"/>
          <w:bCs/>
          <w:sz w:val="22"/>
          <w:szCs w:val="22"/>
          <w:lang w:eastAsia="pt-BR"/>
        </w:rPr>
        <w:t>Em nenhuma hipótese a Contratada poderá dispor os resíduos originários da contratação em aterros de resíduos sólidos urbanos,</w:t>
      </w:r>
      <w:r w:rsidR="000E6FAA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017F27">
        <w:rPr>
          <w:rFonts w:ascii="Arial" w:hAnsi="Arial" w:cs="Arial"/>
          <w:bCs/>
          <w:sz w:val="22"/>
          <w:szCs w:val="22"/>
          <w:lang w:eastAsia="pt-BR"/>
        </w:rPr>
        <w:t>áreas de “bota fora”, encostas, corpos d´água, lotes vagos e áreas protegidas por Lei, bem como em áreas não licenciadas;</w:t>
      </w:r>
      <w:r w:rsidR="000E6FAA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</w:p>
    <w:p w14:paraId="32E806D5" w14:textId="77777777" w:rsidR="000E6FAA" w:rsidRDefault="000E6FAA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6965C635" w14:textId="0A5AE8BB" w:rsidR="00017F27" w:rsidRDefault="00017F27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017F27">
        <w:rPr>
          <w:rFonts w:ascii="Arial" w:hAnsi="Arial" w:cs="Arial"/>
          <w:bCs/>
          <w:sz w:val="22"/>
          <w:szCs w:val="22"/>
          <w:lang w:eastAsia="pt-BR"/>
        </w:rPr>
        <w:t>Observar as seguintes diretrizes de caráter ambiental:</w:t>
      </w:r>
    </w:p>
    <w:p w14:paraId="5C9F0F1F" w14:textId="77777777" w:rsidR="000E6FAA" w:rsidRPr="00017F27" w:rsidRDefault="000E6FAA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6B6D066C" w14:textId="4763648B" w:rsidR="00017F27" w:rsidRDefault="00017F27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017F27">
        <w:rPr>
          <w:rFonts w:ascii="Arial" w:hAnsi="Arial" w:cs="Arial"/>
          <w:bCs/>
          <w:sz w:val="22"/>
          <w:szCs w:val="22"/>
          <w:lang w:eastAsia="pt-BR"/>
        </w:rPr>
        <w:lastRenderedPageBreak/>
        <w:t>Qualquer instalação, equipamento ou processo, situado em local fixo, que libere ou emita matéria para a atmosfera, por emissão</w:t>
      </w:r>
      <w:r w:rsidR="000E6FAA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017F27">
        <w:rPr>
          <w:rFonts w:ascii="Arial" w:hAnsi="Arial" w:cs="Arial"/>
          <w:bCs/>
          <w:sz w:val="22"/>
          <w:szCs w:val="22"/>
          <w:lang w:eastAsia="pt-BR"/>
        </w:rPr>
        <w:t>pontual ou fugitiva, utilizado na execução contratual, deverá respeitar os limites máximos de emissão de poluentes admitidos na</w:t>
      </w:r>
      <w:r w:rsidR="000E6FAA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017F27">
        <w:rPr>
          <w:rFonts w:ascii="Arial" w:hAnsi="Arial" w:cs="Arial"/>
          <w:bCs/>
          <w:sz w:val="22"/>
          <w:szCs w:val="22"/>
          <w:lang w:eastAsia="pt-BR"/>
        </w:rPr>
        <w:t>Resolução CONAMA n° 382, de 26</w:t>
      </w:r>
      <w:r w:rsidR="000E6FAA">
        <w:rPr>
          <w:rFonts w:ascii="Arial" w:hAnsi="Arial" w:cs="Arial"/>
          <w:bCs/>
          <w:sz w:val="22"/>
          <w:szCs w:val="22"/>
          <w:lang w:eastAsia="pt-BR"/>
        </w:rPr>
        <w:t xml:space="preserve"> de dezembro de </w:t>
      </w:r>
      <w:r w:rsidRPr="00017F27">
        <w:rPr>
          <w:rFonts w:ascii="Arial" w:hAnsi="Arial" w:cs="Arial"/>
          <w:bCs/>
          <w:sz w:val="22"/>
          <w:szCs w:val="22"/>
          <w:lang w:eastAsia="pt-BR"/>
        </w:rPr>
        <w:t>2006, e legislação correlata, de acordo com o poluente e o tipo de fonte;</w:t>
      </w:r>
    </w:p>
    <w:p w14:paraId="4B1502C9" w14:textId="77777777" w:rsidR="000E6FAA" w:rsidRPr="00017F27" w:rsidRDefault="000E6FAA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6CCE2E3A" w14:textId="5CCADE64" w:rsidR="00017F27" w:rsidRDefault="00017F27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017F27">
        <w:rPr>
          <w:rFonts w:ascii="Arial" w:hAnsi="Arial" w:cs="Arial"/>
          <w:bCs/>
          <w:sz w:val="22"/>
          <w:szCs w:val="22"/>
          <w:lang w:eastAsia="pt-BR"/>
        </w:rPr>
        <w:t>Na execução contratual, conforme o caso, a emissão de ruídos não poderá ultrapassar os níveis considerados aceitáveis pela</w:t>
      </w:r>
      <w:r w:rsidR="000E6FAA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017F27">
        <w:rPr>
          <w:rFonts w:ascii="Arial" w:hAnsi="Arial" w:cs="Arial"/>
          <w:bCs/>
          <w:sz w:val="22"/>
          <w:szCs w:val="22"/>
          <w:lang w:eastAsia="pt-BR"/>
        </w:rPr>
        <w:t>Norma NBR-10.151 - Avaliação do Ruído em Áreas Habitadas visando o conforto da comunidade, da Associação Brasileira de</w:t>
      </w:r>
      <w:r w:rsidR="000E6FAA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017F27">
        <w:rPr>
          <w:rFonts w:ascii="Arial" w:hAnsi="Arial" w:cs="Arial"/>
          <w:bCs/>
          <w:sz w:val="22"/>
          <w:szCs w:val="22"/>
          <w:lang w:eastAsia="pt-BR"/>
        </w:rPr>
        <w:t>Normas Técnicas - ABNT, ou aqueles estabelecidos na NBR-10.152 - Níveis de Ruído para conforto acústico, da Associação</w:t>
      </w:r>
      <w:r w:rsidR="000E6FAA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017F27">
        <w:rPr>
          <w:rFonts w:ascii="Arial" w:hAnsi="Arial" w:cs="Arial"/>
          <w:bCs/>
          <w:sz w:val="22"/>
          <w:szCs w:val="22"/>
          <w:lang w:eastAsia="pt-BR"/>
        </w:rPr>
        <w:t>Brasileira de Normas Técnicas - ABNT, nos termos da Resolução CONAMA n° 01, de 08/03/90, e legislação correlata;</w:t>
      </w:r>
    </w:p>
    <w:p w14:paraId="6DC28EAC" w14:textId="77777777" w:rsidR="000E6FAA" w:rsidRPr="00017F27" w:rsidRDefault="000E6FAA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121B132A" w14:textId="12D0FC8E" w:rsidR="00017F27" w:rsidRDefault="00017F27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017F27">
        <w:rPr>
          <w:rFonts w:ascii="Arial" w:hAnsi="Arial" w:cs="Arial"/>
          <w:bCs/>
          <w:sz w:val="22"/>
          <w:szCs w:val="22"/>
          <w:lang w:eastAsia="pt-BR"/>
        </w:rPr>
        <w:t>Nos termos do artigo 4°, § 3°, da Instrução Normativa SLTI/MP n° 1</w:t>
      </w:r>
      <w:r w:rsidR="000E6FAA">
        <w:rPr>
          <w:rFonts w:ascii="Arial" w:hAnsi="Arial" w:cs="Arial"/>
          <w:bCs/>
          <w:sz w:val="22"/>
          <w:szCs w:val="22"/>
          <w:lang w:eastAsia="pt-BR"/>
        </w:rPr>
        <w:t>/</w:t>
      </w:r>
      <w:r w:rsidRPr="00017F27">
        <w:rPr>
          <w:rFonts w:ascii="Arial" w:hAnsi="Arial" w:cs="Arial"/>
          <w:bCs/>
          <w:sz w:val="22"/>
          <w:szCs w:val="22"/>
          <w:lang w:eastAsia="pt-BR"/>
        </w:rPr>
        <w:t>2010, deverão ser utilizados, na execução</w:t>
      </w:r>
      <w:r w:rsidR="000E6FAA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017F27">
        <w:rPr>
          <w:rFonts w:ascii="Arial" w:hAnsi="Arial" w:cs="Arial"/>
          <w:bCs/>
          <w:sz w:val="22"/>
          <w:szCs w:val="22"/>
          <w:lang w:eastAsia="pt-BR"/>
        </w:rPr>
        <w:t>contratual, agregados reciclados, sempre que existir a oferta de tais materiais, capacidade de suprimento e custo inferior em</w:t>
      </w:r>
      <w:r w:rsidR="000E6FAA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017F27">
        <w:rPr>
          <w:rFonts w:ascii="Arial" w:hAnsi="Arial" w:cs="Arial"/>
          <w:bCs/>
          <w:sz w:val="22"/>
          <w:szCs w:val="22"/>
          <w:lang w:eastAsia="pt-BR"/>
        </w:rPr>
        <w:t>relação aos agregados naturais, inserindo-se na planilha de formação de preços os custos correspondentes;</w:t>
      </w:r>
    </w:p>
    <w:p w14:paraId="76759824" w14:textId="77777777" w:rsidR="000E6FAA" w:rsidRPr="00017F27" w:rsidRDefault="000E6FAA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27E342BE" w14:textId="5E1E1EDC" w:rsidR="00017F27" w:rsidRDefault="00017F27" w:rsidP="00017F2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017F27">
        <w:rPr>
          <w:rFonts w:ascii="Arial" w:hAnsi="Arial" w:cs="Arial"/>
          <w:bCs/>
          <w:sz w:val="22"/>
          <w:szCs w:val="22"/>
          <w:lang w:eastAsia="pt-BR"/>
        </w:rPr>
        <w:t xml:space="preserve">Considerando a complexidade do objeto e a necessidade da contratação faz-se necessário estabelecer que </w:t>
      </w:r>
      <w:r w:rsidR="00F4051C" w:rsidRPr="00F4051C">
        <w:rPr>
          <w:rFonts w:ascii="Arial" w:hAnsi="Arial" w:cs="Arial"/>
          <w:b/>
          <w:sz w:val="22"/>
          <w:szCs w:val="22"/>
          <w:lang w:eastAsia="pt-BR"/>
        </w:rPr>
        <w:t xml:space="preserve">não </w:t>
      </w:r>
      <w:r w:rsidRPr="00F4051C">
        <w:rPr>
          <w:rFonts w:ascii="Arial" w:hAnsi="Arial" w:cs="Arial"/>
          <w:b/>
          <w:sz w:val="22"/>
          <w:szCs w:val="22"/>
          <w:lang w:eastAsia="pt-BR"/>
        </w:rPr>
        <w:t>serão admitidas</w:t>
      </w:r>
      <w:r w:rsidRPr="00017F27">
        <w:rPr>
          <w:rFonts w:ascii="Arial" w:hAnsi="Arial" w:cs="Arial"/>
          <w:bCs/>
          <w:sz w:val="22"/>
          <w:szCs w:val="22"/>
          <w:lang w:eastAsia="pt-BR"/>
        </w:rPr>
        <w:t xml:space="preserve"> a</w:t>
      </w:r>
      <w:r w:rsidR="00F4051C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017F27">
        <w:rPr>
          <w:rFonts w:ascii="Arial" w:hAnsi="Arial" w:cs="Arial"/>
          <w:bCs/>
          <w:sz w:val="22"/>
          <w:szCs w:val="22"/>
          <w:lang w:eastAsia="pt-BR"/>
        </w:rPr>
        <w:t>subcontratação parcial do objeto dos itens da planilha orçamentária.</w:t>
      </w:r>
    </w:p>
    <w:p w14:paraId="6154B966" w14:textId="77777777" w:rsidR="00C210E7" w:rsidRDefault="00C210E7" w:rsidP="00C210E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6E8C220E" w14:textId="45E3D344" w:rsidR="009470EF" w:rsidRPr="00257D11" w:rsidRDefault="00257D11" w:rsidP="00257D11">
      <w:pPr>
        <w:pStyle w:val="PargrafodaLista"/>
        <w:numPr>
          <w:ilvl w:val="0"/>
          <w:numId w:val="43"/>
        </w:numPr>
        <w:shd w:val="clear" w:color="auto" w:fill="E4F0F0"/>
        <w:tabs>
          <w:tab w:val="left" w:pos="567"/>
          <w:tab w:val="left" w:pos="1985"/>
        </w:tabs>
        <w:ind w:left="0" w:firstLine="0"/>
        <w:rPr>
          <w:rFonts w:ascii="Arial" w:hAnsi="Arial" w:cs="Arial"/>
          <w:bCs/>
          <w:sz w:val="22"/>
          <w:szCs w:val="22"/>
          <w:lang w:eastAsia="pt-BR"/>
        </w:rPr>
      </w:pPr>
      <w:bookmarkStart w:id="0" w:name="_Hlk112677530"/>
      <w:r w:rsidRPr="00257D11">
        <w:rPr>
          <w:rFonts w:ascii="Arial" w:hAnsi="Arial" w:cs="Arial"/>
          <w:bCs/>
          <w:sz w:val="22"/>
          <w:szCs w:val="22"/>
          <w:lang w:eastAsia="pt-BR"/>
        </w:rPr>
        <w:t>DESCRIÇÃO DA SOLUÇÃO COMO UM TODO</w:t>
      </w:r>
    </w:p>
    <w:bookmarkEnd w:id="0"/>
    <w:p w14:paraId="07B7199B" w14:textId="77777777" w:rsidR="007D75EA" w:rsidRDefault="007D75EA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2529E475" w14:textId="77777777" w:rsidR="007D75EA" w:rsidRPr="007D75EA" w:rsidRDefault="007D75EA" w:rsidP="007D75EA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u w:val="single"/>
          <w:lang w:eastAsia="pt-BR"/>
        </w:rPr>
      </w:pPr>
      <w:r w:rsidRPr="007D75EA">
        <w:rPr>
          <w:rFonts w:ascii="Arial" w:hAnsi="Arial" w:cs="Arial"/>
          <w:bCs/>
          <w:sz w:val="22"/>
          <w:szCs w:val="22"/>
          <w:u w:val="single"/>
          <w:lang w:eastAsia="pt-BR"/>
        </w:rPr>
        <w:t>VISTORIA ANÁLISE DOS RESPECTIVOS PROJETOS DAS INSTALAÇÕES</w:t>
      </w:r>
    </w:p>
    <w:p w14:paraId="2AB76FE1" w14:textId="77777777" w:rsidR="007D75EA" w:rsidRDefault="007D75EA" w:rsidP="007D75EA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2CE02FB0" w14:textId="45FAC5D2" w:rsidR="007D75EA" w:rsidRDefault="00122ED6" w:rsidP="00EA05E8">
      <w:pPr>
        <w:tabs>
          <w:tab w:val="left" w:pos="567"/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  <w:r w:rsidRPr="00122ED6">
        <w:rPr>
          <w:rFonts w:ascii="Arial" w:hAnsi="Arial" w:cs="Arial"/>
          <w:bCs/>
          <w:sz w:val="22"/>
          <w:szCs w:val="22"/>
          <w:lang w:eastAsia="pt-BR"/>
        </w:rPr>
        <w:t xml:space="preserve">Será realizada as adequações para o sistema elétrico, </w:t>
      </w:r>
      <w:r w:rsidRPr="007D75EA">
        <w:rPr>
          <w:rFonts w:ascii="Arial" w:hAnsi="Arial" w:cs="Arial"/>
          <w:bCs/>
          <w:sz w:val="22"/>
          <w:szCs w:val="22"/>
          <w:lang w:eastAsia="pt-BR"/>
        </w:rPr>
        <w:t>de ar-condicionado; de cabeamento estruturado e telefonia; e de combate a incêndio</w:t>
      </w:r>
      <w:r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122ED6">
        <w:rPr>
          <w:rFonts w:ascii="Arial" w:hAnsi="Arial" w:cs="Arial"/>
          <w:bCs/>
          <w:sz w:val="22"/>
          <w:szCs w:val="22"/>
          <w:lang w:eastAsia="pt-BR"/>
        </w:rPr>
        <w:t>com o objetivo de atender as legislações</w:t>
      </w:r>
      <w:r w:rsidR="00EA05E8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122ED6">
        <w:rPr>
          <w:rFonts w:ascii="Arial" w:hAnsi="Arial" w:cs="Arial"/>
          <w:bCs/>
          <w:sz w:val="22"/>
          <w:szCs w:val="22"/>
          <w:lang w:eastAsia="pt-BR"/>
        </w:rPr>
        <w:t>vigentes e evitar riscos, verificados nas instalações atuais.</w:t>
      </w:r>
    </w:p>
    <w:p w14:paraId="7A508A14" w14:textId="34DDDF7E" w:rsidR="007D75EA" w:rsidRDefault="007D75EA" w:rsidP="007D75EA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7F955308" w14:textId="5568AC78" w:rsidR="00EA05E8" w:rsidRPr="00EA05E8" w:rsidRDefault="00EA05E8" w:rsidP="007D75EA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u w:val="single"/>
          <w:lang w:eastAsia="pt-BR"/>
        </w:rPr>
      </w:pPr>
      <w:r w:rsidRPr="00EA05E8">
        <w:rPr>
          <w:rFonts w:ascii="Arial" w:hAnsi="Arial" w:cs="Arial"/>
          <w:bCs/>
          <w:sz w:val="22"/>
          <w:szCs w:val="22"/>
          <w:u w:val="single"/>
          <w:lang w:eastAsia="pt-BR"/>
        </w:rPr>
        <w:t>ELABORAÇÃO DE ORÇAMENTO DE CUSTO DE OBRA DE REFORMA COM BASE NA TABELA SINAP</w:t>
      </w:r>
    </w:p>
    <w:p w14:paraId="620E98D1" w14:textId="77777777" w:rsidR="00EA05E8" w:rsidRDefault="00EA05E8" w:rsidP="007D75EA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04E44D58" w14:textId="48B52442" w:rsidR="007D75EA" w:rsidRPr="007D75EA" w:rsidRDefault="00EA05E8" w:rsidP="007D75EA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>
        <w:rPr>
          <w:rFonts w:ascii="Arial" w:hAnsi="Arial" w:cs="Arial"/>
          <w:bCs/>
          <w:sz w:val="22"/>
          <w:szCs w:val="22"/>
          <w:lang w:eastAsia="pt-BR"/>
        </w:rPr>
        <w:t xml:space="preserve">Será realizado </w:t>
      </w:r>
      <w:r w:rsidR="007D75EA" w:rsidRPr="007D75EA">
        <w:rPr>
          <w:rFonts w:ascii="Arial" w:hAnsi="Arial" w:cs="Arial"/>
          <w:bCs/>
          <w:sz w:val="22"/>
          <w:szCs w:val="22"/>
          <w:lang w:eastAsia="pt-BR"/>
        </w:rPr>
        <w:t>levantamento de todas as previsões de custo e quantitativos dos serviços, materiais e equipes necessárias para a execução da obra de adequação técnica, conforme laudo de recebimento, relatório de fiscalização CAU/DF e normas técnicas vigentes.</w:t>
      </w:r>
    </w:p>
    <w:p w14:paraId="42E7215C" w14:textId="77777777" w:rsidR="007D75EA" w:rsidRDefault="007D75EA" w:rsidP="007D75EA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042F7AC5" w14:textId="77777777" w:rsidR="00F75425" w:rsidRDefault="00F75425" w:rsidP="007D75EA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F75425">
        <w:rPr>
          <w:rFonts w:ascii="Arial" w:hAnsi="Arial" w:cs="Arial"/>
          <w:bCs/>
          <w:sz w:val="22"/>
          <w:szCs w:val="22"/>
          <w:u w:val="single"/>
          <w:lang w:eastAsia="pt-BR"/>
        </w:rPr>
        <w:t>FISCALIZAÇÃO DA OBRA</w:t>
      </w:r>
      <w:r w:rsidRPr="007D75EA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</w:p>
    <w:p w14:paraId="22E2FBCC" w14:textId="77777777" w:rsidR="00F75425" w:rsidRDefault="00F75425" w:rsidP="007D75EA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328074F5" w14:textId="5189AAB4" w:rsidR="007D75EA" w:rsidRDefault="00F75425" w:rsidP="007D75EA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>
        <w:rPr>
          <w:rFonts w:ascii="Arial" w:hAnsi="Arial" w:cs="Arial"/>
          <w:bCs/>
          <w:sz w:val="22"/>
          <w:szCs w:val="22"/>
          <w:lang w:eastAsia="pt-BR"/>
        </w:rPr>
        <w:t>V</w:t>
      </w:r>
      <w:r w:rsidR="007D75EA" w:rsidRPr="007D75EA">
        <w:rPr>
          <w:rFonts w:ascii="Arial" w:hAnsi="Arial" w:cs="Arial"/>
          <w:bCs/>
          <w:sz w:val="22"/>
          <w:szCs w:val="22"/>
          <w:lang w:eastAsia="pt-BR"/>
        </w:rPr>
        <w:t>isitas diárias de um engenheiro civil, com duração mínima de 2 (duas) horas cada, em horário comercial, desde o primeiro dia até a data da conclusão da obra</w:t>
      </w:r>
      <w:r w:rsidR="000C32F4">
        <w:rPr>
          <w:rFonts w:ascii="Arial" w:hAnsi="Arial" w:cs="Arial"/>
          <w:bCs/>
          <w:sz w:val="22"/>
          <w:szCs w:val="22"/>
          <w:lang w:eastAsia="pt-BR"/>
        </w:rPr>
        <w:t xml:space="preserve">, período estimado em </w:t>
      </w:r>
      <w:r w:rsidR="00B91F4C">
        <w:rPr>
          <w:rFonts w:ascii="Arial" w:hAnsi="Arial" w:cs="Arial"/>
          <w:bCs/>
          <w:sz w:val="22"/>
          <w:szCs w:val="22"/>
          <w:lang w:eastAsia="pt-BR"/>
        </w:rPr>
        <w:t>4 (quatro) meses</w:t>
      </w:r>
      <w:r w:rsidR="007D75EA" w:rsidRPr="007D75EA">
        <w:rPr>
          <w:rFonts w:ascii="Arial" w:hAnsi="Arial" w:cs="Arial"/>
          <w:bCs/>
          <w:sz w:val="22"/>
          <w:szCs w:val="22"/>
          <w:lang w:eastAsia="pt-BR"/>
        </w:rPr>
        <w:t>.</w:t>
      </w:r>
    </w:p>
    <w:p w14:paraId="5EB053DA" w14:textId="77777777" w:rsidR="007D75EA" w:rsidRDefault="007D75EA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0136471F" w14:textId="3EF942DE" w:rsidR="009470EF" w:rsidRDefault="009470EF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9470EF">
        <w:rPr>
          <w:rFonts w:ascii="Arial" w:hAnsi="Arial" w:cs="Arial"/>
          <w:bCs/>
          <w:sz w:val="22"/>
          <w:szCs w:val="22"/>
          <w:lang w:eastAsia="pt-BR"/>
        </w:rPr>
        <w:t>A solução apresentada trata-se de uma solução para a problemática que se refere a manutenção das edificações como um todo.</w:t>
      </w:r>
      <w:r w:rsidR="00571D3C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9470EF">
        <w:rPr>
          <w:rFonts w:ascii="Arial" w:hAnsi="Arial" w:cs="Arial"/>
          <w:bCs/>
          <w:sz w:val="22"/>
          <w:szCs w:val="22"/>
          <w:lang w:eastAsia="pt-BR"/>
        </w:rPr>
        <w:t>Dessa forma, foram listados os serviços essenciais para promover o aumento da vida útil do imóvel, mantendo sua funcionalidade.</w:t>
      </w:r>
    </w:p>
    <w:p w14:paraId="7B872393" w14:textId="77777777" w:rsidR="00571D3C" w:rsidRPr="009470EF" w:rsidRDefault="00571D3C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0163E8CA" w14:textId="6FE7F38C" w:rsidR="009470EF" w:rsidRDefault="009470EF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9470EF">
        <w:rPr>
          <w:rFonts w:ascii="Arial" w:hAnsi="Arial" w:cs="Arial"/>
          <w:bCs/>
          <w:sz w:val="22"/>
          <w:szCs w:val="22"/>
          <w:lang w:eastAsia="pt-BR"/>
        </w:rPr>
        <w:t>Há a necessidade de ser revitalizado de forma a evitar a deterioração do bem imóvel e</w:t>
      </w:r>
      <w:r w:rsidR="00570D4B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9470EF">
        <w:rPr>
          <w:rFonts w:ascii="Arial" w:hAnsi="Arial" w:cs="Arial"/>
          <w:bCs/>
          <w:sz w:val="22"/>
          <w:szCs w:val="22"/>
          <w:lang w:eastAsia="pt-BR"/>
        </w:rPr>
        <w:t>patrimonial da Administração Pública.</w:t>
      </w:r>
    </w:p>
    <w:p w14:paraId="3077260A" w14:textId="77777777" w:rsidR="00570D4B" w:rsidRPr="009470EF" w:rsidRDefault="00570D4B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4F3F5381" w14:textId="5CA56091" w:rsidR="009470EF" w:rsidRDefault="009470EF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9470EF">
        <w:rPr>
          <w:rFonts w:ascii="Arial" w:hAnsi="Arial" w:cs="Arial"/>
          <w:bCs/>
          <w:sz w:val="22"/>
          <w:szCs w:val="22"/>
          <w:lang w:eastAsia="pt-BR"/>
        </w:rPr>
        <w:t>O ETP discrimina todos os requisitos necessários para a contratação em conformidade com as disposições legais e possui todos</w:t>
      </w:r>
      <w:r w:rsidR="00570D4B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9470EF">
        <w:rPr>
          <w:rFonts w:ascii="Arial" w:hAnsi="Arial" w:cs="Arial"/>
          <w:bCs/>
          <w:sz w:val="22"/>
          <w:szCs w:val="22"/>
          <w:lang w:eastAsia="pt-BR"/>
        </w:rPr>
        <w:t xml:space="preserve">os elementos necessários à completa caracterização </w:t>
      </w:r>
      <w:r w:rsidRPr="009470EF">
        <w:rPr>
          <w:rFonts w:ascii="Arial" w:hAnsi="Arial" w:cs="Arial"/>
          <w:bCs/>
          <w:sz w:val="22"/>
          <w:szCs w:val="22"/>
          <w:lang w:eastAsia="pt-BR"/>
        </w:rPr>
        <w:lastRenderedPageBreak/>
        <w:t>do objeto. Os seguintes elementos, além de outros, compõem os apêndices</w:t>
      </w:r>
      <w:r w:rsidR="000A6D16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9470EF">
        <w:rPr>
          <w:rFonts w:ascii="Arial" w:hAnsi="Arial" w:cs="Arial"/>
          <w:bCs/>
          <w:sz w:val="22"/>
          <w:szCs w:val="22"/>
          <w:lang w:eastAsia="pt-BR"/>
        </w:rPr>
        <w:t>desse projeto:</w:t>
      </w:r>
      <w:r w:rsidR="000A6D16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9470EF">
        <w:rPr>
          <w:rFonts w:ascii="Arial" w:hAnsi="Arial" w:cs="Arial"/>
          <w:bCs/>
          <w:sz w:val="22"/>
          <w:szCs w:val="22"/>
          <w:lang w:eastAsia="pt-BR"/>
        </w:rPr>
        <w:t>Plantas de arquitetura e detalhes dos serviços a serem executados;</w:t>
      </w:r>
    </w:p>
    <w:p w14:paraId="4F7686B9" w14:textId="77777777" w:rsidR="009A046C" w:rsidRPr="009470EF" w:rsidRDefault="009A046C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4B734D03" w14:textId="111B3E34" w:rsidR="009470EF" w:rsidRDefault="009470EF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9470EF">
        <w:rPr>
          <w:rFonts w:ascii="Arial" w:hAnsi="Arial" w:cs="Arial"/>
          <w:bCs/>
          <w:sz w:val="22"/>
          <w:szCs w:val="22"/>
          <w:lang w:eastAsia="pt-BR"/>
        </w:rPr>
        <w:t>Especificação técnica com discriminação de materiais e serviços a serem utilizados;</w:t>
      </w:r>
    </w:p>
    <w:p w14:paraId="5D2DFFF2" w14:textId="77777777" w:rsidR="009A046C" w:rsidRPr="009470EF" w:rsidRDefault="009A046C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215E3B11" w14:textId="48C0C373" w:rsidR="009470EF" w:rsidRDefault="009470EF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9470EF">
        <w:rPr>
          <w:rFonts w:ascii="Arial" w:hAnsi="Arial" w:cs="Arial"/>
          <w:bCs/>
          <w:sz w:val="22"/>
          <w:szCs w:val="22"/>
          <w:lang w:eastAsia="pt-BR"/>
        </w:rPr>
        <w:t>Composição de BDI;</w:t>
      </w:r>
    </w:p>
    <w:p w14:paraId="2616F922" w14:textId="77777777" w:rsidR="009A046C" w:rsidRPr="009470EF" w:rsidRDefault="009A046C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370CBFE3" w14:textId="5A604579" w:rsidR="009470EF" w:rsidRDefault="009470EF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9470EF">
        <w:rPr>
          <w:rFonts w:ascii="Arial" w:hAnsi="Arial" w:cs="Arial"/>
          <w:bCs/>
          <w:sz w:val="22"/>
          <w:szCs w:val="22"/>
          <w:lang w:eastAsia="pt-BR"/>
        </w:rPr>
        <w:t>Planilha orçamentária com quantitativos e custo unitários e total;</w:t>
      </w:r>
    </w:p>
    <w:p w14:paraId="3A560EAC" w14:textId="77777777" w:rsidR="009A046C" w:rsidRPr="009470EF" w:rsidRDefault="009A046C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7F2A3097" w14:textId="5F0F6788" w:rsidR="009470EF" w:rsidRDefault="009470EF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9470EF">
        <w:rPr>
          <w:rFonts w:ascii="Arial" w:hAnsi="Arial" w:cs="Arial"/>
          <w:bCs/>
          <w:sz w:val="22"/>
          <w:szCs w:val="22"/>
          <w:lang w:eastAsia="pt-BR"/>
        </w:rPr>
        <w:t>Declaração de vistoria;</w:t>
      </w:r>
    </w:p>
    <w:p w14:paraId="6D03B959" w14:textId="77777777" w:rsidR="0070478B" w:rsidRPr="009470EF" w:rsidRDefault="0070478B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3B04CFFC" w14:textId="078AE195" w:rsidR="009470EF" w:rsidRDefault="009470EF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9470EF">
        <w:rPr>
          <w:rFonts w:ascii="Arial" w:hAnsi="Arial" w:cs="Arial"/>
          <w:bCs/>
          <w:sz w:val="22"/>
          <w:szCs w:val="22"/>
          <w:lang w:eastAsia="pt-BR"/>
        </w:rPr>
        <w:t>Tais elementos explicitam a solução mencionada, demonstrando inclusive valores máximos a serem aceitos para a sua completa</w:t>
      </w:r>
      <w:r w:rsidR="00333823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9470EF">
        <w:rPr>
          <w:rFonts w:ascii="Arial" w:hAnsi="Arial" w:cs="Arial"/>
          <w:bCs/>
          <w:sz w:val="22"/>
          <w:szCs w:val="22"/>
          <w:lang w:eastAsia="pt-BR"/>
        </w:rPr>
        <w:t>execução. É importante ressaltar que as especificações técnicas trazem em seu bojo a caracterização de cada um dos serviços e</w:t>
      </w:r>
      <w:r w:rsidR="00333823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9470EF">
        <w:rPr>
          <w:rFonts w:ascii="Arial" w:hAnsi="Arial" w:cs="Arial"/>
          <w:bCs/>
          <w:sz w:val="22"/>
          <w:szCs w:val="22"/>
          <w:lang w:eastAsia="pt-BR"/>
        </w:rPr>
        <w:t>deve ser seguida para que o objeto seja entregue de forma satisfatória, mostrando inclusive cuidados que devem ser tomados para</w:t>
      </w:r>
      <w:r w:rsidR="00333823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9470EF">
        <w:rPr>
          <w:rFonts w:ascii="Arial" w:hAnsi="Arial" w:cs="Arial"/>
          <w:bCs/>
          <w:sz w:val="22"/>
          <w:szCs w:val="22"/>
          <w:lang w:eastAsia="pt-BR"/>
        </w:rPr>
        <w:t>a correta medição dos serviços.</w:t>
      </w:r>
    </w:p>
    <w:p w14:paraId="0AA62C5F" w14:textId="484DF2D6" w:rsidR="00D569E4" w:rsidRDefault="00D569E4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51E72CDA" w14:textId="4196A31F" w:rsidR="00D569E4" w:rsidRPr="00D569E4" w:rsidRDefault="00D569E4" w:rsidP="00D569E4">
      <w:pPr>
        <w:pStyle w:val="PargrafodaLista"/>
        <w:numPr>
          <w:ilvl w:val="0"/>
          <w:numId w:val="43"/>
        </w:numPr>
        <w:shd w:val="clear" w:color="auto" w:fill="E4F0F0"/>
        <w:tabs>
          <w:tab w:val="left" w:pos="567"/>
          <w:tab w:val="left" w:pos="1985"/>
        </w:tabs>
        <w:ind w:left="0" w:firstLine="0"/>
        <w:rPr>
          <w:rFonts w:ascii="Arial" w:hAnsi="Arial" w:cs="Arial"/>
          <w:bCs/>
          <w:sz w:val="22"/>
          <w:szCs w:val="22"/>
          <w:lang w:eastAsia="pt-BR"/>
        </w:rPr>
      </w:pPr>
      <w:r w:rsidRPr="00D569E4">
        <w:rPr>
          <w:rFonts w:ascii="Arial" w:hAnsi="Arial" w:cs="Arial"/>
          <w:bCs/>
          <w:sz w:val="22"/>
          <w:szCs w:val="22"/>
          <w:lang w:eastAsia="pt-BR"/>
        </w:rPr>
        <w:t>ESTIMATIVA DAS QUANTIDADES A SEREM CONTRATADAS</w:t>
      </w:r>
    </w:p>
    <w:p w14:paraId="02FD88DC" w14:textId="77777777" w:rsidR="00D569E4" w:rsidRDefault="00D569E4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4BE91FB4" w14:textId="3FB6A028" w:rsidR="00F2507D" w:rsidRDefault="00F2507D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F2507D">
        <w:rPr>
          <w:rFonts w:ascii="Arial" w:hAnsi="Arial" w:cs="Arial"/>
          <w:bCs/>
          <w:sz w:val="22"/>
          <w:szCs w:val="22"/>
          <w:lang w:eastAsia="pt-BR"/>
        </w:rPr>
        <w:t>Os quantitativos foram realizados com base nos projetos executados, em forma de apêndice ao ETP, e levantamentos feitos in</w:t>
      </w:r>
      <w:r w:rsidR="00203BD2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F2507D">
        <w:rPr>
          <w:rFonts w:ascii="Arial" w:hAnsi="Arial" w:cs="Arial"/>
          <w:bCs/>
          <w:sz w:val="22"/>
          <w:szCs w:val="22"/>
          <w:lang w:eastAsia="pt-BR"/>
        </w:rPr>
        <w:t>loco, considerando a quantidade real a ser utilizada para cada tipo de serviço elencado. Dessa</w:t>
      </w:r>
      <w:r w:rsidR="005A54FC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F2507D">
        <w:rPr>
          <w:rFonts w:ascii="Arial" w:hAnsi="Arial" w:cs="Arial"/>
          <w:bCs/>
          <w:sz w:val="22"/>
          <w:szCs w:val="22"/>
          <w:lang w:eastAsia="pt-BR"/>
        </w:rPr>
        <w:t>forma, os quantitativos são fidedignos à necessidade e pode ser verificado com base nos projetos ou análise in loco.</w:t>
      </w:r>
    </w:p>
    <w:p w14:paraId="5C2AF6CC" w14:textId="77777777" w:rsidR="005A54FC" w:rsidRPr="00F2507D" w:rsidRDefault="005A54FC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039D3FE8" w14:textId="5BDF3D14" w:rsidR="00F2507D" w:rsidRDefault="00F2507D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F2507D">
        <w:rPr>
          <w:rFonts w:ascii="Arial" w:hAnsi="Arial" w:cs="Arial"/>
          <w:bCs/>
          <w:sz w:val="22"/>
          <w:szCs w:val="22"/>
          <w:lang w:eastAsia="pt-BR"/>
        </w:rPr>
        <w:t>Além disso, os serviços mensurados encontram-se discriminados na Planilha Orçamentária de Referência, apêndice ao ETP, que</w:t>
      </w:r>
      <w:r w:rsidR="005A54FC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F2507D">
        <w:rPr>
          <w:rFonts w:ascii="Arial" w:hAnsi="Arial" w:cs="Arial"/>
          <w:bCs/>
          <w:sz w:val="22"/>
          <w:szCs w:val="22"/>
          <w:lang w:eastAsia="pt-BR"/>
        </w:rPr>
        <w:t>é o orçamento sintético realizado. Esse orçamento é detalhado na Planilha Analítica, que mostra cada composição detalhada,</w:t>
      </w:r>
      <w:r w:rsidR="005A54FC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F2507D">
        <w:rPr>
          <w:rFonts w:ascii="Arial" w:hAnsi="Arial" w:cs="Arial"/>
          <w:bCs/>
          <w:sz w:val="22"/>
          <w:szCs w:val="22"/>
          <w:lang w:eastAsia="pt-BR"/>
        </w:rPr>
        <w:t>explicitando como os preços são formados, inclusive aquelas retiradas do SINAPI.</w:t>
      </w:r>
    </w:p>
    <w:p w14:paraId="1E3709AD" w14:textId="77777777" w:rsidR="005A54FC" w:rsidRPr="00F2507D" w:rsidRDefault="005A54FC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757BDC9D" w14:textId="0BA7D903" w:rsidR="00F2507D" w:rsidRDefault="00F2507D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F2507D">
        <w:rPr>
          <w:rFonts w:ascii="Arial" w:hAnsi="Arial" w:cs="Arial"/>
          <w:bCs/>
          <w:sz w:val="22"/>
          <w:szCs w:val="22"/>
          <w:lang w:eastAsia="pt-BR"/>
        </w:rPr>
        <w:t>Dentro dessas planilhas mencionadas foi quantificado o BDI, que incide no preço final do orçamento as despesas indiretas da</w:t>
      </w:r>
      <w:r w:rsidR="005A54FC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F2507D">
        <w:rPr>
          <w:rFonts w:ascii="Arial" w:hAnsi="Arial" w:cs="Arial"/>
          <w:bCs/>
          <w:sz w:val="22"/>
          <w:szCs w:val="22"/>
          <w:lang w:eastAsia="pt-BR"/>
        </w:rPr>
        <w:t>contratação. Também consta o cálculo do BDI demonstrando os fatores utilizados dentro do orçamento.</w:t>
      </w:r>
    </w:p>
    <w:p w14:paraId="51D1E238" w14:textId="77777777" w:rsidR="005A54FC" w:rsidRPr="00F2507D" w:rsidRDefault="005A54FC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2BCB5AAA" w14:textId="1B25BC48" w:rsidR="00F2507D" w:rsidRDefault="005A54FC" w:rsidP="005A54FC">
      <w:pPr>
        <w:pStyle w:val="PargrafodaLista"/>
        <w:numPr>
          <w:ilvl w:val="0"/>
          <w:numId w:val="43"/>
        </w:numPr>
        <w:shd w:val="clear" w:color="auto" w:fill="E4F0F0"/>
        <w:tabs>
          <w:tab w:val="left" w:pos="567"/>
          <w:tab w:val="left" w:pos="1985"/>
        </w:tabs>
        <w:ind w:left="0" w:firstLine="0"/>
        <w:rPr>
          <w:rFonts w:ascii="Arial" w:hAnsi="Arial" w:cs="Arial"/>
          <w:bCs/>
          <w:sz w:val="22"/>
          <w:szCs w:val="22"/>
          <w:lang w:eastAsia="pt-BR"/>
        </w:rPr>
      </w:pPr>
      <w:r w:rsidRPr="00F2507D">
        <w:rPr>
          <w:rFonts w:ascii="Arial" w:hAnsi="Arial" w:cs="Arial"/>
          <w:bCs/>
          <w:sz w:val="22"/>
          <w:szCs w:val="22"/>
          <w:lang w:eastAsia="pt-BR"/>
        </w:rPr>
        <w:t>ESTIMATIVA DO VALOR DA CONTRATAÇÃO</w:t>
      </w:r>
    </w:p>
    <w:p w14:paraId="6ADA1B44" w14:textId="77777777" w:rsidR="005A54FC" w:rsidRPr="005A54FC" w:rsidRDefault="005A54FC" w:rsidP="005A54FC">
      <w:pPr>
        <w:tabs>
          <w:tab w:val="left" w:pos="567"/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</w:p>
    <w:p w14:paraId="2EF4CB2D" w14:textId="5E2C0442" w:rsidR="00F2507D" w:rsidRDefault="00F2507D" w:rsidP="009D4D78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F2507D">
        <w:rPr>
          <w:rFonts w:ascii="Arial" w:hAnsi="Arial" w:cs="Arial"/>
          <w:bCs/>
          <w:sz w:val="22"/>
          <w:szCs w:val="22"/>
          <w:lang w:eastAsia="pt-BR"/>
        </w:rPr>
        <w:t xml:space="preserve">A estimativa de preços foi realizada em obediência ao Decreto </w:t>
      </w:r>
      <w:r w:rsidR="00026A5E">
        <w:rPr>
          <w:rFonts w:ascii="Arial" w:hAnsi="Arial" w:cs="Arial"/>
          <w:bCs/>
          <w:sz w:val="22"/>
          <w:szCs w:val="22"/>
          <w:lang w:eastAsia="pt-BR"/>
        </w:rPr>
        <w:t xml:space="preserve">nº </w:t>
      </w:r>
      <w:r w:rsidRPr="00F2507D">
        <w:rPr>
          <w:rFonts w:ascii="Arial" w:hAnsi="Arial" w:cs="Arial"/>
          <w:bCs/>
          <w:sz w:val="22"/>
          <w:szCs w:val="22"/>
          <w:lang w:eastAsia="pt-BR"/>
        </w:rPr>
        <w:t>7.983</w:t>
      </w:r>
      <w:r w:rsidR="00A0237C">
        <w:rPr>
          <w:rFonts w:ascii="Arial" w:hAnsi="Arial" w:cs="Arial"/>
          <w:bCs/>
          <w:sz w:val="22"/>
          <w:szCs w:val="22"/>
          <w:lang w:eastAsia="pt-BR"/>
        </w:rPr>
        <w:t xml:space="preserve">, de 8 de abril de </w:t>
      </w:r>
      <w:r w:rsidRPr="00F2507D">
        <w:rPr>
          <w:rFonts w:ascii="Arial" w:hAnsi="Arial" w:cs="Arial"/>
          <w:bCs/>
          <w:sz w:val="22"/>
          <w:szCs w:val="22"/>
          <w:lang w:eastAsia="pt-BR"/>
        </w:rPr>
        <w:t>2013</w:t>
      </w:r>
      <w:r w:rsidR="00026A5E">
        <w:rPr>
          <w:rFonts w:ascii="Arial" w:hAnsi="Arial" w:cs="Arial"/>
          <w:bCs/>
          <w:sz w:val="22"/>
          <w:szCs w:val="22"/>
          <w:lang w:eastAsia="pt-BR"/>
        </w:rPr>
        <w:t>,</w:t>
      </w:r>
      <w:r w:rsidRPr="00F2507D">
        <w:rPr>
          <w:rFonts w:ascii="Arial" w:hAnsi="Arial" w:cs="Arial"/>
          <w:bCs/>
          <w:sz w:val="22"/>
          <w:szCs w:val="22"/>
          <w:lang w:eastAsia="pt-BR"/>
        </w:rPr>
        <w:t xml:space="preserve"> que estabelece regras e critérios para elaboração do</w:t>
      </w:r>
      <w:r w:rsidR="00026A5E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F2507D">
        <w:rPr>
          <w:rFonts w:ascii="Arial" w:hAnsi="Arial" w:cs="Arial"/>
          <w:bCs/>
          <w:sz w:val="22"/>
          <w:szCs w:val="22"/>
          <w:lang w:eastAsia="pt-BR"/>
        </w:rPr>
        <w:t xml:space="preserve">orçamento de referência de obras e serviços de engenharia, contratados e executados com recursos </w:t>
      </w:r>
      <w:r w:rsidR="009D4D78">
        <w:rPr>
          <w:rFonts w:ascii="Arial" w:hAnsi="Arial" w:cs="Arial"/>
          <w:bCs/>
          <w:sz w:val="22"/>
          <w:szCs w:val="22"/>
          <w:lang w:eastAsia="pt-BR"/>
        </w:rPr>
        <w:t>públicos</w:t>
      </w:r>
      <w:r w:rsidRPr="00F2507D">
        <w:rPr>
          <w:rFonts w:ascii="Arial" w:hAnsi="Arial" w:cs="Arial"/>
          <w:bCs/>
          <w:sz w:val="22"/>
          <w:szCs w:val="22"/>
          <w:lang w:eastAsia="pt-BR"/>
        </w:rPr>
        <w:t>, mais especificamente como previsto nos artigos 3º e 6º do mesmo instrumento legal</w:t>
      </w:r>
      <w:r w:rsidR="00BA2849">
        <w:rPr>
          <w:rFonts w:ascii="Arial" w:hAnsi="Arial" w:cs="Arial"/>
          <w:bCs/>
          <w:sz w:val="22"/>
          <w:szCs w:val="22"/>
          <w:lang w:eastAsia="pt-BR"/>
        </w:rPr>
        <w:t>.</w:t>
      </w:r>
    </w:p>
    <w:p w14:paraId="59AC4AFE" w14:textId="77777777" w:rsidR="00BA2849" w:rsidRPr="00F2507D" w:rsidRDefault="00BA2849" w:rsidP="009D4D78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2ECF2655" w14:textId="362F4F18" w:rsidR="00F2507D" w:rsidRDefault="00F2507D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F2507D">
        <w:rPr>
          <w:rFonts w:ascii="Arial" w:hAnsi="Arial" w:cs="Arial"/>
          <w:bCs/>
          <w:sz w:val="22"/>
          <w:szCs w:val="22"/>
          <w:lang w:eastAsia="pt-BR"/>
        </w:rPr>
        <w:t>O preço adotado para a composição dos custos unitários no tocante à parcela da mão de obra nos custos unitários que não</w:t>
      </w:r>
      <w:r w:rsidR="003C6C56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F2507D">
        <w:rPr>
          <w:rFonts w:ascii="Arial" w:hAnsi="Arial" w:cs="Arial"/>
          <w:bCs/>
          <w:sz w:val="22"/>
          <w:szCs w:val="22"/>
          <w:lang w:eastAsia="pt-BR"/>
        </w:rPr>
        <w:t>constarem do SINAPI, ou que não forem obtidos por meio de pesquisa de preço aos fornecedores do mercado, são considerados</w:t>
      </w:r>
      <w:r w:rsidR="006E47DD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F2507D">
        <w:rPr>
          <w:rFonts w:ascii="Arial" w:hAnsi="Arial" w:cs="Arial"/>
          <w:bCs/>
          <w:sz w:val="22"/>
          <w:szCs w:val="22"/>
          <w:lang w:eastAsia="pt-BR"/>
        </w:rPr>
        <w:t>com base na Convenção Coletiva de Trabalho da respectiva categoria profissional, sendo que a Administração adotou o</w:t>
      </w:r>
      <w:r w:rsidR="006E47DD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F2507D">
        <w:rPr>
          <w:rFonts w:ascii="Arial" w:hAnsi="Arial" w:cs="Arial"/>
          <w:bCs/>
          <w:sz w:val="22"/>
          <w:szCs w:val="22"/>
          <w:lang w:eastAsia="pt-BR"/>
        </w:rPr>
        <w:t>referencial do piso salarial do SINDUSCON/DF.</w:t>
      </w:r>
    </w:p>
    <w:p w14:paraId="4FFA1838" w14:textId="77777777" w:rsidR="006E47DD" w:rsidRPr="00F2507D" w:rsidRDefault="006E47DD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76F2F5F6" w14:textId="488007A4" w:rsidR="009470EF" w:rsidRDefault="00F2507D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F2507D">
        <w:rPr>
          <w:rFonts w:ascii="Arial" w:hAnsi="Arial" w:cs="Arial"/>
          <w:bCs/>
          <w:sz w:val="22"/>
          <w:szCs w:val="22"/>
          <w:lang w:eastAsia="pt-BR"/>
        </w:rPr>
        <w:t>A respeito das estimativa</w:t>
      </w:r>
      <w:r w:rsidR="006E47DD">
        <w:rPr>
          <w:rFonts w:ascii="Arial" w:hAnsi="Arial" w:cs="Arial"/>
          <w:bCs/>
          <w:sz w:val="22"/>
          <w:szCs w:val="22"/>
          <w:lang w:eastAsia="pt-BR"/>
        </w:rPr>
        <w:t>s</w:t>
      </w:r>
      <w:r w:rsidRPr="00F2507D">
        <w:rPr>
          <w:rFonts w:ascii="Arial" w:hAnsi="Arial" w:cs="Arial"/>
          <w:bCs/>
          <w:sz w:val="22"/>
          <w:szCs w:val="22"/>
          <w:lang w:eastAsia="pt-BR"/>
        </w:rPr>
        <w:t xml:space="preserve"> de aquisição/contratação para a instalação de rede lógica, obteve-se os seguintes orçamentos:</w:t>
      </w:r>
    </w:p>
    <w:p w14:paraId="2C214753" w14:textId="72B1FC9C" w:rsidR="00F2507D" w:rsidRDefault="00F2507D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tbl>
      <w:tblPr>
        <w:tblStyle w:val="TabeladeGradeClar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225"/>
        <w:gridCol w:w="1696"/>
      </w:tblGrid>
      <w:tr w:rsidR="009B775F" w:rsidRPr="00090415" w14:paraId="1ED9B8BF" w14:textId="77777777" w:rsidTr="00CA0EF8">
        <w:trPr>
          <w:trHeight w:val="300"/>
          <w:jc w:val="center"/>
        </w:trPr>
        <w:tc>
          <w:tcPr>
            <w:tcW w:w="7225" w:type="dxa"/>
            <w:vAlign w:val="center"/>
            <w:hideMark/>
          </w:tcPr>
          <w:p w14:paraId="6B25D2A2" w14:textId="06E87457" w:rsidR="009B775F" w:rsidRPr="008278A5" w:rsidRDefault="009B775F" w:rsidP="00A6704A">
            <w:pPr>
              <w:tabs>
                <w:tab w:val="left" w:pos="567"/>
                <w:tab w:val="left" w:pos="1134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pt-BR"/>
              </w:rPr>
            </w:pPr>
            <w:r w:rsidRPr="008278A5">
              <w:rPr>
                <w:rFonts w:ascii="Arial" w:hAnsi="Arial" w:cs="Arial"/>
                <w:b/>
                <w:bCs/>
                <w:sz w:val="22"/>
                <w:szCs w:val="22"/>
                <w:lang w:eastAsia="pt-BR"/>
              </w:rPr>
              <w:t>SERVIÇO</w:t>
            </w:r>
          </w:p>
        </w:tc>
        <w:tc>
          <w:tcPr>
            <w:tcW w:w="1696" w:type="dxa"/>
            <w:noWrap/>
            <w:vAlign w:val="center"/>
            <w:hideMark/>
          </w:tcPr>
          <w:p w14:paraId="6C128DE0" w14:textId="5BFA48BD" w:rsidR="009B775F" w:rsidRPr="00090415" w:rsidRDefault="00CA0EF8" w:rsidP="00A6704A">
            <w:pPr>
              <w:pStyle w:val="PargrafodaLista"/>
              <w:tabs>
                <w:tab w:val="left" w:pos="1134"/>
              </w:tabs>
              <w:ind w:left="28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pt-BR"/>
              </w:rPr>
              <w:t>Valor total de Referência</w:t>
            </w:r>
          </w:p>
        </w:tc>
      </w:tr>
      <w:tr w:rsidR="009B775F" w:rsidRPr="00090415" w14:paraId="59E7D3A8" w14:textId="77777777" w:rsidTr="00CA0EF8">
        <w:trPr>
          <w:trHeight w:val="1200"/>
          <w:jc w:val="center"/>
        </w:trPr>
        <w:tc>
          <w:tcPr>
            <w:tcW w:w="7225" w:type="dxa"/>
            <w:vAlign w:val="center"/>
            <w:hideMark/>
          </w:tcPr>
          <w:p w14:paraId="2191404B" w14:textId="2838E5E6" w:rsidR="009B775F" w:rsidRPr="008278A5" w:rsidRDefault="009B775F" w:rsidP="00A6704A">
            <w:pPr>
              <w:pStyle w:val="PargrafodaLista"/>
              <w:numPr>
                <w:ilvl w:val="0"/>
                <w:numId w:val="46"/>
              </w:numPr>
              <w:tabs>
                <w:tab w:val="left" w:pos="567"/>
                <w:tab w:val="left" w:pos="1134"/>
              </w:tabs>
              <w:ind w:left="0" w:firstLine="0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8278A5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lastRenderedPageBreak/>
              <w:t>Vistoria análise dos respectivos projetos das instalações elétricas; de ar-condicionado; de cabeamento estruturado e telefonia; e de combate a incêndio.</w:t>
            </w:r>
          </w:p>
        </w:tc>
        <w:tc>
          <w:tcPr>
            <w:tcW w:w="1696" w:type="dxa"/>
            <w:noWrap/>
            <w:vAlign w:val="center"/>
            <w:hideMark/>
          </w:tcPr>
          <w:p w14:paraId="46E853E8" w14:textId="2199CA90" w:rsidR="009B775F" w:rsidRPr="00090415" w:rsidRDefault="00CA0EF8" w:rsidP="00CA0EF8">
            <w:pPr>
              <w:pStyle w:val="PargrafodaLista"/>
              <w:tabs>
                <w:tab w:val="left" w:pos="1134"/>
              </w:tabs>
              <w:ind w:left="28"/>
              <w:jc w:val="center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CA0EF8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R$</w:t>
            </w:r>
            <w:r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 xml:space="preserve"> </w:t>
            </w:r>
            <w:r w:rsidRPr="00CA0EF8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23.330,00</w:t>
            </w:r>
          </w:p>
        </w:tc>
      </w:tr>
      <w:tr w:rsidR="009B775F" w:rsidRPr="00090415" w14:paraId="0540EA8F" w14:textId="77777777" w:rsidTr="00CA0EF8">
        <w:trPr>
          <w:trHeight w:val="600"/>
          <w:jc w:val="center"/>
        </w:trPr>
        <w:tc>
          <w:tcPr>
            <w:tcW w:w="7225" w:type="dxa"/>
            <w:vAlign w:val="center"/>
            <w:hideMark/>
          </w:tcPr>
          <w:p w14:paraId="2DAFAED9" w14:textId="3EB32808" w:rsidR="009B775F" w:rsidRPr="008278A5" w:rsidRDefault="009B775F" w:rsidP="00A6704A">
            <w:pPr>
              <w:pStyle w:val="PargrafodaLista"/>
              <w:numPr>
                <w:ilvl w:val="0"/>
                <w:numId w:val="46"/>
              </w:numPr>
              <w:tabs>
                <w:tab w:val="left" w:pos="567"/>
                <w:tab w:val="left" w:pos="1134"/>
              </w:tabs>
              <w:ind w:left="0" w:firstLine="0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8278A5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Elaboração de Orçamento de Custo de Obra de Reforma com base na Tabela SINAP</w:t>
            </w:r>
          </w:p>
        </w:tc>
        <w:tc>
          <w:tcPr>
            <w:tcW w:w="1696" w:type="dxa"/>
            <w:noWrap/>
            <w:vAlign w:val="center"/>
            <w:hideMark/>
          </w:tcPr>
          <w:p w14:paraId="681EEB97" w14:textId="071AF81B" w:rsidR="009B775F" w:rsidRPr="00090415" w:rsidRDefault="0025695E" w:rsidP="0025695E">
            <w:pPr>
              <w:pStyle w:val="PargrafodaLista"/>
              <w:tabs>
                <w:tab w:val="left" w:pos="1134"/>
              </w:tabs>
              <w:ind w:left="28"/>
              <w:jc w:val="center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25695E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R$</w:t>
            </w:r>
            <w:r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 xml:space="preserve"> </w:t>
            </w:r>
            <w:r w:rsidRPr="0025695E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18.885,00</w:t>
            </w:r>
          </w:p>
        </w:tc>
      </w:tr>
      <w:tr w:rsidR="009B775F" w:rsidRPr="00090415" w14:paraId="252104BF" w14:textId="77777777" w:rsidTr="00CA0EF8">
        <w:trPr>
          <w:trHeight w:val="600"/>
          <w:jc w:val="center"/>
        </w:trPr>
        <w:tc>
          <w:tcPr>
            <w:tcW w:w="7225" w:type="dxa"/>
            <w:vAlign w:val="center"/>
            <w:hideMark/>
          </w:tcPr>
          <w:p w14:paraId="2673163D" w14:textId="1AE033A4" w:rsidR="009B775F" w:rsidRPr="008278A5" w:rsidRDefault="009B775F" w:rsidP="00A6704A">
            <w:pPr>
              <w:pStyle w:val="PargrafodaLista"/>
              <w:numPr>
                <w:ilvl w:val="0"/>
                <w:numId w:val="46"/>
              </w:numPr>
              <w:tabs>
                <w:tab w:val="left" w:pos="567"/>
                <w:tab w:val="left" w:pos="1134"/>
              </w:tabs>
              <w:ind w:left="0" w:firstLine="0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8278A5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Fiscalização da obra com visitas diárias programadas de um engenheiro civil, com duração mínima de 2 (duas) horas cada, em horário comercial, desde o primeiro dia até a data da conclusão da obra.</w:t>
            </w:r>
          </w:p>
        </w:tc>
        <w:tc>
          <w:tcPr>
            <w:tcW w:w="1696" w:type="dxa"/>
            <w:noWrap/>
            <w:vAlign w:val="center"/>
            <w:hideMark/>
          </w:tcPr>
          <w:p w14:paraId="1479F10C" w14:textId="0C934FB9" w:rsidR="009B775F" w:rsidRPr="00090415" w:rsidRDefault="0025695E" w:rsidP="0025695E">
            <w:pPr>
              <w:pStyle w:val="PargrafodaLista"/>
              <w:tabs>
                <w:tab w:val="left" w:pos="1134"/>
              </w:tabs>
              <w:ind w:left="28"/>
              <w:jc w:val="center"/>
              <w:rPr>
                <w:rFonts w:ascii="Arial" w:hAnsi="Arial" w:cs="Arial"/>
                <w:bCs/>
                <w:sz w:val="22"/>
                <w:szCs w:val="22"/>
                <w:lang w:eastAsia="pt-BR"/>
              </w:rPr>
            </w:pPr>
            <w:r w:rsidRPr="0025695E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R$</w:t>
            </w:r>
            <w:r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 xml:space="preserve"> </w:t>
            </w:r>
            <w:r w:rsidRPr="0025695E">
              <w:rPr>
                <w:rFonts w:ascii="Arial" w:hAnsi="Arial" w:cs="Arial"/>
                <w:bCs/>
                <w:sz w:val="22"/>
                <w:szCs w:val="22"/>
                <w:lang w:eastAsia="pt-BR"/>
              </w:rPr>
              <w:t>43.977,33</w:t>
            </w:r>
          </w:p>
        </w:tc>
      </w:tr>
      <w:tr w:rsidR="009B775F" w:rsidRPr="00090415" w14:paraId="74F82F1D" w14:textId="77777777" w:rsidTr="00CA0EF8">
        <w:trPr>
          <w:trHeight w:val="315"/>
          <w:jc w:val="center"/>
        </w:trPr>
        <w:tc>
          <w:tcPr>
            <w:tcW w:w="7225" w:type="dxa"/>
            <w:vAlign w:val="center"/>
            <w:hideMark/>
          </w:tcPr>
          <w:p w14:paraId="7EBFCD61" w14:textId="6D04CD5C" w:rsidR="009B775F" w:rsidRPr="00C05057" w:rsidRDefault="00C05057" w:rsidP="00090415">
            <w:pPr>
              <w:pStyle w:val="PargrafodaLista"/>
              <w:tabs>
                <w:tab w:val="left" w:pos="567"/>
                <w:tab w:val="left" w:pos="113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eastAsia="pt-BR"/>
              </w:rPr>
            </w:pPr>
            <w:r w:rsidRPr="00C05057">
              <w:rPr>
                <w:rFonts w:ascii="Arial" w:hAnsi="Arial" w:cs="Arial"/>
                <w:b/>
                <w:sz w:val="22"/>
                <w:szCs w:val="22"/>
                <w:lang w:eastAsia="pt-BR"/>
              </w:rPr>
              <w:t>VALOR TOTAL ESTIMADO</w:t>
            </w:r>
          </w:p>
        </w:tc>
        <w:tc>
          <w:tcPr>
            <w:tcW w:w="1696" w:type="dxa"/>
            <w:noWrap/>
            <w:vAlign w:val="center"/>
            <w:hideMark/>
          </w:tcPr>
          <w:p w14:paraId="0661E76F" w14:textId="0F521A6F" w:rsidR="009B775F" w:rsidRPr="00090415" w:rsidRDefault="00C05057" w:rsidP="00C05057">
            <w:pPr>
              <w:pStyle w:val="PargrafodaLista"/>
              <w:tabs>
                <w:tab w:val="left" w:pos="1134"/>
              </w:tabs>
              <w:ind w:left="28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pt-BR"/>
              </w:rPr>
            </w:pPr>
            <w:r w:rsidRPr="00C05057">
              <w:rPr>
                <w:rFonts w:ascii="Arial" w:hAnsi="Arial" w:cs="Arial"/>
                <w:b/>
                <w:bCs/>
                <w:sz w:val="22"/>
                <w:szCs w:val="22"/>
                <w:lang w:eastAsia="pt-BR"/>
              </w:rPr>
              <w:t>R$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pt-BR"/>
              </w:rPr>
              <w:t xml:space="preserve"> </w:t>
            </w:r>
            <w:r w:rsidRPr="00C05057">
              <w:rPr>
                <w:rFonts w:ascii="Arial" w:hAnsi="Arial" w:cs="Arial"/>
                <w:b/>
                <w:bCs/>
                <w:sz w:val="22"/>
                <w:szCs w:val="22"/>
                <w:lang w:eastAsia="pt-BR"/>
              </w:rPr>
              <w:t>86.192,33</w:t>
            </w:r>
          </w:p>
        </w:tc>
      </w:tr>
    </w:tbl>
    <w:p w14:paraId="3134EB4D" w14:textId="5633C1E9" w:rsidR="006E47DD" w:rsidRDefault="006E47DD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516A9852" w14:textId="78886F92" w:rsidR="0042405B" w:rsidRDefault="0042405B" w:rsidP="003E5ECE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42405B">
        <w:rPr>
          <w:rFonts w:ascii="Arial" w:hAnsi="Arial" w:cs="Arial"/>
          <w:bCs/>
          <w:sz w:val="22"/>
          <w:szCs w:val="22"/>
          <w:lang w:eastAsia="pt-BR"/>
        </w:rPr>
        <w:t xml:space="preserve">O valor estimado para essa contratação é de </w:t>
      </w:r>
      <w:r w:rsidR="003E5ECE" w:rsidRPr="003E5ECE">
        <w:rPr>
          <w:rFonts w:ascii="Arial" w:hAnsi="Arial" w:cs="Arial"/>
          <w:bCs/>
          <w:sz w:val="22"/>
          <w:szCs w:val="22"/>
          <w:lang w:eastAsia="pt-BR"/>
        </w:rPr>
        <w:t>R$ 86.192,33</w:t>
      </w:r>
      <w:r w:rsidRPr="0042405B">
        <w:rPr>
          <w:rFonts w:ascii="Arial" w:hAnsi="Arial" w:cs="Arial"/>
          <w:bCs/>
          <w:sz w:val="22"/>
          <w:szCs w:val="22"/>
          <w:lang w:eastAsia="pt-BR"/>
        </w:rPr>
        <w:t xml:space="preserve"> (</w:t>
      </w:r>
      <w:r w:rsidR="003E5ECE">
        <w:rPr>
          <w:rFonts w:ascii="Arial" w:hAnsi="Arial" w:cs="Arial"/>
          <w:bCs/>
          <w:sz w:val="22"/>
          <w:szCs w:val="22"/>
          <w:lang w:eastAsia="pt-BR"/>
        </w:rPr>
        <w:t xml:space="preserve">oitenta e seis </w:t>
      </w:r>
      <w:r w:rsidR="00DE2E1B">
        <w:rPr>
          <w:rFonts w:ascii="Arial" w:hAnsi="Arial" w:cs="Arial"/>
          <w:bCs/>
          <w:sz w:val="22"/>
          <w:szCs w:val="22"/>
          <w:lang w:eastAsia="pt-BR"/>
        </w:rPr>
        <w:t>mil cento e noventa e dois reais e trinta e três centavos</w:t>
      </w:r>
      <w:r w:rsidRPr="0042405B">
        <w:rPr>
          <w:rFonts w:ascii="Arial" w:hAnsi="Arial" w:cs="Arial"/>
          <w:bCs/>
          <w:sz w:val="22"/>
          <w:szCs w:val="22"/>
          <w:lang w:eastAsia="pt-BR"/>
        </w:rPr>
        <w:t>), os preços unitários referenciais estão na planilha orçamentária de referência anexo.</w:t>
      </w:r>
    </w:p>
    <w:p w14:paraId="252D1F90" w14:textId="77777777" w:rsidR="00DE2E1B" w:rsidRPr="0042405B" w:rsidRDefault="00DE2E1B" w:rsidP="003E5ECE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6BFEE337" w14:textId="489AFF38" w:rsidR="0042405B" w:rsidRDefault="0042405B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42405B">
        <w:rPr>
          <w:rFonts w:ascii="Arial" w:hAnsi="Arial" w:cs="Arial"/>
          <w:bCs/>
          <w:sz w:val="22"/>
          <w:szCs w:val="22"/>
          <w:lang w:eastAsia="pt-BR"/>
        </w:rPr>
        <w:t xml:space="preserve">No caso em tela o sigilo do valor de referência, máximo aceitável, não se faz necessário, haja vista que tornar o valor da </w:t>
      </w:r>
      <w:r w:rsidR="00AB4EC7">
        <w:rPr>
          <w:rFonts w:ascii="Arial" w:hAnsi="Arial" w:cs="Arial"/>
          <w:bCs/>
          <w:sz w:val="22"/>
          <w:szCs w:val="22"/>
          <w:lang w:eastAsia="pt-BR"/>
        </w:rPr>
        <w:t xml:space="preserve">contratação </w:t>
      </w:r>
      <w:r w:rsidRPr="0042405B">
        <w:rPr>
          <w:rFonts w:ascii="Arial" w:hAnsi="Arial" w:cs="Arial"/>
          <w:bCs/>
          <w:sz w:val="22"/>
          <w:szCs w:val="22"/>
          <w:lang w:eastAsia="pt-BR"/>
        </w:rPr>
        <w:t xml:space="preserve">sigiloso é um ato discricionário da Administração e, no presente caso, já consta </w:t>
      </w:r>
      <w:r w:rsidR="005B0271">
        <w:rPr>
          <w:rFonts w:ascii="Arial" w:hAnsi="Arial" w:cs="Arial"/>
          <w:bCs/>
          <w:sz w:val="22"/>
          <w:szCs w:val="22"/>
          <w:lang w:eastAsia="pt-BR"/>
        </w:rPr>
        <w:t>n</w:t>
      </w:r>
      <w:r w:rsidRPr="0042405B">
        <w:rPr>
          <w:rFonts w:ascii="Arial" w:hAnsi="Arial" w:cs="Arial"/>
          <w:bCs/>
          <w:sz w:val="22"/>
          <w:szCs w:val="22"/>
          <w:lang w:eastAsia="pt-BR"/>
        </w:rPr>
        <w:t>o Termo de</w:t>
      </w:r>
      <w:r w:rsidR="005B0271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42405B">
        <w:rPr>
          <w:rFonts w:ascii="Arial" w:hAnsi="Arial" w:cs="Arial"/>
          <w:bCs/>
          <w:sz w:val="22"/>
          <w:szCs w:val="22"/>
          <w:lang w:eastAsia="pt-BR"/>
        </w:rPr>
        <w:t>Referência o valor máximo aceitável, previsto no subitem acima, conforme minuta disponibilizada pela AGU,</w:t>
      </w:r>
      <w:r w:rsidR="005B0271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42405B">
        <w:rPr>
          <w:rFonts w:ascii="Arial" w:hAnsi="Arial" w:cs="Arial"/>
          <w:bCs/>
          <w:sz w:val="22"/>
          <w:szCs w:val="22"/>
          <w:lang w:eastAsia="pt-BR"/>
        </w:rPr>
        <w:t xml:space="preserve">portanto, será divulgado tanto no </w:t>
      </w:r>
      <w:r w:rsidR="005B0271">
        <w:rPr>
          <w:rFonts w:ascii="Arial" w:hAnsi="Arial" w:cs="Arial"/>
          <w:bCs/>
          <w:sz w:val="22"/>
          <w:szCs w:val="22"/>
          <w:lang w:eastAsia="pt-BR"/>
        </w:rPr>
        <w:t>Portal da Transparência do CAU/DF</w:t>
      </w:r>
      <w:r w:rsidRPr="0042405B">
        <w:rPr>
          <w:rFonts w:ascii="Arial" w:hAnsi="Arial" w:cs="Arial"/>
          <w:bCs/>
          <w:sz w:val="22"/>
          <w:szCs w:val="22"/>
          <w:lang w:eastAsia="pt-BR"/>
        </w:rPr>
        <w:t xml:space="preserve"> quanto no Sistema de Compras Governamentais, uma vez que tal informação pode</w:t>
      </w:r>
      <w:r w:rsidR="005B0271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42405B">
        <w:rPr>
          <w:rFonts w:ascii="Arial" w:hAnsi="Arial" w:cs="Arial"/>
          <w:bCs/>
          <w:sz w:val="22"/>
          <w:szCs w:val="22"/>
          <w:lang w:eastAsia="pt-BR"/>
        </w:rPr>
        <w:t xml:space="preserve">auxiliar os </w:t>
      </w:r>
      <w:r w:rsidR="005B0271">
        <w:rPr>
          <w:rFonts w:ascii="Arial" w:hAnsi="Arial" w:cs="Arial"/>
          <w:bCs/>
          <w:sz w:val="22"/>
          <w:szCs w:val="22"/>
          <w:lang w:eastAsia="pt-BR"/>
        </w:rPr>
        <w:t>interessados</w:t>
      </w:r>
      <w:r w:rsidRPr="0042405B">
        <w:rPr>
          <w:rFonts w:ascii="Arial" w:hAnsi="Arial" w:cs="Arial"/>
          <w:bCs/>
          <w:sz w:val="22"/>
          <w:szCs w:val="22"/>
          <w:lang w:eastAsia="pt-BR"/>
        </w:rPr>
        <w:t xml:space="preserve"> na elaboração de suas propostas de preços.</w:t>
      </w:r>
    </w:p>
    <w:p w14:paraId="57E3B260" w14:textId="77777777" w:rsidR="00E71220" w:rsidRDefault="00E71220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3C6EDB80" w14:textId="156CC8D0" w:rsidR="00D64156" w:rsidRPr="00E71220" w:rsidRDefault="00E71220" w:rsidP="00E71220">
      <w:pPr>
        <w:pStyle w:val="PargrafodaLista"/>
        <w:numPr>
          <w:ilvl w:val="0"/>
          <w:numId w:val="43"/>
        </w:numPr>
        <w:shd w:val="clear" w:color="auto" w:fill="E4F0F0"/>
        <w:tabs>
          <w:tab w:val="left" w:pos="567"/>
          <w:tab w:val="left" w:pos="1985"/>
        </w:tabs>
        <w:ind w:left="0" w:firstLine="0"/>
        <w:rPr>
          <w:rFonts w:ascii="Arial" w:hAnsi="Arial" w:cs="Arial"/>
          <w:bCs/>
          <w:sz w:val="22"/>
          <w:szCs w:val="22"/>
          <w:lang w:eastAsia="pt-BR"/>
        </w:rPr>
      </w:pPr>
      <w:r w:rsidRPr="00E71220">
        <w:rPr>
          <w:rFonts w:ascii="Arial" w:hAnsi="Arial" w:cs="Arial"/>
          <w:bCs/>
          <w:sz w:val="22"/>
          <w:szCs w:val="22"/>
          <w:lang w:eastAsia="pt-BR"/>
        </w:rPr>
        <w:t>RESULTADOS PRETENDIDOS</w:t>
      </w:r>
    </w:p>
    <w:p w14:paraId="410E2E0A" w14:textId="77777777" w:rsidR="00722423" w:rsidRPr="00722423" w:rsidRDefault="00722423" w:rsidP="00722423">
      <w:pPr>
        <w:tabs>
          <w:tab w:val="left" w:pos="567"/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</w:p>
    <w:p w14:paraId="67916BAC" w14:textId="17B153CA" w:rsidR="00D64156" w:rsidRDefault="00D64156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D64156">
        <w:rPr>
          <w:rFonts w:ascii="Arial" w:hAnsi="Arial" w:cs="Arial"/>
          <w:bCs/>
          <w:sz w:val="22"/>
          <w:szCs w:val="22"/>
          <w:lang w:eastAsia="pt-BR"/>
        </w:rPr>
        <w:t>O resultado pretendido com contratação é que se efetive os serviços de manutenção predial elencados pelo presente processo,</w:t>
      </w:r>
      <w:r w:rsidR="0054462B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D64156">
        <w:rPr>
          <w:rFonts w:ascii="Arial" w:hAnsi="Arial" w:cs="Arial"/>
          <w:bCs/>
          <w:sz w:val="22"/>
          <w:szCs w:val="22"/>
          <w:lang w:eastAsia="pt-BR"/>
        </w:rPr>
        <w:t>com a melhoria e restauração das instalações.</w:t>
      </w:r>
    </w:p>
    <w:p w14:paraId="08E82C60" w14:textId="77777777" w:rsidR="0054462B" w:rsidRPr="00D64156" w:rsidRDefault="0054462B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3715D8ED" w14:textId="6185C03B" w:rsidR="00D64156" w:rsidRDefault="00D64156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D64156">
        <w:rPr>
          <w:rFonts w:ascii="Arial" w:hAnsi="Arial" w:cs="Arial"/>
          <w:bCs/>
          <w:sz w:val="22"/>
          <w:szCs w:val="22"/>
          <w:lang w:eastAsia="pt-BR"/>
        </w:rPr>
        <w:t xml:space="preserve">A partir dessa contratação espera-se sanar os problemas </w:t>
      </w:r>
      <w:r w:rsidR="0054462B">
        <w:rPr>
          <w:rFonts w:ascii="Arial" w:hAnsi="Arial" w:cs="Arial"/>
          <w:bCs/>
          <w:sz w:val="22"/>
          <w:szCs w:val="22"/>
          <w:lang w:eastAsia="pt-BR"/>
        </w:rPr>
        <w:t>relacionados</w:t>
      </w:r>
      <w:r w:rsidRPr="00D64156">
        <w:rPr>
          <w:rFonts w:ascii="Arial" w:hAnsi="Arial" w:cs="Arial"/>
          <w:bCs/>
          <w:sz w:val="22"/>
          <w:szCs w:val="22"/>
          <w:lang w:eastAsia="pt-BR"/>
        </w:rPr>
        <w:t xml:space="preserve"> na edificação e atender as normativas vigentes.</w:t>
      </w:r>
    </w:p>
    <w:p w14:paraId="632C80EE" w14:textId="77777777" w:rsidR="0054462B" w:rsidRPr="00D64156" w:rsidRDefault="0054462B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32CA62E0" w14:textId="125F8492" w:rsidR="00D64156" w:rsidRDefault="00D64156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D64156">
        <w:rPr>
          <w:rFonts w:ascii="Arial" w:hAnsi="Arial" w:cs="Arial"/>
          <w:bCs/>
          <w:sz w:val="22"/>
          <w:szCs w:val="22"/>
          <w:lang w:eastAsia="pt-BR"/>
        </w:rPr>
        <w:t xml:space="preserve">Almeja-se ainda que </w:t>
      </w:r>
      <w:r w:rsidR="0054462B" w:rsidRPr="00D64156">
        <w:rPr>
          <w:rFonts w:ascii="Arial" w:hAnsi="Arial" w:cs="Arial"/>
          <w:bCs/>
          <w:sz w:val="22"/>
          <w:szCs w:val="22"/>
          <w:lang w:eastAsia="pt-BR"/>
        </w:rPr>
        <w:t>se promova</w:t>
      </w:r>
      <w:r w:rsidRPr="00D64156">
        <w:rPr>
          <w:rFonts w:ascii="Arial" w:hAnsi="Arial" w:cs="Arial"/>
          <w:bCs/>
          <w:sz w:val="22"/>
          <w:szCs w:val="22"/>
          <w:lang w:eastAsia="pt-BR"/>
        </w:rPr>
        <w:t xml:space="preserve"> a segurança dos usuários, com a regularização do sistema elétrico, executando a troca de</w:t>
      </w:r>
      <w:r w:rsidR="0054462B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D64156">
        <w:rPr>
          <w:rFonts w:ascii="Arial" w:hAnsi="Arial" w:cs="Arial"/>
          <w:bCs/>
          <w:sz w:val="22"/>
          <w:szCs w:val="22"/>
          <w:lang w:eastAsia="pt-BR"/>
        </w:rPr>
        <w:t>quadros, disjuntores e fiação.</w:t>
      </w:r>
    </w:p>
    <w:p w14:paraId="04932616" w14:textId="77777777" w:rsidR="004A7379" w:rsidRPr="00D64156" w:rsidRDefault="004A7379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75736123" w14:textId="796E8A38" w:rsidR="00D64156" w:rsidRDefault="00D64156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D64156">
        <w:rPr>
          <w:rFonts w:ascii="Arial" w:hAnsi="Arial" w:cs="Arial"/>
          <w:bCs/>
          <w:sz w:val="22"/>
          <w:szCs w:val="22"/>
          <w:lang w:eastAsia="pt-BR"/>
        </w:rPr>
        <w:t>Paralelamente a tudo isso, busca-se nessa contratação melhorar a edificação quanto a sua funcionalidade, inclusive melhorando</w:t>
      </w:r>
      <w:r w:rsidR="004A7379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D64156">
        <w:rPr>
          <w:rFonts w:ascii="Arial" w:hAnsi="Arial" w:cs="Arial"/>
          <w:bCs/>
          <w:sz w:val="22"/>
          <w:szCs w:val="22"/>
          <w:lang w:eastAsia="pt-BR"/>
        </w:rPr>
        <w:t>aspectos físicos e de mobilidade da edificação.</w:t>
      </w:r>
    </w:p>
    <w:p w14:paraId="20B97910" w14:textId="77777777" w:rsidR="004A7379" w:rsidRPr="00D64156" w:rsidRDefault="004A7379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6A304403" w14:textId="1484F500" w:rsidR="00D64156" w:rsidRDefault="00D64156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D64156">
        <w:rPr>
          <w:rFonts w:ascii="Arial" w:hAnsi="Arial" w:cs="Arial"/>
          <w:bCs/>
          <w:sz w:val="22"/>
          <w:szCs w:val="22"/>
          <w:lang w:eastAsia="pt-BR"/>
        </w:rPr>
        <w:t xml:space="preserve">Busca-se ainda, trazer maior estabilidade de funcionalidade ao sistema de transmissão de dados e rede utilizado pelo </w:t>
      </w:r>
      <w:r w:rsidR="003841E2">
        <w:rPr>
          <w:rFonts w:ascii="Arial" w:hAnsi="Arial" w:cs="Arial"/>
          <w:bCs/>
          <w:sz w:val="22"/>
          <w:szCs w:val="22"/>
          <w:lang w:eastAsia="pt-BR"/>
        </w:rPr>
        <w:t>Conselho</w:t>
      </w:r>
      <w:r w:rsidRPr="00D64156">
        <w:rPr>
          <w:rFonts w:ascii="Arial" w:hAnsi="Arial" w:cs="Arial"/>
          <w:bCs/>
          <w:sz w:val="22"/>
          <w:szCs w:val="22"/>
          <w:lang w:eastAsia="pt-BR"/>
        </w:rPr>
        <w:t>, diminuindo as interferências e perdas de dados.</w:t>
      </w:r>
    </w:p>
    <w:p w14:paraId="4BB7AE8E" w14:textId="77777777" w:rsidR="003841E2" w:rsidRPr="00D64156" w:rsidRDefault="003841E2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67F76E80" w14:textId="41ACCEA4" w:rsidR="00D64156" w:rsidRDefault="00D64156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D64156">
        <w:rPr>
          <w:rFonts w:ascii="Arial" w:hAnsi="Arial" w:cs="Arial"/>
          <w:bCs/>
          <w:sz w:val="22"/>
          <w:szCs w:val="22"/>
          <w:lang w:eastAsia="pt-BR"/>
        </w:rPr>
        <w:t>Com essa contratação busca-se resguardar o patrimônio público e a segurança dos usuários.</w:t>
      </w:r>
    </w:p>
    <w:p w14:paraId="1D80399B" w14:textId="77777777" w:rsidR="003841E2" w:rsidRPr="00D64156" w:rsidRDefault="003841E2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4CF7EE44" w14:textId="187069DF" w:rsidR="009470EF" w:rsidRDefault="00D64156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D64156">
        <w:rPr>
          <w:rFonts w:ascii="Arial" w:hAnsi="Arial" w:cs="Arial"/>
          <w:bCs/>
          <w:sz w:val="22"/>
          <w:szCs w:val="22"/>
          <w:lang w:eastAsia="pt-BR"/>
        </w:rPr>
        <w:t>Não foram identificados ganhos diretos ou indiretos relacionados ao desenvolvimento nacional sustentável.</w:t>
      </w:r>
    </w:p>
    <w:p w14:paraId="7E2D40AE" w14:textId="29175A75" w:rsidR="009470EF" w:rsidRDefault="009470EF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210B0719" w14:textId="5F72C0F9" w:rsidR="00D64156" w:rsidRPr="003841E2" w:rsidRDefault="00256A6A" w:rsidP="00256A6A">
      <w:pPr>
        <w:pStyle w:val="PargrafodaLista"/>
        <w:numPr>
          <w:ilvl w:val="0"/>
          <w:numId w:val="43"/>
        </w:numPr>
        <w:shd w:val="clear" w:color="auto" w:fill="E4F0F0"/>
        <w:tabs>
          <w:tab w:val="left" w:pos="567"/>
          <w:tab w:val="left" w:pos="1985"/>
        </w:tabs>
        <w:ind w:left="0" w:firstLine="0"/>
        <w:rPr>
          <w:rFonts w:ascii="Arial" w:hAnsi="Arial" w:cs="Arial"/>
          <w:bCs/>
          <w:sz w:val="22"/>
          <w:szCs w:val="22"/>
          <w:lang w:eastAsia="pt-BR"/>
        </w:rPr>
      </w:pPr>
      <w:r w:rsidRPr="003841E2">
        <w:rPr>
          <w:rFonts w:ascii="Arial" w:hAnsi="Arial" w:cs="Arial"/>
          <w:bCs/>
          <w:sz w:val="22"/>
          <w:szCs w:val="22"/>
          <w:lang w:eastAsia="pt-BR"/>
        </w:rPr>
        <w:t>PROVIDÊNCIAS A SEREM ADOTADAS</w:t>
      </w:r>
    </w:p>
    <w:p w14:paraId="3B5B759C" w14:textId="77777777" w:rsidR="003841E2" w:rsidRPr="003841E2" w:rsidRDefault="003841E2" w:rsidP="003841E2">
      <w:pPr>
        <w:tabs>
          <w:tab w:val="left" w:pos="567"/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</w:p>
    <w:p w14:paraId="51866287" w14:textId="76D92365" w:rsidR="00D64156" w:rsidRDefault="00261C95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D64156">
        <w:rPr>
          <w:rFonts w:ascii="Arial" w:hAnsi="Arial" w:cs="Arial"/>
          <w:bCs/>
          <w:sz w:val="22"/>
          <w:szCs w:val="22"/>
          <w:lang w:eastAsia="pt-BR"/>
        </w:rPr>
        <w:t>Os integrantes da equipe técnica detêm</w:t>
      </w:r>
      <w:r w:rsidR="00D64156" w:rsidRPr="00D64156">
        <w:rPr>
          <w:rFonts w:ascii="Arial" w:hAnsi="Arial" w:cs="Arial"/>
          <w:bCs/>
          <w:sz w:val="22"/>
          <w:szCs w:val="22"/>
          <w:lang w:eastAsia="pt-BR"/>
        </w:rPr>
        <w:t xml:space="preserve"> capacitação adequados para o acompanhamento</w:t>
      </w:r>
      <w:r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="00D64156" w:rsidRPr="00D64156">
        <w:rPr>
          <w:rFonts w:ascii="Arial" w:hAnsi="Arial" w:cs="Arial"/>
          <w:bCs/>
          <w:sz w:val="22"/>
          <w:szCs w:val="22"/>
          <w:lang w:eastAsia="pt-BR"/>
        </w:rPr>
        <w:t>e fiscalização dos serviços a serem realizados. Deve ser avaliada cuidadosamente cada etapa de execução dos serviços e</w:t>
      </w:r>
      <w:r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="00D64156" w:rsidRPr="00D64156">
        <w:rPr>
          <w:rFonts w:ascii="Arial" w:hAnsi="Arial" w:cs="Arial"/>
          <w:bCs/>
          <w:sz w:val="22"/>
          <w:szCs w:val="22"/>
          <w:lang w:eastAsia="pt-BR"/>
        </w:rPr>
        <w:t>verificada a competência técnica dos integrantes da empresa responsáveis por cada procedimento, a fim de evitar acidentes e</w:t>
      </w:r>
      <w:r w:rsidR="00E32744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="00D64156" w:rsidRPr="00D64156">
        <w:rPr>
          <w:rFonts w:ascii="Arial" w:hAnsi="Arial" w:cs="Arial"/>
          <w:bCs/>
          <w:sz w:val="22"/>
          <w:szCs w:val="22"/>
          <w:lang w:eastAsia="pt-BR"/>
        </w:rPr>
        <w:t>danos.</w:t>
      </w:r>
    </w:p>
    <w:p w14:paraId="032FCFB5" w14:textId="77777777" w:rsidR="00E32744" w:rsidRPr="00D64156" w:rsidRDefault="00E32744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351670A3" w14:textId="4199C85C" w:rsidR="00D64156" w:rsidRDefault="00D64156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D64156">
        <w:rPr>
          <w:rFonts w:ascii="Arial" w:hAnsi="Arial" w:cs="Arial"/>
          <w:bCs/>
          <w:sz w:val="22"/>
          <w:szCs w:val="22"/>
          <w:lang w:eastAsia="pt-BR"/>
        </w:rPr>
        <w:t>Não há necessidade de capacitação dos integrantes da equipe de planejamento para a fiscalização desse contrato, tendo em vista</w:t>
      </w:r>
      <w:r w:rsidR="00E32744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D64156">
        <w:rPr>
          <w:rFonts w:ascii="Arial" w:hAnsi="Arial" w:cs="Arial"/>
          <w:bCs/>
          <w:sz w:val="22"/>
          <w:szCs w:val="22"/>
          <w:lang w:eastAsia="pt-BR"/>
        </w:rPr>
        <w:t>que todos já foram capacitados em momento anterior.</w:t>
      </w:r>
    </w:p>
    <w:p w14:paraId="716B73EA" w14:textId="77777777" w:rsidR="00E32744" w:rsidRDefault="00E32744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6B975835" w14:textId="6B5E112A" w:rsidR="00D64156" w:rsidRPr="00E32744" w:rsidRDefault="00E32744" w:rsidP="0032612F">
      <w:pPr>
        <w:pStyle w:val="PargrafodaLista"/>
        <w:numPr>
          <w:ilvl w:val="0"/>
          <w:numId w:val="43"/>
        </w:numPr>
        <w:shd w:val="clear" w:color="auto" w:fill="E4F0F0"/>
        <w:tabs>
          <w:tab w:val="left" w:pos="567"/>
          <w:tab w:val="left" w:pos="1985"/>
        </w:tabs>
        <w:ind w:left="0" w:firstLine="0"/>
        <w:rPr>
          <w:rFonts w:ascii="Arial" w:hAnsi="Arial" w:cs="Arial"/>
          <w:bCs/>
          <w:sz w:val="22"/>
          <w:szCs w:val="22"/>
          <w:lang w:eastAsia="pt-BR"/>
        </w:rPr>
      </w:pPr>
      <w:r w:rsidRPr="00E32744">
        <w:rPr>
          <w:rFonts w:ascii="Arial" w:hAnsi="Arial" w:cs="Arial"/>
          <w:bCs/>
          <w:sz w:val="22"/>
          <w:szCs w:val="22"/>
          <w:lang w:eastAsia="pt-BR"/>
        </w:rPr>
        <w:t>POSSÍVEIS IMPACTOS AMBIENTAIS</w:t>
      </w:r>
    </w:p>
    <w:p w14:paraId="745C0292" w14:textId="77777777" w:rsidR="00E32744" w:rsidRDefault="00E32744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052D4626" w14:textId="7A667ACD" w:rsidR="00D64156" w:rsidRDefault="00D64156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D64156">
        <w:rPr>
          <w:rFonts w:ascii="Arial" w:hAnsi="Arial" w:cs="Arial"/>
          <w:bCs/>
          <w:sz w:val="22"/>
          <w:szCs w:val="22"/>
          <w:lang w:eastAsia="pt-BR"/>
        </w:rPr>
        <w:t xml:space="preserve">O principal impacto ambiental da presente contratação refere-se </w:t>
      </w:r>
      <w:r w:rsidR="002B48A4" w:rsidRPr="00D64156">
        <w:rPr>
          <w:rFonts w:ascii="Arial" w:hAnsi="Arial" w:cs="Arial"/>
          <w:bCs/>
          <w:sz w:val="22"/>
          <w:szCs w:val="22"/>
          <w:lang w:eastAsia="pt-BR"/>
        </w:rPr>
        <w:t>à</w:t>
      </w:r>
      <w:r w:rsidRPr="00D64156">
        <w:rPr>
          <w:rFonts w:ascii="Arial" w:hAnsi="Arial" w:cs="Arial"/>
          <w:bCs/>
          <w:sz w:val="22"/>
          <w:szCs w:val="22"/>
          <w:lang w:eastAsia="pt-BR"/>
        </w:rPr>
        <w:t xml:space="preserve"> disposição final dos elementos a serem retirados da área. Dessa</w:t>
      </w:r>
      <w:r w:rsidR="002B48A4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D64156">
        <w:rPr>
          <w:rFonts w:ascii="Arial" w:hAnsi="Arial" w:cs="Arial"/>
          <w:bCs/>
          <w:sz w:val="22"/>
          <w:szCs w:val="22"/>
          <w:lang w:eastAsia="pt-BR"/>
        </w:rPr>
        <w:t>forma, deve ser verificado pela fiscalização de forma assídua a destinação dos elementos e a forma de disposição de cada um</w:t>
      </w:r>
      <w:r w:rsidR="002B48A4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D64156">
        <w:rPr>
          <w:rFonts w:ascii="Arial" w:hAnsi="Arial" w:cs="Arial"/>
          <w:bCs/>
          <w:sz w:val="22"/>
          <w:szCs w:val="22"/>
          <w:lang w:eastAsia="pt-BR"/>
        </w:rPr>
        <w:t>deles.</w:t>
      </w:r>
    </w:p>
    <w:p w14:paraId="3FC3E3E3" w14:textId="77777777" w:rsidR="002B48A4" w:rsidRPr="00D64156" w:rsidRDefault="002B48A4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647F717F" w14:textId="490CF0A5" w:rsidR="00D64156" w:rsidRDefault="00D64156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D64156">
        <w:rPr>
          <w:rFonts w:ascii="Arial" w:hAnsi="Arial" w:cs="Arial"/>
          <w:bCs/>
          <w:sz w:val="22"/>
          <w:szCs w:val="22"/>
          <w:lang w:eastAsia="pt-BR"/>
        </w:rPr>
        <w:t>Deve ser assegurado que a disposição final dos resíduos da construção civil seja o local adequado, conforme as diretrizes</w:t>
      </w:r>
      <w:r w:rsidR="002B48A4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D64156">
        <w:rPr>
          <w:rFonts w:ascii="Arial" w:hAnsi="Arial" w:cs="Arial"/>
          <w:bCs/>
          <w:sz w:val="22"/>
          <w:szCs w:val="22"/>
          <w:lang w:eastAsia="pt-BR"/>
        </w:rPr>
        <w:t>vigentes no Distrito Federal, como a Unidade de Recebimento de Entulho, gerenciada pelo Serviço de Limpeza Urbana (SLU).</w:t>
      </w:r>
    </w:p>
    <w:p w14:paraId="1078CC53" w14:textId="77777777" w:rsidR="002B48A4" w:rsidRPr="00D64156" w:rsidRDefault="002B48A4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0213972E" w14:textId="37A5AC99" w:rsidR="00D64156" w:rsidRDefault="00D64156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D64156">
        <w:rPr>
          <w:rFonts w:ascii="Arial" w:hAnsi="Arial" w:cs="Arial"/>
          <w:bCs/>
          <w:sz w:val="22"/>
          <w:szCs w:val="22"/>
          <w:lang w:eastAsia="pt-BR"/>
        </w:rPr>
        <w:t>Além disso, deve ser assegurado que a área a ser desobstruída fique acessível para os usuários, sem restos de entulho ou</w:t>
      </w:r>
      <w:r w:rsidR="00B66243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D64156">
        <w:rPr>
          <w:rFonts w:ascii="Arial" w:hAnsi="Arial" w:cs="Arial"/>
          <w:bCs/>
          <w:sz w:val="22"/>
          <w:szCs w:val="22"/>
          <w:lang w:eastAsia="pt-BR"/>
        </w:rPr>
        <w:t>quaisquer elementos que possam gerar acidentes.</w:t>
      </w:r>
    </w:p>
    <w:p w14:paraId="69DB41B2" w14:textId="77777777" w:rsidR="00B66243" w:rsidRPr="00D64156" w:rsidRDefault="00B66243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1C877421" w14:textId="2114AD25" w:rsidR="00D64156" w:rsidRDefault="00D64156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D64156">
        <w:rPr>
          <w:rFonts w:ascii="Arial" w:hAnsi="Arial" w:cs="Arial"/>
          <w:bCs/>
          <w:sz w:val="22"/>
          <w:szCs w:val="22"/>
          <w:lang w:eastAsia="pt-BR"/>
        </w:rPr>
        <w:t>É importante que a fiscalização aponte quaisquer irregularidades a serem sanadas pela empresa contratada, de forma a entregar os</w:t>
      </w:r>
      <w:r w:rsidR="00B66243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D64156">
        <w:rPr>
          <w:rFonts w:ascii="Arial" w:hAnsi="Arial" w:cs="Arial"/>
          <w:bCs/>
          <w:sz w:val="22"/>
          <w:szCs w:val="22"/>
          <w:lang w:eastAsia="pt-BR"/>
        </w:rPr>
        <w:t>serviços de forma definitiva e sem quaisquer serviços inacabados.</w:t>
      </w:r>
    </w:p>
    <w:p w14:paraId="31431A51" w14:textId="77777777" w:rsidR="00B66243" w:rsidRPr="00D64156" w:rsidRDefault="00B66243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03E3B64F" w14:textId="1F2113A8" w:rsidR="00D64156" w:rsidRDefault="00D64156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D64156">
        <w:rPr>
          <w:rFonts w:ascii="Arial" w:hAnsi="Arial" w:cs="Arial"/>
          <w:bCs/>
          <w:sz w:val="22"/>
          <w:szCs w:val="22"/>
          <w:lang w:eastAsia="pt-BR"/>
        </w:rPr>
        <w:t xml:space="preserve">Outro cuidado a ser tomado refere-se </w:t>
      </w:r>
      <w:r w:rsidR="00B66243" w:rsidRPr="00D64156">
        <w:rPr>
          <w:rFonts w:ascii="Arial" w:hAnsi="Arial" w:cs="Arial"/>
          <w:bCs/>
          <w:sz w:val="22"/>
          <w:szCs w:val="22"/>
          <w:lang w:eastAsia="pt-BR"/>
        </w:rPr>
        <w:t>à</w:t>
      </w:r>
      <w:r w:rsidRPr="00D64156">
        <w:rPr>
          <w:rFonts w:ascii="Arial" w:hAnsi="Arial" w:cs="Arial"/>
          <w:bCs/>
          <w:sz w:val="22"/>
          <w:szCs w:val="22"/>
          <w:lang w:eastAsia="pt-BR"/>
        </w:rPr>
        <w:t xml:space="preserve"> utilização eventual de água para a limpeza ou auxílio à demolição dos elementos. Caso</w:t>
      </w:r>
      <w:r w:rsidR="00B66243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D64156">
        <w:rPr>
          <w:rFonts w:ascii="Arial" w:hAnsi="Arial" w:cs="Arial"/>
          <w:bCs/>
          <w:sz w:val="22"/>
          <w:szCs w:val="22"/>
          <w:lang w:eastAsia="pt-BR"/>
        </w:rPr>
        <w:t>esse evento ocorra, deve ser assegurado que não seja infiltrado materiais ou soluções que contaminem os aquíferos subterrâneos.</w:t>
      </w:r>
    </w:p>
    <w:p w14:paraId="15CAA358" w14:textId="77777777" w:rsidR="00B66243" w:rsidRPr="00D64156" w:rsidRDefault="00B66243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0CE974CA" w14:textId="5FB4C3DD" w:rsidR="00D64156" w:rsidRDefault="00D64156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D64156">
        <w:rPr>
          <w:rFonts w:ascii="Arial" w:hAnsi="Arial" w:cs="Arial"/>
          <w:bCs/>
          <w:sz w:val="22"/>
          <w:szCs w:val="22"/>
          <w:lang w:eastAsia="pt-BR"/>
        </w:rPr>
        <w:t>Assim, a fiscalização deve estar atenta na verificação de quais materiais estão sendo utilizados para a execução dos serviços</w:t>
      </w:r>
      <w:r w:rsidR="00B66243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D64156">
        <w:rPr>
          <w:rFonts w:ascii="Arial" w:hAnsi="Arial" w:cs="Arial"/>
          <w:bCs/>
          <w:sz w:val="22"/>
          <w:szCs w:val="22"/>
          <w:lang w:eastAsia="pt-BR"/>
        </w:rPr>
        <w:t>contratados.</w:t>
      </w:r>
    </w:p>
    <w:p w14:paraId="34CAE587" w14:textId="77777777" w:rsidR="00B66243" w:rsidRPr="00D64156" w:rsidRDefault="00B66243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6041BEBC" w14:textId="689E8C5A" w:rsidR="00D64156" w:rsidRDefault="00D64156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D64156">
        <w:rPr>
          <w:rFonts w:ascii="Arial" w:hAnsi="Arial" w:cs="Arial"/>
          <w:bCs/>
          <w:sz w:val="22"/>
          <w:szCs w:val="22"/>
          <w:lang w:eastAsia="pt-BR"/>
        </w:rPr>
        <w:t>Uma atenção a mais deve ser direcionada ao uso de solventes e elementos de pintura, para que eles não fluam para as redes de</w:t>
      </w:r>
      <w:r w:rsidR="00B66243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D64156">
        <w:rPr>
          <w:rFonts w:ascii="Arial" w:hAnsi="Arial" w:cs="Arial"/>
          <w:bCs/>
          <w:sz w:val="22"/>
          <w:szCs w:val="22"/>
          <w:lang w:eastAsia="pt-BR"/>
        </w:rPr>
        <w:t>drenagem ou infiltrem no solo. Dessa forma, no local de utilização ou preparo desses materiais, deve ser assegurado que haja</w:t>
      </w:r>
      <w:r w:rsidR="00B66243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D64156">
        <w:rPr>
          <w:rFonts w:ascii="Arial" w:hAnsi="Arial" w:cs="Arial"/>
          <w:bCs/>
          <w:sz w:val="22"/>
          <w:szCs w:val="22"/>
          <w:lang w:eastAsia="pt-BR"/>
        </w:rPr>
        <w:t>uma contenção para o caso de acidentes.</w:t>
      </w:r>
    </w:p>
    <w:p w14:paraId="32FA5F81" w14:textId="77777777" w:rsidR="00A2587A" w:rsidRPr="00067F08" w:rsidRDefault="00A2587A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1F9FAE9E" w14:textId="77777777" w:rsidR="00066B07" w:rsidRDefault="00066B07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0FF954B3" w14:textId="6B3306FB" w:rsidR="00066B07" w:rsidRDefault="00066B07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  <w:r>
        <w:rPr>
          <w:rFonts w:ascii="Arial" w:hAnsi="Arial" w:cs="Arial"/>
          <w:bCs/>
          <w:sz w:val="22"/>
          <w:szCs w:val="22"/>
          <w:lang w:eastAsia="pt-BR"/>
        </w:rPr>
        <w:t>Brasília, 31 de outubro de 2022.</w:t>
      </w:r>
    </w:p>
    <w:p w14:paraId="57610B0B" w14:textId="4BFA985F" w:rsidR="00BB678D" w:rsidRDefault="00BB678D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67B45E75" w14:textId="0D98A891" w:rsidR="00066B07" w:rsidRDefault="00066B07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34877208" w14:textId="77777777" w:rsidR="00066B07" w:rsidRDefault="00066B07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0DF18E85" w14:textId="77777777" w:rsidR="00BB678D" w:rsidRDefault="00BB678D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416F6EB6" w14:textId="00246BB9" w:rsidR="009470EF" w:rsidRDefault="00DB7F13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/>
          <w:sz w:val="22"/>
          <w:szCs w:val="22"/>
          <w:lang w:eastAsia="pt-BR"/>
        </w:rPr>
      </w:pPr>
      <w:r>
        <w:rPr>
          <w:rFonts w:ascii="Arial" w:hAnsi="Arial" w:cs="Arial"/>
          <w:b/>
          <w:sz w:val="22"/>
          <w:szCs w:val="22"/>
          <w:lang w:eastAsia="pt-BR"/>
        </w:rPr>
        <w:t>MONICA ANDRÉA BLANCO</w:t>
      </w:r>
    </w:p>
    <w:p w14:paraId="07361D74" w14:textId="229E6849" w:rsidR="00BB678D" w:rsidRPr="00DB7F13" w:rsidRDefault="00066B07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  <w:r w:rsidRPr="00DB7F13">
        <w:rPr>
          <w:rFonts w:ascii="Arial" w:hAnsi="Arial" w:cs="Arial"/>
          <w:bCs/>
          <w:sz w:val="22"/>
          <w:szCs w:val="22"/>
          <w:lang w:eastAsia="pt-BR"/>
        </w:rPr>
        <w:t>Presidente</w:t>
      </w:r>
    </w:p>
    <w:p w14:paraId="256DFA07" w14:textId="1099183B" w:rsidR="009470EF" w:rsidRPr="00DB7F13" w:rsidRDefault="00DB7F13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  <w:r>
        <w:rPr>
          <w:rFonts w:ascii="Arial" w:hAnsi="Arial" w:cs="Arial"/>
          <w:bCs/>
          <w:sz w:val="22"/>
          <w:szCs w:val="22"/>
          <w:lang w:eastAsia="pt-BR"/>
        </w:rPr>
        <w:t>PRES</w:t>
      </w:r>
      <w:r w:rsidR="00BB678D" w:rsidRPr="00DB7F13">
        <w:rPr>
          <w:rFonts w:ascii="Arial" w:hAnsi="Arial" w:cs="Arial"/>
          <w:bCs/>
          <w:sz w:val="22"/>
          <w:szCs w:val="22"/>
          <w:lang w:eastAsia="pt-BR"/>
        </w:rPr>
        <w:t xml:space="preserve"> - </w:t>
      </w:r>
      <w:r w:rsidR="006841BA" w:rsidRPr="00DB7F13">
        <w:rPr>
          <w:rFonts w:ascii="Arial" w:hAnsi="Arial" w:cs="Arial"/>
          <w:bCs/>
          <w:sz w:val="22"/>
          <w:szCs w:val="22"/>
          <w:lang w:eastAsia="pt-BR"/>
        </w:rPr>
        <w:t>CAU/DF</w:t>
      </w:r>
    </w:p>
    <w:p w14:paraId="63484F95" w14:textId="6821F5DF" w:rsidR="00BB678D" w:rsidRDefault="00BB678D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79E257AE" w14:textId="7B4AAF16" w:rsidR="00BB678D" w:rsidRDefault="00BB678D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7B2BC903" w14:textId="59CB7931" w:rsidR="00BB678D" w:rsidRDefault="00BB678D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7ECDE7DA" w14:textId="77777777" w:rsidR="00066B07" w:rsidRDefault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sectPr w:rsidR="00066B07" w:rsidSect="00313DA5">
      <w:headerReference w:type="default" r:id="rId9"/>
      <w:footerReference w:type="default" r:id="rId10"/>
      <w:pgSz w:w="11900" w:h="16840" w:code="9"/>
      <w:pgMar w:top="1701" w:right="1268" w:bottom="1418" w:left="1701" w:header="564" w:footer="6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FF488" w14:textId="77777777" w:rsidR="00A921E3" w:rsidRDefault="00A921E3">
      <w:r>
        <w:separator/>
      </w:r>
    </w:p>
  </w:endnote>
  <w:endnote w:type="continuationSeparator" w:id="0">
    <w:p w14:paraId="11C4B8A1" w14:textId="77777777" w:rsidR="00A921E3" w:rsidRDefault="00A92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54A37" w14:textId="678DE27E" w:rsidR="00EB5951" w:rsidRPr="000A21BA" w:rsidRDefault="00EB5951" w:rsidP="00EB5951">
    <w:pPr>
      <w:pBdr>
        <w:bottom w:val="single" w:sz="12" w:space="1" w:color="auto"/>
      </w:pBdr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  <w:p w14:paraId="118C3976" w14:textId="0993E7EE" w:rsidR="001E0057" w:rsidRPr="00353CFF" w:rsidRDefault="001E0057" w:rsidP="00EB5951">
    <w:pPr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t>1</w:t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t>1</w:t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</w:p>
  <w:p w14:paraId="4B852C19" w14:textId="77777777" w:rsidR="001E0057" w:rsidRPr="00353CFF" w:rsidRDefault="001E0057" w:rsidP="001E0057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353CFF">
      <w:rPr>
        <w:rFonts w:ascii="DaxCondensed-Regular" w:eastAsia="DaxCondensed-Regular" w:hAnsi="DaxCondensed-Regular" w:cs="DaxCondensed-Regular"/>
        <w:color w:val="1C3942"/>
        <w:sz w:val="18"/>
        <w:szCs w:val="18"/>
      </w:rPr>
      <w:t>SEPN 510 - bloco A - CEP 70.750-521 - Brasília (DF) - (61) 3222-5176/3222-5179</w:t>
    </w:r>
  </w:p>
  <w:p w14:paraId="7B7B186B" w14:textId="5A8D58C4" w:rsidR="006F692A" w:rsidRPr="00353CFF" w:rsidRDefault="001E0057" w:rsidP="001E0057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353CFF">
      <w:rPr>
        <w:rFonts w:ascii="DaxCondensed-Regular" w:eastAsia="DaxCondensed-Regular" w:hAnsi="DaxCondensed-Regular" w:cs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27B77" w14:textId="77777777" w:rsidR="00A921E3" w:rsidRDefault="00A921E3">
      <w:r>
        <w:separator/>
      </w:r>
    </w:p>
  </w:footnote>
  <w:footnote w:type="continuationSeparator" w:id="0">
    <w:p w14:paraId="42ECC72E" w14:textId="77777777" w:rsidR="00A921E3" w:rsidRDefault="00A921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6633" w14:textId="7369F3E5" w:rsidR="006F692A" w:rsidRPr="007C6828" w:rsidRDefault="006F692A" w:rsidP="007C6828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57E9A3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5.1pt">
          <v:imagedata r:id="rId1" o:title=""/>
        </v:shape>
        <o:OLEObject Type="Embed" ProgID="CorelDraw.Graphic.16" ShapeID="_x0000_i1025" DrawAspect="Content" ObjectID="_1728642115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00003"/>
    <w:multiLevelType w:val="multilevel"/>
    <w:tmpl w:val="236AEEE6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00000004"/>
    <w:multiLevelType w:val="multilevel"/>
    <w:tmpl w:val="C7581AF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color w:val="auto"/>
      </w:rPr>
    </w:lvl>
  </w:abstractNum>
  <w:abstractNum w:abstractNumId="4" w15:restartNumberingAfterBreak="0">
    <w:nsid w:val="01AA15E4"/>
    <w:multiLevelType w:val="multilevel"/>
    <w:tmpl w:val="7FDE0144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0449226C"/>
    <w:multiLevelType w:val="hybridMultilevel"/>
    <w:tmpl w:val="4614F320"/>
    <w:lvl w:ilvl="0" w:tplc="041ADD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B75524"/>
    <w:multiLevelType w:val="multilevel"/>
    <w:tmpl w:val="170686C4"/>
    <w:lvl w:ilvl="0">
      <w:start w:val="1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7" w15:restartNumberingAfterBreak="0">
    <w:nsid w:val="073E7E40"/>
    <w:multiLevelType w:val="multilevel"/>
    <w:tmpl w:val="724C4AEE"/>
    <w:lvl w:ilvl="0">
      <w:start w:val="3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993" w:firstLine="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078D5B22"/>
    <w:multiLevelType w:val="multilevel"/>
    <w:tmpl w:val="1A348DD8"/>
    <w:lvl w:ilvl="0">
      <w:start w:val="10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993" w:firstLine="0"/>
      </w:pPr>
      <w:rPr>
        <w:rFonts w:hint="default"/>
        <w:b w:val="0"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 w:val="0"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08CF1B26"/>
    <w:multiLevelType w:val="multilevel"/>
    <w:tmpl w:val="84DECF8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6340D3A"/>
    <w:multiLevelType w:val="hybridMultilevel"/>
    <w:tmpl w:val="30DA864A"/>
    <w:lvl w:ilvl="0" w:tplc="5B264568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83C4428">
      <w:start w:val="1"/>
      <w:numFmt w:val="upperLetter"/>
      <w:lvlText w:val="%3."/>
      <w:lvlJc w:val="left"/>
      <w:pPr>
        <w:ind w:left="2340" w:hanging="360"/>
      </w:pPr>
    </w:lvl>
    <w:lvl w:ilvl="3" w:tplc="8B5827C6">
      <w:start w:val="1"/>
      <w:numFmt w:val="lowerLetter"/>
      <w:lvlText w:val="%4)"/>
      <w:lvlJc w:val="left"/>
      <w:pPr>
        <w:ind w:left="2880" w:hanging="360"/>
      </w:pPr>
      <w:rPr>
        <w:b w:val="0"/>
        <w:bCs/>
      </w:r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002083"/>
    <w:multiLevelType w:val="multilevel"/>
    <w:tmpl w:val="8654D8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1A5E366F"/>
    <w:multiLevelType w:val="multilevel"/>
    <w:tmpl w:val="171A81A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3" w15:restartNumberingAfterBreak="0">
    <w:nsid w:val="1BB40714"/>
    <w:multiLevelType w:val="multilevel"/>
    <w:tmpl w:val="C3B69120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D5C100D"/>
    <w:multiLevelType w:val="multilevel"/>
    <w:tmpl w:val="78FE25AE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Arial" w:hAnsi="Arial" w:cs="Arial" w:hint="default"/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2205" w:hanging="504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70D6882"/>
    <w:multiLevelType w:val="multilevel"/>
    <w:tmpl w:val="6EA40392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993" w:firstLine="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2B9A645D"/>
    <w:multiLevelType w:val="multilevel"/>
    <w:tmpl w:val="B7C6BBC0"/>
    <w:lvl w:ilvl="0">
      <w:start w:val="1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7" w15:restartNumberingAfterBreak="0">
    <w:nsid w:val="30C81A75"/>
    <w:multiLevelType w:val="multilevel"/>
    <w:tmpl w:val="B404B2B6"/>
    <w:lvl w:ilvl="0">
      <w:start w:val="6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2">
      <w:start w:val="1"/>
      <w:numFmt w:val="decimal"/>
      <w:suff w:val="space"/>
      <w:lvlText w:val="%1.%2.%3."/>
      <w:lvlJc w:val="left"/>
      <w:pPr>
        <w:ind w:left="1418" w:firstLine="0"/>
      </w:pPr>
      <w:rPr>
        <w:rFonts w:hint="default"/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34392450"/>
    <w:multiLevelType w:val="hybridMultilevel"/>
    <w:tmpl w:val="F53810C2"/>
    <w:lvl w:ilvl="0" w:tplc="27A673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1F5221"/>
    <w:multiLevelType w:val="multilevel"/>
    <w:tmpl w:val="25243DB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75D271C"/>
    <w:multiLevelType w:val="multilevel"/>
    <w:tmpl w:val="C3B69120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AD134C2"/>
    <w:multiLevelType w:val="multilevel"/>
    <w:tmpl w:val="02105D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403B6823"/>
    <w:multiLevelType w:val="multilevel"/>
    <w:tmpl w:val="949214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DE229B7"/>
    <w:multiLevelType w:val="multilevel"/>
    <w:tmpl w:val="14928CF2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426" w:firstLine="0"/>
      </w:pPr>
      <w:rPr>
        <w:rFonts w:hint="default"/>
        <w:b w:val="0"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8" w:firstLine="0"/>
      </w:pPr>
      <w:rPr>
        <w:rFonts w:hint="default"/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 w:val="0"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4E9328C6"/>
    <w:multiLevelType w:val="multilevel"/>
    <w:tmpl w:val="A0AA09D6"/>
    <w:lvl w:ilvl="0">
      <w:start w:val="9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426" w:firstLine="0"/>
      </w:pPr>
      <w:rPr>
        <w:rFonts w:hint="default"/>
        <w:b w:val="0"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 w:val="0"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4EC359DB"/>
    <w:multiLevelType w:val="multilevel"/>
    <w:tmpl w:val="D55A92D6"/>
    <w:lvl w:ilvl="0">
      <w:start w:val="10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3"/>
      <w:numFmt w:val="decimal"/>
      <w:suff w:val="space"/>
      <w:lvlText w:val="%1.%2."/>
      <w:lvlJc w:val="left"/>
      <w:pPr>
        <w:ind w:left="993" w:firstLine="0"/>
      </w:pPr>
      <w:rPr>
        <w:rFonts w:hint="default"/>
        <w:b w:val="0"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 w:val="0"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57D3769D"/>
    <w:multiLevelType w:val="multilevel"/>
    <w:tmpl w:val="5F68A19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993" w:firstLine="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DA82F03"/>
    <w:multiLevelType w:val="hybridMultilevel"/>
    <w:tmpl w:val="CB8C6480"/>
    <w:lvl w:ilvl="0" w:tplc="D1FADB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BA7E31"/>
    <w:multiLevelType w:val="multilevel"/>
    <w:tmpl w:val="DB1414A6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0CA7B2F"/>
    <w:multiLevelType w:val="multilevel"/>
    <w:tmpl w:val="168EA2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614F66A1"/>
    <w:multiLevelType w:val="multilevel"/>
    <w:tmpl w:val="0B26EA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1DD361E"/>
    <w:multiLevelType w:val="multilevel"/>
    <w:tmpl w:val="4326950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  <w:sz w:val="20"/>
        <w:szCs w:val="20"/>
      </w:rPr>
    </w:lvl>
    <w:lvl w:ilvl="1">
      <w:start w:val="1"/>
      <w:numFmt w:val="decimal"/>
      <w:suff w:val="space"/>
      <w:lvlText w:val="%1.%2."/>
      <w:lvlJc w:val="left"/>
      <w:pPr>
        <w:ind w:left="426" w:firstLine="0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 w:val="0"/>
        <w:i w:val="0"/>
        <w:sz w:val="20"/>
        <w:szCs w:val="2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3" w15:restartNumberingAfterBreak="0">
    <w:nsid w:val="642B0A8B"/>
    <w:multiLevelType w:val="multilevel"/>
    <w:tmpl w:val="02105D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651B0078"/>
    <w:multiLevelType w:val="multilevel"/>
    <w:tmpl w:val="F18653F8"/>
    <w:name w:val="WW8Num33"/>
    <w:lvl w:ilvl="0">
      <w:start w:val="1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5" w15:restartNumberingAfterBreak="0">
    <w:nsid w:val="655F4783"/>
    <w:multiLevelType w:val="multilevel"/>
    <w:tmpl w:val="22BE4DC0"/>
    <w:lvl w:ilvl="0">
      <w:start w:val="9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993" w:firstLine="0"/>
      </w:pPr>
      <w:rPr>
        <w:b/>
        <w:i w:val="0"/>
        <w:color w:val="auto"/>
        <w:sz w:val="20"/>
        <w:szCs w:val="20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6" w15:restartNumberingAfterBreak="0">
    <w:nsid w:val="660923ED"/>
    <w:multiLevelType w:val="multilevel"/>
    <w:tmpl w:val="05A01D4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6603B68"/>
    <w:multiLevelType w:val="multilevel"/>
    <w:tmpl w:val="A3100EA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7003AC8"/>
    <w:multiLevelType w:val="multilevel"/>
    <w:tmpl w:val="91D663A2"/>
    <w:lvl w:ilvl="0">
      <w:start w:val="8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b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9" w15:restartNumberingAfterBreak="0">
    <w:nsid w:val="6737777C"/>
    <w:multiLevelType w:val="multilevel"/>
    <w:tmpl w:val="608079A2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7F3263E"/>
    <w:multiLevelType w:val="multilevel"/>
    <w:tmpl w:val="700E67C4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2"/>
      <w:numFmt w:val="decimal"/>
      <w:suff w:val="space"/>
      <w:lvlText w:val="%1.%2."/>
      <w:lvlJc w:val="left"/>
      <w:pPr>
        <w:ind w:left="993" w:firstLine="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 w:val="0"/>
        <w:bCs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1" w15:restartNumberingAfterBreak="0">
    <w:nsid w:val="6BCA618D"/>
    <w:multiLevelType w:val="multilevel"/>
    <w:tmpl w:val="852EA56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42" w15:restartNumberingAfterBreak="0">
    <w:nsid w:val="6BFD1ADA"/>
    <w:multiLevelType w:val="multilevel"/>
    <w:tmpl w:val="823EE31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3" w15:restartNumberingAfterBreak="0">
    <w:nsid w:val="6E213E26"/>
    <w:multiLevelType w:val="multilevel"/>
    <w:tmpl w:val="FF2031E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4" w15:restartNumberingAfterBreak="0">
    <w:nsid w:val="73A5535B"/>
    <w:multiLevelType w:val="multilevel"/>
    <w:tmpl w:val="2F00746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7A35034D"/>
    <w:multiLevelType w:val="multilevel"/>
    <w:tmpl w:val="B69C0A0C"/>
    <w:lvl w:ilvl="0">
      <w:start w:val="9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993" w:firstLine="0"/>
      </w:pPr>
      <w:rPr>
        <w:b w:val="0"/>
        <w:i w:val="0"/>
        <w:color w:val="auto"/>
        <w:sz w:val="20"/>
        <w:szCs w:val="20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6" w15:restartNumberingAfterBreak="0">
    <w:nsid w:val="7BA52E22"/>
    <w:multiLevelType w:val="multilevel"/>
    <w:tmpl w:val="DCC4D080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num w:numId="1" w16cid:durableId="99298656">
    <w:abstractNumId w:val="27"/>
  </w:num>
  <w:num w:numId="2" w16cid:durableId="445194114">
    <w:abstractNumId w:val="14"/>
  </w:num>
  <w:num w:numId="3" w16cid:durableId="31804393">
    <w:abstractNumId w:val="2"/>
  </w:num>
  <w:num w:numId="4" w16cid:durableId="105349102">
    <w:abstractNumId w:val="38"/>
  </w:num>
  <w:num w:numId="5" w16cid:durableId="129028000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27830523">
    <w:abstractNumId w:val="41"/>
  </w:num>
  <w:num w:numId="7" w16cid:durableId="96217445">
    <w:abstractNumId w:val="29"/>
  </w:num>
  <w:num w:numId="8" w16cid:durableId="1817138190">
    <w:abstractNumId w:val="41"/>
  </w:num>
  <w:num w:numId="9" w16cid:durableId="17967928">
    <w:abstractNumId w:val="30"/>
  </w:num>
  <w:num w:numId="10" w16cid:durableId="1327317381">
    <w:abstractNumId w:val="11"/>
  </w:num>
  <w:num w:numId="11" w16cid:durableId="469443182">
    <w:abstractNumId w:val="42"/>
  </w:num>
  <w:num w:numId="12" w16cid:durableId="1841308145">
    <w:abstractNumId w:val="22"/>
  </w:num>
  <w:num w:numId="13" w16cid:durableId="746077485">
    <w:abstractNumId w:val="43"/>
  </w:num>
  <w:num w:numId="14" w16cid:durableId="1316639047">
    <w:abstractNumId w:val="19"/>
  </w:num>
  <w:num w:numId="15" w16cid:durableId="344483674">
    <w:abstractNumId w:val="36"/>
  </w:num>
  <w:num w:numId="16" w16cid:durableId="490291344">
    <w:abstractNumId w:val="37"/>
  </w:num>
  <w:num w:numId="17" w16cid:durableId="1712341973">
    <w:abstractNumId w:val="9"/>
  </w:num>
  <w:num w:numId="18" w16cid:durableId="235895384">
    <w:abstractNumId w:val="4"/>
  </w:num>
  <w:num w:numId="19" w16cid:durableId="1402605079">
    <w:abstractNumId w:val="46"/>
  </w:num>
  <w:num w:numId="20" w16cid:durableId="869879329">
    <w:abstractNumId w:val="39"/>
  </w:num>
  <w:num w:numId="21" w16cid:durableId="889413703">
    <w:abstractNumId w:val="32"/>
  </w:num>
  <w:num w:numId="22" w16cid:durableId="663514542">
    <w:abstractNumId w:val="8"/>
  </w:num>
  <w:num w:numId="23" w16cid:durableId="374087020">
    <w:abstractNumId w:val="24"/>
  </w:num>
  <w:num w:numId="24" w16cid:durableId="326250736">
    <w:abstractNumId w:val="3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35554587">
    <w:abstractNumId w:val="12"/>
  </w:num>
  <w:num w:numId="26" w16cid:durableId="86926310">
    <w:abstractNumId w:val="25"/>
  </w:num>
  <w:num w:numId="27" w16cid:durableId="537863086">
    <w:abstractNumId w:val="23"/>
  </w:num>
  <w:num w:numId="28" w16cid:durableId="1425805918">
    <w:abstractNumId w:val="17"/>
  </w:num>
  <w:num w:numId="29" w16cid:durableId="1317345467">
    <w:abstractNumId w:val="35"/>
  </w:num>
  <w:num w:numId="30" w16cid:durableId="1845319232">
    <w:abstractNumId w:val="40"/>
  </w:num>
  <w:num w:numId="31" w16cid:durableId="734864524">
    <w:abstractNumId w:val="15"/>
  </w:num>
  <w:num w:numId="32" w16cid:durableId="1605990568">
    <w:abstractNumId w:val="26"/>
  </w:num>
  <w:num w:numId="33" w16cid:durableId="1863585948">
    <w:abstractNumId w:val="7"/>
  </w:num>
  <w:num w:numId="34" w16cid:durableId="909461830">
    <w:abstractNumId w:val="45"/>
  </w:num>
  <w:num w:numId="35" w16cid:durableId="1278410759">
    <w:abstractNumId w:val="6"/>
  </w:num>
  <w:num w:numId="36" w16cid:durableId="1023704754">
    <w:abstractNumId w:val="16"/>
  </w:num>
  <w:num w:numId="37" w16cid:durableId="1044404763">
    <w:abstractNumId w:val="44"/>
  </w:num>
  <w:num w:numId="38" w16cid:durableId="1633710283">
    <w:abstractNumId w:val="21"/>
  </w:num>
  <w:num w:numId="39" w16cid:durableId="1329361864">
    <w:abstractNumId w:val="20"/>
  </w:num>
  <w:num w:numId="40" w16cid:durableId="906379146">
    <w:abstractNumId w:val="13"/>
  </w:num>
  <w:num w:numId="41" w16cid:durableId="1536426605">
    <w:abstractNumId w:val="10"/>
  </w:num>
  <w:num w:numId="42" w16cid:durableId="982931291">
    <w:abstractNumId w:val="33"/>
  </w:num>
  <w:num w:numId="43" w16cid:durableId="1932274120">
    <w:abstractNumId w:val="28"/>
  </w:num>
  <w:num w:numId="44" w16cid:durableId="739907180">
    <w:abstractNumId w:val="31"/>
  </w:num>
  <w:num w:numId="45" w16cid:durableId="1082484506">
    <w:abstractNumId w:val="18"/>
  </w:num>
  <w:num w:numId="46" w16cid:durableId="1128548976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ADF"/>
    <w:rsid w:val="00000AAA"/>
    <w:rsid w:val="00001154"/>
    <w:rsid w:val="000014B0"/>
    <w:rsid w:val="0000158B"/>
    <w:rsid w:val="000018E0"/>
    <w:rsid w:val="00001B15"/>
    <w:rsid w:val="000020C9"/>
    <w:rsid w:val="00003465"/>
    <w:rsid w:val="00003F95"/>
    <w:rsid w:val="00004BD0"/>
    <w:rsid w:val="00005184"/>
    <w:rsid w:val="00005839"/>
    <w:rsid w:val="00005B5F"/>
    <w:rsid w:val="00012FC7"/>
    <w:rsid w:val="00013F35"/>
    <w:rsid w:val="000140E8"/>
    <w:rsid w:val="00014550"/>
    <w:rsid w:val="0001485B"/>
    <w:rsid w:val="00015ED2"/>
    <w:rsid w:val="000167D6"/>
    <w:rsid w:val="00017DD8"/>
    <w:rsid w:val="00017F27"/>
    <w:rsid w:val="000209EA"/>
    <w:rsid w:val="000216D2"/>
    <w:rsid w:val="00021829"/>
    <w:rsid w:val="00021F89"/>
    <w:rsid w:val="0002238D"/>
    <w:rsid w:val="0002411D"/>
    <w:rsid w:val="000247AA"/>
    <w:rsid w:val="00024A63"/>
    <w:rsid w:val="00024B55"/>
    <w:rsid w:val="00024E53"/>
    <w:rsid w:val="000254E7"/>
    <w:rsid w:val="0002674D"/>
    <w:rsid w:val="00026A5E"/>
    <w:rsid w:val="00027550"/>
    <w:rsid w:val="000277B4"/>
    <w:rsid w:val="000304BC"/>
    <w:rsid w:val="000306A0"/>
    <w:rsid w:val="00030DEF"/>
    <w:rsid w:val="00031B2D"/>
    <w:rsid w:val="00034FA8"/>
    <w:rsid w:val="00035879"/>
    <w:rsid w:val="00035B3C"/>
    <w:rsid w:val="00040ADD"/>
    <w:rsid w:val="0004176A"/>
    <w:rsid w:val="00043FFF"/>
    <w:rsid w:val="00044577"/>
    <w:rsid w:val="00044733"/>
    <w:rsid w:val="00044A56"/>
    <w:rsid w:val="0004529A"/>
    <w:rsid w:val="000456FB"/>
    <w:rsid w:val="00047564"/>
    <w:rsid w:val="0004767B"/>
    <w:rsid w:val="000504F1"/>
    <w:rsid w:val="00053AE6"/>
    <w:rsid w:val="00053C96"/>
    <w:rsid w:val="00053EA4"/>
    <w:rsid w:val="000543B9"/>
    <w:rsid w:val="00054B2F"/>
    <w:rsid w:val="00054CDC"/>
    <w:rsid w:val="000550A7"/>
    <w:rsid w:val="0005596A"/>
    <w:rsid w:val="00056085"/>
    <w:rsid w:val="000578AC"/>
    <w:rsid w:val="000600E0"/>
    <w:rsid w:val="0006010B"/>
    <w:rsid w:val="000622C2"/>
    <w:rsid w:val="0006239B"/>
    <w:rsid w:val="00062CB6"/>
    <w:rsid w:val="0006412B"/>
    <w:rsid w:val="00066535"/>
    <w:rsid w:val="00066B07"/>
    <w:rsid w:val="00067F08"/>
    <w:rsid w:val="000701DB"/>
    <w:rsid w:val="000701F3"/>
    <w:rsid w:val="00070214"/>
    <w:rsid w:val="000721D5"/>
    <w:rsid w:val="00072760"/>
    <w:rsid w:val="00072792"/>
    <w:rsid w:val="00072CFF"/>
    <w:rsid w:val="00073442"/>
    <w:rsid w:val="0007364A"/>
    <w:rsid w:val="00073E6C"/>
    <w:rsid w:val="000743CF"/>
    <w:rsid w:val="00074926"/>
    <w:rsid w:val="000759BB"/>
    <w:rsid w:val="00076BF3"/>
    <w:rsid w:val="00077818"/>
    <w:rsid w:val="00080F1A"/>
    <w:rsid w:val="0008100D"/>
    <w:rsid w:val="000816AB"/>
    <w:rsid w:val="00081897"/>
    <w:rsid w:val="000832E0"/>
    <w:rsid w:val="00083D33"/>
    <w:rsid w:val="000842B7"/>
    <w:rsid w:val="000847DA"/>
    <w:rsid w:val="0008582F"/>
    <w:rsid w:val="00085B9A"/>
    <w:rsid w:val="000863F2"/>
    <w:rsid w:val="00086C86"/>
    <w:rsid w:val="000902A3"/>
    <w:rsid w:val="00090415"/>
    <w:rsid w:val="00090980"/>
    <w:rsid w:val="000916E0"/>
    <w:rsid w:val="000931EF"/>
    <w:rsid w:val="00093B29"/>
    <w:rsid w:val="000957B3"/>
    <w:rsid w:val="00096764"/>
    <w:rsid w:val="000979CC"/>
    <w:rsid w:val="000A0239"/>
    <w:rsid w:val="000A1BF4"/>
    <w:rsid w:val="000A1E2C"/>
    <w:rsid w:val="000A21BA"/>
    <w:rsid w:val="000A22D1"/>
    <w:rsid w:val="000A2833"/>
    <w:rsid w:val="000A322D"/>
    <w:rsid w:val="000A39D8"/>
    <w:rsid w:val="000A53BF"/>
    <w:rsid w:val="000A56B2"/>
    <w:rsid w:val="000A5779"/>
    <w:rsid w:val="000A60DE"/>
    <w:rsid w:val="000A6D16"/>
    <w:rsid w:val="000B26A3"/>
    <w:rsid w:val="000B320A"/>
    <w:rsid w:val="000B6702"/>
    <w:rsid w:val="000B6AA2"/>
    <w:rsid w:val="000B730C"/>
    <w:rsid w:val="000B76DB"/>
    <w:rsid w:val="000C18E5"/>
    <w:rsid w:val="000C2B14"/>
    <w:rsid w:val="000C32F4"/>
    <w:rsid w:val="000C4F6C"/>
    <w:rsid w:val="000C515D"/>
    <w:rsid w:val="000C59E4"/>
    <w:rsid w:val="000C5A19"/>
    <w:rsid w:val="000C5C67"/>
    <w:rsid w:val="000C633A"/>
    <w:rsid w:val="000C6FD3"/>
    <w:rsid w:val="000C7D14"/>
    <w:rsid w:val="000D1A4E"/>
    <w:rsid w:val="000D2F3E"/>
    <w:rsid w:val="000D3F9E"/>
    <w:rsid w:val="000D4840"/>
    <w:rsid w:val="000D5760"/>
    <w:rsid w:val="000D5A7F"/>
    <w:rsid w:val="000D6A44"/>
    <w:rsid w:val="000D779E"/>
    <w:rsid w:val="000D7A3D"/>
    <w:rsid w:val="000D7A65"/>
    <w:rsid w:val="000E0255"/>
    <w:rsid w:val="000E08CD"/>
    <w:rsid w:val="000E2329"/>
    <w:rsid w:val="000E2CD2"/>
    <w:rsid w:val="000E3264"/>
    <w:rsid w:val="000E326C"/>
    <w:rsid w:val="000E35E6"/>
    <w:rsid w:val="000E391E"/>
    <w:rsid w:val="000E488A"/>
    <w:rsid w:val="000E50FA"/>
    <w:rsid w:val="000E69FA"/>
    <w:rsid w:val="000E6FAA"/>
    <w:rsid w:val="000E70DF"/>
    <w:rsid w:val="000E7DF4"/>
    <w:rsid w:val="000F0094"/>
    <w:rsid w:val="000F075D"/>
    <w:rsid w:val="000F173B"/>
    <w:rsid w:val="000F35D7"/>
    <w:rsid w:val="000F507F"/>
    <w:rsid w:val="000F550F"/>
    <w:rsid w:val="000F7C66"/>
    <w:rsid w:val="001019F5"/>
    <w:rsid w:val="00101D93"/>
    <w:rsid w:val="00101D97"/>
    <w:rsid w:val="001039FE"/>
    <w:rsid w:val="00103D7C"/>
    <w:rsid w:val="0010414A"/>
    <w:rsid w:val="00105D67"/>
    <w:rsid w:val="00106A95"/>
    <w:rsid w:val="00107E5F"/>
    <w:rsid w:val="0011067A"/>
    <w:rsid w:val="00110A67"/>
    <w:rsid w:val="00114422"/>
    <w:rsid w:val="0011505C"/>
    <w:rsid w:val="00116F53"/>
    <w:rsid w:val="0011757A"/>
    <w:rsid w:val="00120961"/>
    <w:rsid w:val="00121165"/>
    <w:rsid w:val="001213FF"/>
    <w:rsid w:val="0012169F"/>
    <w:rsid w:val="00121C0B"/>
    <w:rsid w:val="00121DAC"/>
    <w:rsid w:val="00122ED6"/>
    <w:rsid w:val="0012316A"/>
    <w:rsid w:val="001240B4"/>
    <w:rsid w:val="00125661"/>
    <w:rsid w:val="00126A8B"/>
    <w:rsid w:val="001278F9"/>
    <w:rsid w:val="00130CAC"/>
    <w:rsid w:val="00131954"/>
    <w:rsid w:val="00132B3E"/>
    <w:rsid w:val="001334E3"/>
    <w:rsid w:val="001344EF"/>
    <w:rsid w:val="00134779"/>
    <w:rsid w:val="0013577A"/>
    <w:rsid w:val="00136FC2"/>
    <w:rsid w:val="0013714B"/>
    <w:rsid w:val="001371D4"/>
    <w:rsid w:val="00137919"/>
    <w:rsid w:val="00140F75"/>
    <w:rsid w:val="001412B6"/>
    <w:rsid w:val="00141BA4"/>
    <w:rsid w:val="00141DDA"/>
    <w:rsid w:val="001424B5"/>
    <w:rsid w:val="001425C7"/>
    <w:rsid w:val="001443C0"/>
    <w:rsid w:val="00145096"/>
    <w:rsid w:val="0014554B"/>
    <w:rsid w:val="001467C1"/>
    <w:rsid w:val="00146A28"/>
    <w:rsid w:val="00150DE9"/>
    <w:rsid w:val="00151DE9"/>
    <w:rsid w:val="001528D2"/>
    <w:rsid w:val="001529C9"/>
    <w:rsid w:val="001532AE"/>
    <w:rsid w:val="0015445F"/>
    <w:rsid w:val="001554B8"/>
    <w:rsid w:val="00155694"/>
    <w:rsid w:val="00155CC3"/>
    <w:rsid w:val="00156ECE"/>
    <w:rsid w:val="00157EDF"/>
    <w:rsid w:val="0016057E"/>
    <w:rsid w:val="00160948"/>
    <w:rsid w:val="00160B11"/>
    <w:rsid w:val="00165304"/>
    <w:rsid w:val="00166413"/>
    <w:rsid w:val="00172363"/>
    <w:rsid w:val="0017257C"/>
    <w:rsid w:val="001731E0"/>
    <w:rsid w:val="00173BBB"/>
    <w:rsid w:val="00173E72"/>
    <w:rsid w:val="00173EDA"/>
    <w:rsid w:val="00174882"/>
    <w:rsid w:val="00175FB1"/>
    <w:rsid w:val="00176530"/>
    <w:rsid w:val="00177623"/>
    <w:rsid w:val="00180163"/>
    <w:rsid w:val="00180292"/>
    <w:rsid w:val="001813F2"/>
    <w:rsid w:val="001819ED"/>
    <w:rsid w:val="00181A26"/>
    <w:rsid w:val="00182EE8"/>
    <w:rsid w:val="001842B0"/>
    <w:rsid w:val="00185782"/>
    <w:rsid w:val="0018601F"/>
    <w:rsid w:val="001870B9"/>
    <w:rsid w:val="0018734A"/>
    <w:rsid w:val="00190A4A"/>
    <w:rsid w:val="00190BF9"/>
    <w:rsid w:val="00191273"/>
    <w:rsid w:val="00195E67"/>
    <w:rsid w:val="001963E1"/>
    <w:rsid w:val="00196434"/>
    <w:rsid w:val="00196C38"/>
    <w:rsid w:val="00197DA8"/>
    <w:rsid w:val="001A0441"/>
    <w:rsid w:val="001A1A2E"/>
    <w:rsid w:val="001A3FC3"/>
    <w:rsid w:val="001A45B8"/>
    <w:rsid w:val="001A470C"/>
    <w:rsid w:val="001A4BFF"/>
    <w:rsid w:val="001A522C"/>
    <w:rsid w:val="001A65FB"/>
    <w:rsid w:val="001A66A8"/>
    <w:rsid w:val="001A701D"/>
    <w:rsid w:val="001A72CB"/>
    <w:rsid w:val="001A7CDD"/>
    <w:rsid w:val="001B0721"/>
    <w:rsid w:val="001B142A"/>
    <w:rsid w:val="001B1A4B"/>
    <w:rsid w:val="001B46A1"/>
    <w:rsid w:val="001B4A2D"/>
    <w:rsid w:val="001B5B7A"/>
    <w:rsid w:val="001B670E"/>
    <w:rsid w:val="001B7210"/>
    <w:rsid w:val="001B7FF4"/>
    <w:rsid w:val="001C24EE"/>
    <w:rsid w:val="001C2F3C"/>
    <w:rsid w:val="001C3075"/>
    <w:rsid w:val="001C468A"/>
    <w:rsid w:val="001C5604"/>
    <w:rsid w:val="001C5722"/>
    <w:rsid w:val="001C5CFD"/>
    <w:rsid w:val="001C6C97"/>
    <w:rsid w:val="001C7CC6"/>
    <w:rsid w:val="001D1557"/>
    <w:rsid w:val="001D1F61"/>
    <w:rsid w:val="001D3CE0"/>
    <w:rsid w:val="001D42C2"/>
    <w:rsid w:val="001D4C63"/>
    <w:rsid w:val="001D4F8B"/>
    <w:rsid w:val="001D52FE"/>
    <w:rsid w:val="001D5D4A"/>
    <w:rsid w:val="001D5DBF"/>
    <w:rsid w:val="001D64DE"/>
    <w:rsid w:val="001D7893"/>
    <w:rsid w:val="001D791D"/>
    <w:rsid w:val="001E0057"/>
    <w:rsid w:val="001E041F"/>
    <w:rsid w:val="001E0C26"/>
    <w:rsid w:val="001E0EEF"/>
    <w:rsid w:val="001E11D0"/>
    <w:rsid w:val="001E15C4"/>
    <w:rsid w:val="001E3940"/>
    <w:rsid w:val="001E4055"/>
    <w:rsid w:val="001E559D"/>
    <w:rsid w:val="001E5882"/>
    <w:rsid w:val="001E5A63"/>
    <w:rsid w:val="001E5EEE"/>
    <w:rsid w:val="001F00EE"/>
    <w:rsid w:val="001F0714"/>
    <w:rsid w:val="001F1483"/>
    <w:rsid w:val="001F2289"/>
    <w:rsid w:val="001F3630"/>
    <w:rsid w:val="001F7AD8"/>
    <w:rsid w:val="001F7F9F"/>
    <w:rsid w:val="0020026E"/>
    <w:rsid w:val="002014A6"/>
    <w:rsid w:val="00201BC1"/>
    <w:rsid w:val="00203BD2"/>
    <w:rsid w:val="00204668"/>
    <w:rsid w:val="00205DD9"/>
    <w:rsid w:val="00206A62"/>
    <w:rsid w:val="00206C95"/>
    <w:rsid w:val="00207C68"/>
    <w:rsid w:val="002116DA"/>
    <w:rsid w:val="0021205B"/>
    <w:rsid w:val="002123E5"/>
    <w:rsid w:val="00213F7B"/>
    <w:rsid w:val="00214003"/>
    <w:rsid w:val="0021429D"/>
    <w:rsid w:val="00214419"/>
    <w:rsid w:val="00215FE1"/>
    <w:rsid w:val="002179AA"/>
    <w:rsid w:val="00217F18"/>
    <w:rsid w:val="00220787"/>
    <w:rsid w:val="00220CFC"/>
    <w:rsid w:val="002219F3"/>
    <w:rsid w:val="00223025"/>
    <w:rsid w:val="00225194"/>
    <w:rsid w:val="00225689"/>
    <w:rsid w:val="00225752"/>
    <w:rsid w:val="00225BD6"/>
    <w:rsid w:val="00225DA1"/>
    <w:rsid w:val="00226141"/>
    <w:rsid w:val="00226E4A"/>
    <w:rsid w:val="00226FCB"/>
    <w:rsid w:val="00227196"/>
    <w:rsid w:val="0023054A"/>
    <w:rsid w:val="002320A5"/>
    <w:rsid w:val="00232E6F"/>
    <w:rsid w:val="00233DA5"/>
    <w:rsid w:val="002344A0"/>
    <w:rsid w:val="00235110"/>
    <w:rsid w:val="0023526F"/>
    <w:rsid w:val="002352D5"/>
    <w:rsid w:val="00240AD4"/>
    <w:rsid w:val="0024277B"/>
    <w:rsid w:val="002430D6"/>
    <w:rsid w:val="0024417B"/>
    <w:rsid w:val="002441F5"/>
    <w:rsid w:val="0024516D"/>
    <w:rsid w:val="002479EB"/>
    <w:rsid w:val="00251AAA"/>
    <w:rsid w:val="002528BF"/>
    <w:rsid w:val="00252972"/>
    <w:rsid w:val="00253341"/>
    <w:rsid w:val="00253370"/>
    <w:rsid w:val="002545A8"/>
    <w:rsid w:val="002549DA"/>
    <w:rsid w:val="00254E17"/>
    <w:rsid w:val="0025695E"/>
    <w:rsid w:val="00256A6A"/>
    <w:rsid w:val="00256F85"/>
    <w:rsid w:val="0025703A"/>
    <w:rsid w:val="00257454"/>
    <w:rsid w:val="002576F8"/>
    <w:rsid w:val="00257D11"/>
    <w:rsid w:val="00261841"/>
    <w:rsid w:val="00261C95"/>
    <w:rsid w:val="00262799"/>
    <w:rsid w:val="00264DD7"/>
    <w:rsid w:val="00265CBF"/>
    <w:rsid w:val="00267625"/>
    <w:rsid w:val="00267DB3"/>
    <w:rsid w:val="0027375A"/>
    <w:rsid w:val="0027479B"/>
    <w:rsid w:val="002748D6"/>
    <w:rsid w:val="00274FB5"/>
    <w:rsid w:val="00275404"/>
    <w:rsid w:val="00275867"/>
    <w:rsid w:val="00275BE4"/>
    <w:rsid w:val="00276643"/>
    <w:rsid w:val="00280603"/>
    <w:rsid w:val="00280E19"/>
    <w:rsid w:val="00285C4E"/>
    <w:rsid w:val="00285FD0"/>
    <w:rsid w:val="00286974"/>
    <w:rsid w:val="0028715F"/>
    <w:rsid w:val="00287702"/>
    <w:rsid w:val="00287C06"/>
    <w:rsid w:val="00287F59"/>
    <w:rsid w:val="00291336"/>
    <w:rsid w:val="00292F88"/>
    <w:rsid w:val="0029300F"/>
    <w:rsid w:val="00293E9C"/>
    <w:rsid w:val="002948DD"/>
    <w:rsid w:val="00294A44"/>
    <w:rsid w:val="00295090"/>
    <w:rsid w:val="002951A1"/>
    <w:rsid w:val="00295D39"/>
    <w:rsid w:val="002A0C1F"/>
    <w:rsid w:val="002A2383"/>
    <w:rsid w:val="002A2997"/>
    <w:rsid w:val="002A31B7"/>
    <w:rsid w:val="002A33C8"/>
    <w:rsid w:val="002A3C15"/>
    <w:rsid w:val="002A44C0"/>
    <w:rsid w:val="002B3559"/>
    <w:rsid w:val="002B48A4"/>
    <w:rsid w:val="002B4F76"/>
    <w:rsid w:val="002B507D"/>
    <w:rsid w:val="002B5F9F"/>
    <w:rsid w:val="002B7192"/>
    <w:rsid w:val="002B7EF9"/>
    <w:rsid w:val="002C0606"/>
    <w:rsid w:val="002C0845"/>
    <w:rsid w:val="002C1A5F"/>
    <w:rsid w:val="002C2501"/>
    <w:rsid w:val="002C4141"/>
    <w:rsid w:val="002C47F1"/>
    <w:rsid w:val="002C510F"/>
    <w:rsid w:val="002C6A7A"/>
    <w:rsid w:val="002C7E93"/>
    <w:rsid w:val="002D05D2"/>
    <w:rsid w:val="002D13E2"/>
    <w:rsid w:val="002D175D"/>
    <w:rsid w:val="002D3512"/>
    <w:rsid w:val="002D3706"/>
    <w:rsid w:val="002D46E4"/>
    <w:rsid w:val="002D6E3F"/>
    <w:rsid w:val="002D73CC"/>
    <w:rsid w:val="002D7B6C"/>
    <w:rsid w:val="002E055E"/>
    <w:rsid w:val="002E0808"/>
    <w:rsid w:val="002E3B4B"/>
    <w:rsid w:val="002E4955"/>
    <w:rsid w:val="002E51F8"/>
    <w:rsid w:val="002E5B3F"/>
    <w:rsid w:val="002E6633"/>
    <w:rsid w:val="002E7A12"/>
    <w:rsid w:val="002F27F8"/>
    <w:rsid w:val="002F2B37"/>
    <w:rsid w:val="002F34AC"/>
    <w:rsid w:val="002F49D2"/>
    <w:rsid w:val="002F56A5"/>
    <w:rsid w:val="002F57DD"/>
    <w:rsid w:val="002F69FA"/>
    <w:rsid w:val="002F79C5"/>
    <w:rsid w:val="002F7F00"/>
    <w:rsid w:val="0030372D"/>
    <w:rsid w:val="0030373F"/>
    <w:rsid w:val="00305321"/>
    <w:rsid w:val="00305FAC"/>
    <w:rsid w:val="003071FA"/>
    <w:rsid w:val="00307274"/>
    <w:rsid w:val="00307515"/>
    <w:rsid w:val="00310021"/>
    <w:rsid w:val="003100C8"/>
    <w:rsid w:val="00310403"/>
    <w:rsid w:val="003119CF"/>
    <w:rsid w:val="00312B3F"/>
    <w:rsid w:val="0031314D"/>
    <w:rsid w:val="00313542"/>
    <w:rsid w:val="00313C7D"/>
    <w:rsid w:val="00313DA5"/>
    <w:rsid w:val="00314ED3"/>
    <w:rsid w:val="00315C71"/>
    <w:rsid w:val="00316C3C"/>
    <w:rsid w:val="00320487"/>
    <w:rsid w:val="00320999"/>
    <w:rsid w:val="00321D2A"/>
    <w:rsid w:val="00322380"/>
    <w:rsid w:val="003224EB"/>
    <w:rsid w:val="0032315D"/>
    <w:rsid w:val="003237B7"/>
    <w:rsid w:val="003245C8"/>
    <w:rsid w:val="00324796"/>
    <w:rsid w:val="0032504B"/>
    <w:rsid w:val="00325832"/>
    <w:rsid w:val="0032612F"/>
    <w:rsid w:val="003265F1"/>
    <w:rsid w:val="00326FF9"/>
    <w:rsid w:val="00327F70"/>
    <w:rsid w:val="00330470"/>
    <w:rsid w:val="00330E12"/>
    <w:rsid w:val="00331057"/>
    <w:rsid w:val="00331516"/>
    <w:rsid w:val="00333359"/>
    <w:rsid w:val="003333AF"/>
    <w:rsid w:val="00333823"/>
    <w:rsid w:val="00333A00"/>
    <w:rsid w:val="00334159"/>
    <w:rsid w:val="00334781"/>
    <w:rsid w:val="00334DEE"/>
    <w:rsid w:val="003359E9"/>
    <w:rsid w:val="00337013"/>
    <w:rsid w:val="00341A59"/>
    <w:rsid w:val="00341B63"/>
    <w:rsid w:val="0034385E"/>
    <w:rsid w:val="00344716"/>
    <w:rsid w:val="003455EA"/>
    <w:rsid w:val="003456D5"/>
    <w:rsid w:val="00345DAA"/>
    <w:rsid w:val="00346763"/>
    <w:rsid w:val="00347974"/>
    <w:rsid w:val="00347C9F"/>
    <w:rsid w:val="0035045E"/>
    <w:rsid w:val="00351C37"/>
    <w:rsid w:val="00352AAC"/>
    <w:rsid w:val="00353324"/>
    <w:rsid w:val="00353472"/>
    <w:rsid w:val="00353499"/>
    <w:rsid w:val="00353CFF"/>
    <w:rsid w:val="003549E1"/>
    <w:rsid w:val="00354F39"/>
    <w:rsid w:val="00356ED0"/>
    <w:rsid w:val="0035731F"/>
    <w:rsid w:val="0035761D"/>
    <w:rsid w:val="00357E36"/>
    <w:rsid w:val="0036161B"/>
    <w:rsid w:val="0036281D"/>
    <w:rsid w:val="0036329C"/>
    <w:rsid w:val="00363902"/>
    <w:rsid w:val="00364DB7"/>
    <w:rsid w:val="00364E6F"/>
    <w:rsid w:val="00366FFF"/>
    <w:rsid w:val="00367F37"/>
    <w:rsid w:val="0037149C"/>
    <w:rsid w:val="00372BA1"/>
    <w:rsid w:val="00372DE9"/>
    <w:rsid w:val="003741D2"/>
    <w:rsid w:val="00374226"/>
    <w:rsid w:val="00374A77"/>
    <w:rsid w:val="00374E9A"/>
    <w:rsid w:val="00375C9E"/>
    <w:rsid w:val="00382E5E"/>
    <w:rsid w:val="003841E2"/>
    <w:rsid w:val="003842A2"/>
    <w:rsid w:val="00385C50"/>
    <w:rsid w:val="00385FB0"/>
    <w:rsid w:val="003869B3"/>
    <w:rsid w:val="00386F40"/>
    <w:rsid w:val="003878FB"/>
    <w:rsid w:val="00393113"/>
    <w:rsid w:val="003965DF"/>
    <w:rsid w:val="003971DF"/>
    <w:rsid w:val="00397B9F"/>
    <w:rsid w:val="00397C57"/>
    <w:rsid w:val="003A28D5"/>
    <w:rsid w:val="003A506D"/>
    <w:rsid w:val="003A5CB8"/>
    <w:rsid w:val="003A5F66"/>
    <w:rsid w:val="003A64B6"/>
    <w:rsid w:val="003B035A"/>
    <w:rsid w:val="003B12C3"/>
    <w:rsid w:val="003B27D4"/>
    <w:rsid w:val="003B4241"/>
    <w:rsid w:val="003B45AD"/>
    <w:rsid w:val="003B65C7"/>
    <w:rsid w:val="003B6DEA"/>
    <w:rsid w:val="003C017C"/>
    <w:rsid w:val="003C01E5"/>
    <w:rsid w:val="003C0334"/>
    <w:rsid w:val="003C1C56"/>
    <w:rsid w:val="003C2B40"/>
    <w:rsid w:val="003C2D72"/>
    <w:rsid w:val="003C459F"/>
    <w:rsid w:val="003C55C3"/>
    <w:rsid w:val="003C5A11"/>
    <w:rsid w:val="003C657C"/>
    <w:rsid w:val="003C6832"/>
    <w:rsid w:val="003C6C56"/>
    <w:rsid w:val="003C6E89"/>
    <w:rsid w:val="003D13F2"/>
    <w:rsid w:val="003D1518"/>
    <w:rsid w:val="003D3589"/>
    <w:rsid w:val="003D6308"/>
    <w:rsid w:val="003D6AAA"/>
    <w:rsid w:val="003D6FAE"/>
    <w:rsid w:val="003D7318"/>
    <w:rsid w:val="003E0295"/>
    <w:rsid w:val="003E0532"/>
    <w:rsid w:val="003E0DB7"/>
    <w:rsid w:val="003E242F"/>
    <w:rsid w:val="003E37E2"/>
    <w:rsid w:val="003E3816"/>
    <w:rsid w:val="003E4C1A"/>
    <w:rsid w:val="003E5124"/>
    <w:rsid w:val="003E5179"/>
    <w:rsid w:val="003E5D42"/>
    <w:rsid w:val="003E5ECE"/>
    <w:rsid w:val="003E7D2A"/>
    <w:rsid w:val="003F08D0"/>
    <w:rsid w:val="003F102C"/>
    <w:rsid w:val="003F3F8F"/>
    <w:rsid w:val="003F57F3"/>
    <w:rsid w:val="003F7828"/>
    <w:rsid w:val="00402746"/>
    <w:rsid w:val="00402A62"/>
    <w:rsid w:val="00402AC7"/>
    <w:rsid w:val="00403B97"/>
    <w:rsid w:val="00404B7C"/>
    <w:rsid w:val="00405534"/>
    <w:rsid w:val="00405881"/>
    <w:rsid w:val="00406E01"/>
    <w:rsid w:val="00407584"/>
    <w:rsid w:val="004076DB"/>
    <w:rsid w:val="00407C6C"/>
    <w:rsid w:val="00411C4D"/>
    <w:rsid w:val="00412E46"/>
    <w:rsid w:val="004134EF"/>
    <w:rsid w:val="004143AD"/>
    <w:rsid w:val="0041481E"/>
    <w:rsid w:val="00417952"/>
    <w:rsid w:val="00421227"/>
    <w:rsid w:val="004226C6"/>
    <w:rsid w:val="0042379E"/>
    <w:rsid w:val="00423B87"/>
    <w:rsid w:val="0042405B"/>
    <w:rsid w:val="00424932"/>
    <w:rsid w:val="00424E50"/>
    <w:rsid w:val="00425569"/>
    <w:rsid w:val="004304DA"/>
    <w:rsid w:val="0043063C"/>
    <w:rsid w:val="00431753"/>
    <w:rsid w:val="004317A0"/>
    <w:rsid w:val="00431C62"/>
    <w:rsid w:val="00432091"/>
    <w:rsid w:val="0043401A"/>
    <w:rsid w:val="004370B9"/>
    <w:rsid w:val="004376B8"/>
    <w:rsid w:val="00437C8A"/>
    <w:rsid w:val="00440C68"/>
    <w:rsid w:val="00441B72"/>
    <w:rsid w:val="00442BC7"/>
    <w:rsid w:val="00443A07"/>
    <w:rsid w:val="00443D94"/>
    <w:rsid w:val="00444BA5"/>
    <w:rsid w:val="00447C23"/>
    <w:rsid w:val="00450A93"/>
    <w:rsid w:val="0045281E"/>
    <w:rsid w:val="00452C88"/>
    <w:rsid w:val="00454144"/>
    <w:rsid w:val="00454604"/>
    <w:rsid w:val="004556B1"/>
    <w:rsid w:val="004558BC"/>
    <w:rsid w:val="00455E1A"/>
    <w:rsid w:val="00456249"/>
    <w:rsid w:val="00457F53"/>
    <w:rsid w:val="00460795"/>
    <w:rsid w:val="00464DDC"/>
    <w:rsid w:val="004650ED"/>
    <w:rsid w:val="00466C0B"/>
    <w:rsid w:val="00466FEE"/>
    <w:rsid w:val="00471AF0"/>
    <w:rsid w:val="00472881"/>
    <w:rsid w:val="00472918"/>
    <w:rsid w:val="00472976"/>
    <w:rsid w:val="00473252"/>
    <w:rsid w:val="00473457"/>
    <w:rsid w:val="00473705"/>
    <w:rsid w:val="00474B7B"/>
    <w:rsid w:val="0047522B"/>
    <w:rsid w:val="00477217"/>
    <w:rsid w:val="00477E3A"/>
    <w:rsid w:val="00480595"/>
    <w:rsid w:val="0048171F"/>
    <w:rsid w:val="00483B5D"/>
    <w:rsid w:val="00483D6A"/>
    <w:rsid w:val="00484907"/>
    <w:rsid w:val="00484CA3"/>
    <w:rsid w:val="004853C0"/>
    <w:rsid w:val="004860D5"/>
    <w:rsid w:val="00486BC6"/>
    <w:rsid w:val="00487AE3"/>
    <w:rsid w:val="004913ED"/>
    <w:rsid w:val="00491711"/>
    <w:rsid w:val="00491FE3"/>
    <w:rsid w:val="00493056"/>
    <w:rsid w:val="004943F0"/>
    <w:rsid w:val="004946D9"/>
    <w:rsid w:val="00494F25"/>
    <w:rsid w:val="00496A46"/>
    <w:rsid w:val="00496CF9"/>
    <w:rsid w:val="0049745D"/>
    <w:rsid w:val="004A0954"/>
    <w:rsid w:val="004A0BDC"/>
    <w:rsid w:val="004A19DA"/>
    <w:rsid w:val="004A27FA"/>
    <w:rsid w:val="004A2A86"/>
    <w:rsid w:val="004A3143"/>
    <w:rsid w:val="004A3282"/>
    <w:rsid w:val="004A3B87"/>
    <w:rsid w:val="004A435B"/>
    <w:rsid w:val="004A57E2"/>
    <w:rsid w:val="004A59C0"/>
    <w:rsid w:val="004A610E"/>
    <w:rsid w:val="004A6F9C"/>
    <w:rsid w:val="004A7379"/>
    <w:rsid w:val="004A7EDF"/>
    <w:rsid w:val="004B0344"/>
    <w:rsid w:val="004B10E0"/>
    <w:rsid w:val="004B139F"/>
    <w:rsid w:val="004B1620"/>
    <w:rsid w:val="004B2620"/>
    <w:rsid w:val="004B2A6B"/>
    <w:rsid w:val="004B2E1D"/>
    <w:rsid w:val="004B4F7B"/>
    <w:rsid w:val="004B5905"/>
    <w:rsid w:val="004B6F3B"/>
    <w:rsid w:val="004B7C8F"/>
    <w:rsid w:val="004C1197"/>
    <w:rsid w:val="004C337E"/>
    <w:rsid w:val="004C4FB0"/>
    <w:rsid w:val="004C5C4D"/>
    <w:rsid w:val="004C5E52"/>
    <w:rsid w:val="004C6E0B"/>
    <w:rsid w:val="004C7789"/>
    <w:rsid w:val="004C77CE"/>
    <w:rsid w:val="004D0404"/>
    <w:rsid w:val="004D0503"/>
    <w:rsid w:val="004D1CD6"/>
    <w:rsid w:val="004D2157"/>
    <w:rsid w:val="004D28DA"/>
    <w:rsid w:val="004D5CE7"/>
    <w:rsid w:val="004D67A4"/>
    <w:rsid w:val="004D70DB"/>
    <w:rsid w:val="004E022D"/>
    <w:rsid w:val="004E0461"/>
    <w:rsid w:val="004E0691"/>
    <w:rsid w:val="004E3D29"/>
    <w:rsid w:val="004E5D44"/>
    <w:rsid w:val="004E76DB"/>
    <w:rsid w:val="004F1098"/>
    <w:rsid w:val="004F111D"/>
    <w:rsid w:val="004F173C"/>
    <w:rsid w:val="004F1ED2"/>
    <w:rsid w:val="004F1F5E"/>
    <w:rsid w:val="004F2EFB"/>
    <w:rsid w:val="004F3AFB"/>
    <w:rsid w:val="004F4775"/>
    <w:rsid w:val="004F4BAB"/>
    <w:rsid w:val="004F6B07"/>
    <w:rsid w:val="004F715F"/>
    <w:rsid w:val="004F77E2"/>
    <w:rsid w:val="0050107C"/>
    <w:rsid w:val="0050211A"/>
    <w:rsid w:val="00502C1A"/>
    <w:rsid w:val="0050362A"/>
    <w:rsid w:val="00504D7C"/>
    <w:rsid w:val="00506E2B"/>
    <w:rsid w:val="00507974"/>
    <w:rsid w:val="00510681"/>
    <w:rsid w:val="005106E6"/>
    <w:rsid w:val="00510B45"/>
    <w:rsid w:val="00510DCB"/>
    <w:rsid w:val="00511217"/>
    <w:rsid w:val="00511B48"/>
    <w:rsid w:val="00512471"/>
    <w:rsid w:val="00512E60"/>
    <w:rsid w:val="005144EB"/>
    <w:rsid w:val="00515CF3"/>
    <w:rsid w:val="005161C2"/>
    <w:rsid w:val="00516283"/>
    <w:rsid w:val="00521071"/>
    <w:rsid w:val="005238A0"/>
    <w:rsid w:val="0052426D"/>
    <w:rsid w:val="00525D88"/>
    <w:rsid w:val="005267B2"/>
    <w:rsid w:val="0053037B"/>
    <w:rsid w:val="0053183A"/>
    <w:rsid w:val="00532B11"/>
    <w:rsid w:val="00533297"/>
    <w:rsid w:val="00533642"/>
    <w:rsid w:val="00533847"/>
    <w:rsid w:val="0053406E"/>
    <w:rsid w:val="005347A2"/>
    <w:rsid w:val="00534AFC"/>
    <w:rsid w:val="005356F4"/>
    <w:rsid w:val="005405B4"/>
    <w:rsid w:val="00540F21"/>
    <w:rsid w:val="00541D7E"/>
    <w:rsid w:val="0054270C"/>
    <w:rsid w:val="00543096"/>
    <w:rsid w:val="00543FE7"/>
    <w:rsid w:val="0054462B"/>
    <w:rsid w:val="0054495F"/>
    <w:rsid w:val="005452A7"/>
    <w:rsid w:val="00545D2C"/>
    <w:rsid w:val="0055001B"/>
    <w:rsid w:val="005509A2"/>
    <w:rsid w:val="00550A76"/>
    <w:rsid w:val="00552B93"/>
    <w:rsid w:val="00553006"/>
    <w:rsid w:val="005542F6"/>
    <w:rsid w:val="005551E4"/>
    <w:rsid w:val="005560E4"/>
    <w:rsid w:val="00557583"/>
    <w:rsid w:val="00557A05"/>
    <w:rsid w:val="00560F37"/>
    <w:rsid w:val="00561D5A"/>
    <w:rsid w:val="00561FE6"/>
    <w:rsid w:val="005639A7"/>
    <w:rsid w:val="00563E36"/>
    <w:rsid w:val="005646FE"/>
    <w:rsid w:val="00565431"/>
    <w:rsid w:val="00565980"/>
    <w:rsid w:val="00570209"/>
    <w:rsid w:val="005703EA"/>
    <w:rsid w:val="00570646"/>
    <w:rsid w:val="00570D4B"/>
    <w:rsid w:val="005718A8"/>
    <w:rsid w:val="00571D3C"/>
    <w:rsid w:val="00571DB6"/>
    <w:rsid w:val="0057342E"/>
    <w:rsid w:val="00573687"/>
    <w:rsid w:val="00573CBB"/>
    <w:rsid w:val="00574315"/>
    <w:rsid w:val="005756D3"/>
    <w:rsid w:val="00575CB0"/>
    <w:rsid w:val="00577621"/>
    <w:rsid w:val="00577E20"/>
    <w:rsid w:val="0058154E"/>
    <w:rsid w:val="00581E9F"/>
    <w:rsid w:val="00582665"/>
    <w:rsid w:val="00582BC3"/>
    <w:rsid w:val="00582CC0"/>
    <w:rsid w:val="00584830"/>
    <w:rsid w:val="00585C1C"/>
    <w:rsid w:val="005876A5"/>
    <w:rsid w:val="00587E0E"/>
    <w:rsid w:val="005920F8"/>
    <w:rsid w:val="005939EE"/>
    <w:rsid w:val="0059519F"/>
    <w:rsid w:val="005A0EFD"/>
    <w:rsid w:val="005A2DD6"/>
    <w:rsid w:val="005A2E44"/>
    <w:rsid w:val="005A2FDE"/>
    <w:rsid w:val="005A4D2A"/>
    <w:rsid w:val="005A54FC"/>
    <w:rsid w:val="005A6A23"/>
    <w:rsid w:val="005A6F78"/>
    <w:rsid w:val="005B0271"/>
    <w:rsid w:val="005B0418"/>
    <w:rsid w:val="005B245D"/>
    <w:rsid w:val="005B24BC"/>
    <w:rsid w:val="005B4A73"/>
    <w:rsid w:val="005B4CF2"/>
    <w:rsid w:val="005B5928"/>
    <w:rsid w:val="005B5BAE"/>
    <w:rsid w:val="005B7180"/>
    <w:rsid w:val="005C24B9"/>
    <w:rsid w:val="005C3972"/>
    <w:rsid w:val="005C4253"/>
    <w:rsid w:val="005C4BC4"/>
    <w:rsid w:val="005C6CAA"/>
    <w:rsid w:val="005C7F36"/>
    <w:rsid w:val="005D11AD"/>
    <w:rsid w:val="005D132C"/>
    <w:rsid w:val="005D1C56"/>
    <w:rsid w:val="005D40D5"/>
    <w:rsid w:val="005D62B0"/>
    <w:rsid w:val="005D69D4"/>
    <w:rsid w:val="005D6A6F"/>
    <w:rsid w:val="005D7732"/>
    <w:rsid w:val="005E0662"/>
    <w:rsid w:val="005E0938"/>
    <w:rsid w:val="005E1BD6"/>
    <w:rsid w:val="005E2901"/>
    <w:rsid w:val="005E445C"/>
    <w:rsid w:val="005E5B16"/>
    <w:rsid w:val="005E6A8B"/>
    <w:rsid w:val="005F0082"/>
    <w:rsid w:val="005F1B00"/>
    <w:rsid w:val="005F4D45"/>
    <w:rsid w:val="005F4DCB"/>
    <w:rsid w:val="005F5E0F"/>
    <w:rsid w:val="0060119A"/>
    <w:rsid w:val="00602214"/>
    <w:rsid w:val="00603B20"/>
    <w:rsid w:val="00604790"/>
    <w:rsid w:val="00607990"/>
    <w:rsid w:val="00607BE7"/>
    <w:rsid w:val="0061127E"/>
    <w:rsid w:val="0061177A"/>
    <w:rsid w:val="00612332"/>
    <w:rsid w:val="00612AD1"/>
    <w:rsid w:val="00613A49"/>
    <w:rsid w:val="006140D8"/>
    <w:rsid w:val="00614896"/>
    <w:rsid w:val="00615086"/>
    <w:rsid w:val="006152E7"/>
    <w:rsid w:val="0061548D"/>
    <w:rsid w:val="006158C3"/>
    <w:rsid w:val="00616400"/>
    <w:rsid w:val="00616C42"/>
    <w:rsid w:val="00617D1B"/>
    <w:rsid w:val="00620843"/>
    <w:rsid w:val="00620A24"/>
    <w:rsid w:val="00620F2C"/>
    <w:rsid w:val="006246B5"/>
    <w:rsid w:val="00627E1B"/>
    <w:rsid w:val="0063167E"/>
    <w:rsid w:val="006328F4"/>
    <w:rsid w:val="006355C4"/>
    <w:rsid w:val="00635881"/>
    <w:rsid w:val="00635CFE"/>
    <w:rsid w:val="0063641D"/>
    <w:rsid w:val="00637549"/>
    <w:rsid w:val="00642FF3"/>
    <w:rsid w:val="00644980"/>
    <w:rsid w:val="00646BC9"/>
    <w:rsid w:val="00646EBD"/>
    <w:rsid w:val="0065088B"/>
    <w:rsid w:val="00651652"/>
    <w:rsid w:val="0065312D"/>
    <w:rsid w:val="00653982"/>
    <w:rsid w:val="00657E47"/>
    <w:rsid w:val="006601C3"/>
    <w:rsid w:val="00660234"/>
    <w:rsid w:val="006607DB"/>
    <w:rsid w:val="00661FAD"/>
    <w:rsid w:val="006626A0"/>
    <w:rsid w:val="00662E91"/>
    <w:rsid w:val="006631DC"/>
    <w:rsid w:val="006634B2"/>
    <w:rsid w:val="00663F30"/>
    <w:rsid w:val="00665B6D"/>
    <w:rsid w:val="00665C61"/>
    <w:rsid w:val="00673A5B"/>
    <w:rsid w:val="00674003"/>
    <w:rsid w:val="00674461"/>
    <w:rsid w:val="00676EC8"/>
    <w:rsid w:val="00676F9F"/>
    <w:rsid w:val="00677547"/>
    <w:rsid w:val="00682000"/>
    <w:rsid w:val="0068346B"/>
    <w:rsid w:val="006841BA"/>
    <w:rsid w:val="00684638"/>
    <w:rsid w:val="0068501B"/>
    <w:rsid w:val="0068525A"/>
    <w:rsid w:val="006862D2"/>
    <w:rsid w:val="00693E1D"/>
    <w:rsid w:val="00693E44"/>
    <w:rsid w:val="00693EEA"/>
    <w:rsid w:val="0069474B"/>
    <w:rsid w:val="00695A2C"/>
    <w:rsid w:val="0069745B"/>
    <w:rsid w:val="006977BD"/>
    <w:rsid w:val="00697C06"/>
    <w:rsid w:val="006A11B1"/>
    <w:rsid w:val="006A26FF"/>
    <w:rsid w:val="006A3438"/>
    <w:rsid w:val="006A4645"/>
    <w:rsid w:val="006A531C"/>
    <w:rsid w:val="006A55F5"/>
    <w:rsid w:val="006A5919"/>
    <w:rsid w:val="006A6FCB"/>
    <w:rsid w:val="006A75CE"/>
    <w:rsid w:val="006B2C37"/>
    <w:rsid w:val="006B37C8"/>
    <w:rsid w:val="006B3A85"/>
    <w:rsid w:val="006B463C"/>
    <w:rsid w:val="006B7FE6"/>
    <w:rsid w:val="006C00E2"/>
    <w:rsid w:val="006C01CD"/>
    <w:rsid w:val="006C12CE"/>
    <w:rsid w:val="006C14BC"/>
    <w:rsid w:val="006C27C0"/>
    <w:rsid w:val="006C43B7"/>
    <w:rsid w:val="006C4650"/>
    <w:rsid w:val="006C51E0"/>
    <w:rsid w:val="006C59AE"/>
    <w:rsid w:val="006C6825"/>
    <w:rsid w:val="006C724A"/>
    <w:rsid w:val="006D015D"/>
    <w:rsid w:val="006D03CE"/>
    <w:rsid w:val="006D1764"/>
    <w:rsid w:val="006D1AFE"/>
    <w:rsid w:val="006D215B"/>
    <w:rsid w:val="006D327B"/>
    <w:rsid w:val="006D4820"/>
    <w:rsid w:val="006D5DE5"/>
    <w:rsid w:val="006D6273"/>
    <w:rsid w:val="006D68E6"/>
    <w:rsid w:val="006D69EB"/>
    <w:rsid w:val="006D6A60"/>
    <w:rsid w:val="006D6E37"/>
    <w:rsid w:val="006E139D"/>
    <w:rsid w:val="006E33F2"/>
    <w:rsid w:val="006E47DD"/>
    <w:rsid w:val="006E5E11"/>
    <w:rsid w:val="006E65FE"/>
    <w:rsid w:val="006E6AC2"/>
    <w:rsid w:val="006F691B"/>
    <w:rsid w:val="006F692A"/>
    <w:rsid w:val="006F78C2"/>
    <w:rsid w:val="007006CC"/>
    <w:rsid w:val="00700CDD"/>
    <w:rsid w:val="00700E29"/>
    <w:rsid w:val="007014B4"/>
    <w:rsid w:val="00703520"/>
    <w:rsid w:val="007035F3"/>
    <w:rsid w:val="0070478B"/>
    <w:rsid w:val="007079E3"/>
    <w:rsid w:val="00710840"/>
    <w:rsid w:val="00710BDA"/>
    <w:rsid w:val="0071278B"/>
    <w:rsid w:val="007145AB"/>
    <w:rsid w:val="007208D6"/>
    <w:rsid w:val="00722423"/>
    <w:rsid w:val="0072280A"/>
    <w:rsid w:val="00722E61"/>
    <w:rsid w:val="007231A5"/>
    <w:rsid w:val="007235A4"/>
    <w:rsid w:val="007247F6"/>
    <w:rsid w:val="00724F89"/>
    <w:rsid w:val="00725B0F"/>
    <w:rsid w:val="00726B78"/>
    <w:rsid w:val="00726FC2"/>
    <w:rsid w:val="0072737B"/>
    <w:rsid w:val="0072738F"/>
    <w:rsid w:val="00727ADF"/>
    <w:rsid w:val="007309EB"/>
    <w:rsid w:val="007314EE"/>
    <w:rsid w:val="007327E8"/>
    <w:rsid w:val="00733464"/>
    <w:rsid w:val="00734578"/>
    <w:rsid w:val="0073530E"/>
    <w:rsid w:val="007357D1"/>
    <w:rsid w:val="00735931"/>
    <w:rsid w:val="00736605"/>
    <w:rsid w:val="00736B6F"/>
    <w:rsid w:val="00736EAB"/>
    <w:rsid w:val="007405A7"/>
    <w:rsid w:val="00740B9A"/>
    <w:rsid w:val="00741CAA"/>
    <w:rsid w:val="00742E8B"/>
    <w:rsid w:val="0074354B"/>
    <w:rsid w:val="00743FFC"/>
    <w:rsid w:val="0074474B"/>
    <w:rsid w:val="00744829"/>
    <w:rsid w:val="007449A6"/>
    <w:rsid w:val="00745528"/>
    <w:rsid w:val="007468AC"/>
    <w:rsid w:val="00747001"/>
    <w:rsid w:val="00747463"/>
    <w:rsid w:val="00747C74"/>
    <w:rsid w:val="00750AA0"/>
    <w:rsid w:val="007522BE"/>
    <w:rsid w:val="007537D5"/>
    <w:rsid w:val="00754019"/>
    <w:rsid w:val="0075420E"/>
    <w:rsid w:val="00754E51"/>
    <w:rsid w:val="00755448"/>
    <w:rsid w:val="00755D48"/>
    <w:rsid w:val="00756547"/>
    <w:rsid w:val="0076128C"/>
    <w:rsid w:val="0076289D"/>
    <w:rsid w:val="007628B1"/>
    <w:rsid w:val="007654C6"/>
    <w:rsid w:val="0076574A"/>
    <w:rsid w:val="00766ECE"/>
    <w:rsid w:val="00767312"/>
    <w:rsid w:val="007710B6"/>
    <w:rsid w:val="00772161"/>
    <w:rsid w:val="007732DF"/>
    <w:rsid w:val="00774AD9"/>
    <w:rsid w:val="00775A36"/>
    <w:rsid w:val="00776CDA"/>
    <w:rsid w:val="00776DB8"/>
    <w:rsid w:val="007804EE"/>
    <w:rsid w:val="00780E3B"/>
    <w:rsid w:val="0078115C"/>
    <w:rsid w:val="007814ED"/>
    <w:rsid w:val="00781666"/>
    <w:rsid w:val="00782B18"/>
    <w:rsid w:val="007835CC"/>
    <w:rsid w:val="00783C58"/>
    <w:rsid w:val="00784432"/>
    <w:rsid w:val="00784A22"/>
    <w:rsid w:val="00786213"/>
    <w:rsid w:val="0078662B"/>
    <w:rsid w:val="007877A2"/>
    <w:rsid w:val="00790F12"/>
    <w:rsid w:val="00790F7E"/>
    <w:rsid w:val="00792ACB"/>
    <w:rsid w:val="00793831"/>
    <w:rsid w:val="007939A5"/>
    <w:rsid w:val="00794B46"/>
    <w:rsid w:val="00795779"/>
    <w:rsid w:val="007966C2"/>
    <w:rsid w:val="00796D3A"/>
    <w:rsid w:val="00796E2F"/>
    <w:rsid w:val="00797556"/>
    <w:rsid w:val="00797AB4"/>
    <w:rsid w:val="00797E0D"/>
    <w:rsid w:val="00797ED7"/>
    <w:rsid w:val="007A0C0C"/>
    <w:rsid w:val="007A217F"/>
    <w:rsid w:val="007A2BB3"/>
    <w:rsid w:val="007A3F59"/>
    <w:rsid w:val="007A40A1"/>
    <w:rsid w:val="007A4C03"/>
    <w:rsid w:val="007A519A"/>
    <w:rsid w:val="007A7DA2"/>
    <w:rsid w:val="007B0FC6"/>
    <w:rsid w:val="007B13FC"/>
    <w:rsid w:val="007B28F0"/>
    <w:rsid w:val="007B30B2"/>
    <w:rsid w:val="007B3434"/>
    <w:rsid w:val="007B3A02"/>
    <w:rsid w:val="007B4CCF"/>
    <w:rsid w:val="007B5658"/>
    <w:rsid w:val="007B6EF9"/>
    <w:rsid w:val="007C2B6D"/>
    <w:rsid w:val="007C43EA"/>
    <w:rsid w:val="007C49AF"/>
    <w:rsid w:val="007C5049"/>
    <w:rsid w:val="007C5299"/>
    <w:rsid w:val="007C5EAC"/>
    <w:rsid w:val="007C62B8"/>
    <w:rsid w:val="007C6828"/>
    <w:rsid w:val="007C7047"/>
    <w:rsid w:val="007C71E2"/>
    <w:rsid w:val="007D11EF"/>
    <w:rsid w:val="007D1D3F"/>
    <w:rsid w:val="007D1F8A"/>
    <w:rsid w:val="007D2C23"/>
    <w:rsid w:val="007D457A"/>
    <w:rsid w:val="007D56C6"/>
    <w:rsid w:val="007D63D1"/>
    <w:rsid w:val="007D75EA"/>
    <w:rsid w:val="007E0042"/>
    <w:rsid w:val="007E0D71"/>
    <w:rsid w:val="007E1A25"/>
    <w:rsid w:val="007E2890"/>
    <w:rsid w:val="007E32D3"/>
    <w:rsid w:val="007E460E"/>
    <w:rsid w:val="007E4853"/>
    <w:rsid w:val="007E4B17"/>
    <w:rsid w:val="007E4B5A"/>
    <w:rsid w:val="007E5D02"/>
    <w:rsid w:val="007E5DC7"/>
    <w:rsid w:val="007E7FB7"/>
    <w:rsid w:val="007F0366"/>
    <w:rsid w:val="007F13AF"/>
    <w:rsid w:val="007F2272"/>
    <w:rsid w:val="007F3B1D"/>
    <w:rsid w:val="007F4AFE"/>
    <w:rsid w:val="007F4D08"/>
    <w:rsid w:val="007F528E"/>
    <w:rsid w:val="007F5436"/>
    <w:rsid w:val="007F58B3"/>
    <w:rsid w:val="007F61AC"/>
    <w:rsid w:val="007F6282"/>
    <w:rsid w:val="00803188"/>
    <w:rsid w:val="00803F3B"/>
    <w:rsid w:val="00805346"/>
    <w:rsid w:val="008055CF"/>
    <w:rsid w:val="0080576F"/>
    <w:rsid w:val="008113CE"/>
    <w:rsid w:val="00812CBE"/>
    <w:rsid w:val="00812E13"/>
    <w:rsid w:val="00814010"/>
    <w:rsid w:val="0081456C"/>
    <w:rsid w:val="0081512A"/>
    <w:rsid w:val="008155BC"/>
    <w:rsid w:val="00816150"/>
    <w:rsid w:val="00816A29"/>
    <w:rsid w:val="00816BAC"/>
    <w:rsid w:val="00816E69"/>
    <w:rsid w:val="00817077"/>
    <w:rsid w:val="0081775B"/>
    <w:rsid w:val="008177D8"/>
    <w:rsid w:val="008204C2"/>
    <w:rsid w:val="00821509"/>
    <w:rsid w:val="00823E22"/>
    <w:rsid w:val="0082408B"/>
    <w:rsid w:val="00824D52"/>
    <w:rsid w:val="008278A5"/>
    <w:rsid w:val="008278EE"/>
    <w:rsid w:val="00827BFB"/>
    <w:rsid w:val="0083042E"/>
    <w:rsid w:val="008305D6"/>
    <w:rsid w:val="00831020"/>
    <w:rsid w:val="00831975"/>
    <w:rsid w:val="00832E22"/>
    <w:rsid w:val="008337ED"/>
    <w:rsid w:val="00833BBF"/>
    <w:rsid w:val="00834AEC"/>
    <w:rsid w:val="008350D1"/>
    <w:rsid w:val="00837EA1"/>
    <w:rsid w:val="00837FAA"/>
    <w:rsid w:val="008404EB"/>
    <w:rsid w:val="0084058B"/>
    <w:rsid w:val="0084135B"/>
    <w:rsid w:val="00841DCA"/>
    <w:rsid w:val="00842C2D"/>
    <w:rsid w:val="00842F19"/>
    <w:rsid w:val="00843140"/>
    <w:rsid w:val="008445D7"/>
    <w:rsid w:val="008455BE"/>
    <w:rsid w:val="008463B0"/>
    <w:rsid w:val="00847104"/>
    <w:rsid w:val="00847B78"/>
    <w:rsid w:val="0085419C"/>
    <w:rsid w:val="00855019"/>
    <w:rsid w:val="00855AED"/>
    <w:rsid w:val="00857763"/>
    <w:rsid w:val="00860CA7"/>
    <w:rsid w:val="008637A0"/>
    <w:rsid w:val="00866305"/>
    <w:rsid w:val="00866ACB"/>
    <w:rsid w:val="008674D2"/>
    <w:rsid w:val="00867580"/>
    <w:rsid w:val="008676E0"/>
    <w:rsid w:val="00867DEA"/>
    <w:rsid w:val="00867E31"/>
    <w:rsid w:val="008705F7"/>
    <w:rsid w:val="00871B19"/>
    <w:rsid w:val="00873161"/>
    <w:rsid w:val="0087413F"/>
    <w:rsid w:val="00874370"/>
    <w:rsid w:val="008746D2"/>
    <w:rsid w:val="00874AE7"/>
    <w:rsid w:val="0087545C"/>
    <w:rsid w:val="00877CA9"/>
    <w:rsid w:val="0088048C"/>
    <w:rsid w:val="00881367"/>
    <w:rsid w:val="00882551"/>
    <w:rsid w:val="00882B79"/>
    <w:rsid w:val="00883A17"/>
    <w:rsid w:val="008848C7"/>
    <w:rsid w:val="00885843"/>
    <w:rsid w:val="0088591A"/>
    <w:rsid w:val="0088638D"/>
    <w:rsid w:val="00887149"/>
    <w:rsid w:val="008902D8"/>
    <w:rsid w:val="00891565"/>
    <w:rsid w:val="00893C0F"/>
    <w:rsid w:val="00893DDB"/>
    <w:rsid w:val="00895914"/>
    <w:rsid w:val="0089688C"/>
    <w:rsid w:val="00897E67"/>
    <w:rsid w:val="008A1D11"/>
    <w:rsid w:val="008A270D"/>
    <w:rsid w:val="008A2CC8"/>
    <w:rsid w:val="008A4E3F"/>
    <w:rsid w:val="008A4ED1"/>
    <w:rsid w:val="008A57EC"/>
    <w:rsid w:val="008A5F8C"/>
    <w:rsid w:val="008A5FD2"/>
    <w:rsid w:val="008A74BA"/>
    <w:rsid w:val="008B0CDE"/>
    <w:rsid w:val="008B145E"/>
    <w:rsid w:val="008B270E"/>
    <w:rsid w:val="008B27F9"/>
    <w:rsid w:val="008B2DE6"/>
    <w:rsid w:val="008B3617"/>
    <w:rsid w:val="008B4BA0"/>
    <w:rsid w:val="008B6105"/>
    <w:rsid w:val="008B6E76"/>
    <w:rsid w:val="008B6F05"/>
    <w:rsid w:val="008C09CB"/>
    <w:rsid w:val="008C0A48"/>
    <w:rsid w:val="008C1DBE"/>
    <w:rsid w:val="008C23AE"/>
    <w:rsid w:val="008C297F"/>
    <w:rsid w:val="008C3B66"/>
    <w:rsid w:val="008C50EE"/>
    <w:rsid w:val="008C5CB0"/>
    <w:rsid w:val="008C6994"/>
    <w:rsid w:val="008C6D74"/>
    <w:rsid w:val="008C76BA"/>
    <w:rsid w:val="008C79A7"/>
    <w:rsid w:val="008D171B"/>
    <w:rsid w:val="008D2294"/>
    <w:rsid w:val="008D2C82"/>
    <w:rsid w:val="008D3DA0"/>
    <w:rsid w:val="008D45B3"/>
    <w:rsid w:val="008D5738"/>
    <w:rsid w:val="008D6C96"/>
    <w:rsid w:val="008D7130"/>
    <w:rsid w:val="008E0C77"/>
    <w:rsid w:val="008E0EB7"/>
    <w:rsid w:val="008E33C1"/>
    <w:rsid w:val="008E7E67"/>
    <w:rsid w:val="008F11C3"/>
    <w:rsid w:val="008F17A7"/>
    <w:rsid w:val="008F2F48"/>
    <w:rsid w:val="008F3F60"/>
    <w:rsid w:val="008F47FC"/>
    <w:rsid w:val="008F56B3"/>
    <w:rsid w:val="008F7391"/>
    <w:rsid w:val="00900077"/>
    <w:rsid w:val="00900A69"/>
    <w:rsid w:val="00900F04"/>
    <w:rsid w:val="0090136A"/>
    <w:rsid w:val="00901927"/>
    <w:rsid w:val="0090246B"/>
    <w:rsid w:val="00905470"/>
    <w:rsid w:val="009059F6"/>
    <w:rsid w:val="00905BBD"/>
    <w:rsid w:val="009063BE"/>
    <w:rsid w:val="0090667F"/>
    <w:rsid w:val="00907E86"/>
    <w:rsid w:val="00910319"/>
    <w:rsid w:val="00910C62"/>
    <w:rsid w:val="00913A2A"/>
    <w:rsid w:val="009156A3"/>
    <w:rsid w:val="00917073"/>
    <w:rsid w:val="00917859"/>
    <w:rsid w:val="00920DAD"/>
    <w:rsid w:val="009210FB"/>
    <w:rsid w:val="0092129D"/>
    <w:rsid w:val="009212CE"/>
    <w:rsid w:val="00922D1D"/>
    <w:rsid w:val="00923475"/>
    <w:rsid w:val="00923E20"/>
    <w:rsid w:val="00924A82"/>
    <w:rsid w:val="00925AF3"/>
    <w:rsid w:val="00927933"/>
    <w:rsid w:val="00930FBA"/>
    <w:rsid w:val="00932817"/>
    <w:rsid w:val="00933CFD"/>
    <w:rsid w:val="00934517"/>
    <w:rsid w:val="009358C1"/>
    <w:rsid w:val="009373BC"/>
    <w:rsid w:val="009374FD"/>
    <w:rsid w:val="009400BC"/>
    <w:rsid w:val="009401B8"/>
    <w:rsid w:val="009420C0"/>
    <w:rsid w:val="009425C7"/>
    <w:rsid w:val="009433BC"/>
    <w:rsid w:val="0094422A"/>
    <w:rsid w:val="00945678"/>
    <w:rsid w:val="009470EF"/>
    <w:rsid w:val="009511FC"/>
    <w:rsid w:val="0095137F"/>
    <w:rsid w:val="00954C79"/>
    <w:rsid w:val="00957A83"/>
    <w:rsid w:val="0096029D"/>
    <w:rsid w:val="009604EF"/>
    <w:rsid w:val="00960509"/>
    <w:rsid w:val="00960626"/>
    <w:rsid w:val="00960E64"/>
    <w:rsid w:val="00961B77"/>
    <w:rsid w:val="009627A5"/>
    <w:rsid w:val="009628A4"/>
    <w:rsid w:val="00963E23"/>
    <w:rsid w:val="00964932"/>
    <w:rsid w:val="00966AE0"/>
    <w:rsid w:val="00966D7B"/>
    <w:rsid w:val="009700B5"/>
    <w:rsid w:val="00970404"/>
    <w:rsid w:val="00970863"/>
    <w:rsid w:val="00971DDB"/>
    <w:rsid w:val="009726EA"/>
    <w:rsid w:val="00972964"/>
    <w:rsid w:val="00973426"/>
    <w:rsid w:val="00973AEA"/>
    <w:rsid w:val="00973DE1"/>
    <w:rsid w:val="0097476F"/>
    <w:rsid w:val="0097508A"/>
    <w:rsid w:val="00975B54"/>
    <w:rsid w:val="0097621E"/>
    <w:rsid w:val="009763D7"/>
    <w:rsid w:val="00976DB2"/>
    <w:rsid w:val="00976FB3"/>
    <w:rsid w:val="00977A57"/>
    <w:rsid w:val="00977D7B"/>
    <w:rsid w:val="00980259"/>
    <w:rsid w:val="0098116A"/>
    <w:rsid w:val="00981861"/>
    <w:rsid w:val="00982E23"/>
    <w:rsid w:val="00983BC7"/>
    <w:rsid w:val="00984ABC"/>
    <w:rsid w:val="00985CC3"/>
    <w:rsid w:val="00986599"/>
    <w:rsid w:val="009872C8"/>
    <w:rsid w:val="0098778D"/>
    <w:rsid w:val="00987AB9"/>
    <w:rsid w:val="009900BF"/>
    <w:rsid w:val="00991403"/>
    <w:rsid w:val="00991F45"/>
    <w:rsid w:val="00993574"/>
    <w:rsid w:val="009944FC"/>
    <w:rsid w:val="00995330"/>
    <w:rsid w:val="009955C7"/>
    <w:rsid w:val="00995FF6"/>
    <w:rsid w:val="00996963"/>
    <w:rsid w:val="00997A39"/>
    <w:rsid w:val="009A046C"/>
    <w:rsid w:val="009A0E7F"/>
    <w:rsid w:val="009A14C2"/>
    <w:rsid w:val="009A1B2F"/>
    <w:rsid w:val="009A338F"/>
    <w:rsid w:val="009A4CBD"/>
    <w:rsid w:val="009A4FD4"/>
    <w:rsid w:val="009A7794"/>
    <w:rsid w:val="009A7BD4"/>
    <w:rsid w:val="009B0D0B"/>
    <w:rsid w:val="009B1C9C"/>
    <w:rsid w:val="009B3686"/>
    <w:rsid w:val="009B4835"/>
    <w:rsid w:val="009B5CD3"/>
    <w:rsid w:val="009B659B"/>
    <w:rsid w:val="009B6D67"/>
    <w:rsid w:val="009B775F"/>
    <w:rsid w:val="009B7C6B"/>
    <w:rsid w:val="009C0F42"/>
    <w:rsid w:val="009C2607"/>
    <w:rsid w:val="009C36ED"/>
    <w:rsid w:val="009C37C1"/>
    <w:rsid w:val="009C4448"/>
    <w:rsid w:val="009C4A04"/>
    <w:rsid w:val="009C5197"/>
    <w:rsid w:val="009C5596"/>
    <w:rsid w:val="009C697A"/>
    <w:rsid w:val="009C6B7E"/>
    <w:rsid w:val="009C798B"/>
    <w:rsid w:val="009C7C44"/>
    <w:rsid w:val="009D0306"/>
    <w:rsid w:val="009D0A57"/>
    <w:rsid w:val="009D14EF"/>
    <w:rsid w:val="009D190D"/>
    <w:rsid w:val="009D1914"/>
    <w:rsid w:val="009D2766"/>
    <w:rsid w:val="009D45DA"/>
    <w:rsid w:val="009D4678"/>
    <w:rsid w:val="009D4D78"/>
    <w:rsid w:val="009E09D7"/>
    <w:rsid w:val="009E09E1"/>
    <w:rsid w:val="009E136F"/>
    <w:rsid w:val="009E1FDE"/>
    <w:rsid w:val="009E31EF"/>
    <w:rsid w:val="009E34DB"/>
    <w:rsid w:val="009E497F"/>
    <w:rsid w:val="009E6B8C"/>
    <w:rsid w:val="009F4823"/>
    <w:rsid w:val="009F5D5E"/>
    <w:rsid w:val="009F666E"/>
    <w:rsid w:val="009F6999"/>
    <w:rsid w:val="009F6B18"/>
    <w:rsid w:val="00A00654"/>
    <w:rsid w:val="00A01690"/>
    <w:rsid w:val="00A01DB3"/>
    <w:rsid w:val="00A0237C"/>
    <w:rsid w:val="00A02DB6"/>
    <w:rsid w:val="00A03E24"/>
    <w:rsid w:val="00A04F84"/>
    <w:rsid w:val="00A04FA4"/>
    <w:rsid w:val="00A05589"/>
    <w:rsid w:val="00A073EA"/>
    <w:rsid w:val="00A07F17"/>
    <w:rsid w:val="00A10F66"/>
    <w:rsid w:val="00A1131E"/>
    <w:rsid w:val="00A11C4E"/>
    <w:rsid w:val="00A11CDC"/>
    <w:rsid w:val="00A11DE0"/>
    <w:rsid w:val="00A13F71"/>
    <w:rsid w:val="00A14F27"/>
    <w:rsid w:val="00A151A3"/>
    <w:rsid w:val="00A20480"/>
    <w:rsid w:val="00A22CA8"/>
    <w:rsid w:val="00A22D3F"/>
    <w:rsid w:val="00A23072"/>
    <w:rsid w:val="00A23EB8"/>
    <w:rsid w:val="00A24B37"/>
    <w:rsid w:val="00A2587A"/>
    <w:rsid w:val="00A27169"/>
    <w:rsid w:val="00A276FA"/>
    <w:rsid w:val="00A27E06"/>
    <w:rsid w:val="00A27EED"/>
    <w:rsid w:val="00A300CD"/>
    <w:rsid w:val="00A324DA"/>
    <w:rsid w:val="00A32997"/>
    <w:rsid w:val="00A34811"/>
    <w:rsid w:val="00A34B67"/>
    <w:rsid w:val="00A34D99"/>
    <w:rsid w:val="00A35183"/>
    <w:rsid w:val="00A40C8C"/>
    <w:rsid w:val="00A4196C"/>
    <w:rsid w:val="00A4217E"/>
    <w:rsid w:val="00A43B51"/>
    <w:rsid w:val="00A442B0"/>
    <w:rsid w:val="00A44920"/>
    <w:rsid w:val="00A44C6E"/>
    <w:rsid w:val="00A44DE8"/>
    <w:rsid w:val="00A4538D"/>
    <w:rsid w:val="00A4546F"/>
    <w:rsid w:val="00A45A66"/>
    <w:rsid w:val="00A46D7E"/>
    <w:rsid w:val="00A474C9"/>
    <w:rsid w:val="00A47CDE"/>
    <w:rsid w:val="00A51AF7"/>
    <w:rsid w:val="00A5298D"/>
    <w:rsid w:val="00A533B2"/>
    <w:rsid w:val="00A53AB2"/>
    <w:rsid w:val="00A53CB5"/>
    <w:rsid w:val="00A550BF"/>
    <w:rsid w:val="00A55AC3"/>
    <w:rsid w:val="00A55F21"/>
    <w:rsid w:val="00A5609A"/>
    <w:rsid w:val="00A60D06"/>
    <w:rsid w:val="00A63591"/>
    <w:rsid w:val="00A6359A"/>
    <w:rsid w:val="00A64237"/>
    <w:rsid w:val="00A658C1"/>
    <w:rsid w:val="00A6704A"/>
    <w:rsid w:val="00A67394"/>
    <w:rsid w:val="00A70408"/>
    <w:rsid w:val="00A70ED8"/>
    <w:rsid w:val="00A74A33"/>
    <w:rsid w:val="00A74A47"/>
    <w:rsid w:val="00A74E30"/>
    <w:rsid w:val="00A756B3"/>
    <w:rsid w:val="00A76A34"/>
    <w:rsid w:val="00A77B1E"/>
    <w:rsid w:val="00A77B83"/>
    <w:rsid w:val="00A8005D"/>
    <w:rsid w:val="00A8041F"/>
    <w:rsid w:val="00A817F2"/>
    <w:rsid w:val="00A82415"/>
    <w:rsid w:val="00A83A43"/>
    <w:rsid w:val="00A83BAB"/>
    <w:rsid w:val="00A841A8"/>
    <w:rsid w:val="00A841F2"/>
    <w:rsid w:val="00A84E95"/>
    <w:rsid w:val="00A85216"/>
    <w:rsid w:val="00A86BFD"/>
    <w:rsid w:val="00A875DB"/>
    <w:rsid w:val="00A87E81"/>
    <w:rsid w:val="00A921E3"/>
    <w:rsid w:val="00A9291B"/>
    <w:rsid w:val="00A92ACD"/>
    <w:rsid w:val="00A938CB"/>
    <w:rsid w:val="00A940CC"/>
    <w:rsid w:val="00A94A5F"/>
    <w:rsid w:val="00A95AE8"/>
    <w:rsid w:val="00A95C95"/>
    <w:rsid w:val="00A95D15"/>
    <w:rsid w:val="00A97598"/>
    <w:rsid w:val="00A977AB"/>
    <w:rsid w:val="00AA1BF6"/>
    <w:rsid w:val="00AA20EE"/>
    <w:rsid w:val="00AA2DBD"/>
    <w:rsid w:val="00AA377D"/>
    <w:rsid w:val="00AA37E5"/>
    <w:rsid w:val="00AA52C3"/>
    <w:rsid w:val="00AA6AE2"/>
    <w:rsid w:val="00AA6E8D"/>
    <w:rsid w:val="00AA714B"/>
    <w:rsid w:val="00AB01AC"/>
    <w:rsid w:val="00AB01DB"/>
    <w:rsid w:val="00AB125D"/>
    <w:rsid w:val="00AB1D58"/>
    <w:rsid w:val="00AB2D09"/>
    <w:rsid w:val="00AB4608"/>
    <w:rsid w:val="00AB4702"/>
    <w:rsid w:val="00AB47E6"/>
    <w:rsid w:val="00AB4EC7"/>
    <w:rsid w:val="00AB665F"/>
    <w:rsid w:val="00AB68D9"/>
    <w:rsid w:val="00AB6D46"/>
    <w:rsid w:val="00AB7BD8"/>
    <w:rsid w:val="00AC2163"/>
    <w:rsid w:val="00AC2538"/>
    <w:rsid w:val="00AC2EFB"/>
    <w:rsid w:val="00AC5D2F"/>
    <w:rsid w:val="00AC6069"/>
    <w:rsid w:val="00AC653A"/>
    <w:rsid w:val="00AC70D6"/>
    <w:rsid w:val="00AC75B6"/>
    <w:rsid w:val="00AC7FC1"/>
    <w:rsid w:val="00AD05A1"/>
    <w:rsid w:val="00AD1603"/>
    <w:rsid w:val="00AD1B5B"/>
    <w:rsid w:val="00AD3183"/>
    <w:rsid w:val="00AD37CB"/>
    <w:rsid w:val="00AD4DDA"/>
    <w:rsid w:val="00AD5085"/>
    <w:rsid w:val="00AD50F8"/>
    <w:rsid w:val="00AD5BF1"/>
    <w:rsid w:val="00AD64A9"/>
    <w:rsid w:val="00AD6A11"/>
    <w:rsid w:val="00AD7DFB"/>
    <w:rsid w:val="00AE0E23"/>
    <w:rsid w:val="00AE11A3"/>
    <w:rsid w:val="00AE13C5"/>
    <w:rsid w:val="00AE198F"/>
    <w:rsid w:val="00AE1EB0"/>
    <w:rsid w:val="00AE2167"/>
    <w:rsid w:val="00AE32C6"/>
    <w:rsid w:val="00AE36CA"/>
    <w:rsid w:val="00AE374B"/>
    <w:rsid w:val="00AE377D"/>
    <w:rsid w:val="00AE3870"/>
    <w:rsid w:val="00AE53EB"/>
    <w:rsid w:val="00AE5D13"/>
    <w:rsid w:val="00AE67E9"/>
    <w:rsid w:val="00AE7C2F"/>
    <w:rsid w:val="00AF0986"/>
    <w:rsid w:val="00AF127A"/>
    <w:rsid w:val="00AF3D11"/>
    <w:rsid w:val="00AF3E2D"/>
    <w:rsid w:val="00AF502B"/>
    <w:rsid w:val="00AF6138"/>
    <w:rsid w:val="00B00899"/>
    <w:rsid w:val="00B02020"/>
    <w:rsid w:val="00B029E5"/>
    <w:rsid w:val="00B033BE"/>
    <w:rsid w:val="00B033F0"/>
    <w:rsid w:val="00B03C87"/>
    <w:rsid w:val="00B04A6C"/>
    <w:rsid w:val="00B07EB8"/>
    <w:rsid w:val="00B10729"/>
    <w:rsid w:val="00B10E36"/>
    <w:rsid w:val="00B11D59"/>
    <w:rsid w:val="00B13C29"/>
    <w:rsid w:val="00B13E1B"/>
    <w:rsid w:val="00B146E4"/>
    <w:rsid w:val="00B169FE"/>
    <w:rsid w:val="00B17257"/>
    <w:rsid w:val="00B21E04"/>
    <w:rsid w:val="00B23A5B"/>
    <w:rsid w:val="00B25765"/>
    <w:rsid w:val="00B258C8"/>
    <w:rsid w:val="00B25ED2"/>
    <w:rsid w:val="00B25F94"/>
    <w:rsid w:val="00B26E3D"/>
    <w:rsid w:val="00B27987"/>
    <w:rsid w:val="00B27C8E"/>
    <w:rsid w:val="00B3000D"/>
    <w:rsid w:val="00B308D6"/>
    <w:rsid w:val="00B30D78"/>
    <w:rsid w:val="00B32A88"/>
    <w:rsid w:val="00B32B58"/>
    <w:rsid w:val="00B330D3"/>
    <w:rsid w:val="00B33C70"/>
    <w:rsid w:val="00B34AE6"/>
    <w:rsid w:val="00B362EE"/>
    <w:rsid w:val="00B40C60"/>
    <w:rsid w:val="00B4123F"/>
    <w:rsid w:val="00B4165A"/>
    <w:rsid w:val="00B4207A"/>
    <w:rsid w:val="00B4282B"/>
    <w:rsid w:val="00B43105"/>
    <w:rsid w:val="00B43B24"/>
    <w:rsid w:val="00B43F65"/>
    <w:rsid w:val="00B47772"/>
    <w:rsid w:val="00B532F3"/>
    <w:rsid w:val="00B53727"/>
    <w:rsid w:val="00B541E8"/>
    <w:rsid w:val="00B54686"/>
    <w:rsid w:val="00B5496F"/>
    <w:rsid w:val="00B5649D"/>
    <w:rsid w:val="00B56979"/>
    <w:rsid w:val="00B56DEB"/>
    <w:rsid w:val="00B56F3F"/>
    <w:rsid w:val="00B601E2"/>
    <w:rsid w:val="00B60C1E"/>
    <w:rsid w:val="00B62D2B"/>
    <w:rsid w:val="00B62FA3"/>
    <w:rsid w:val="00B63FFF"/>
    <w:rsid w:val="00B65010"/>
    <w:rsid w:val="00B6506C"/>
    <w:rsid w:val="00B65606"/>
    <w:rsid w:val="00B66243"/>
    <w:rsid w:val="00B66391"/>
    <w:rsid w:val="00B668BC"/>
    <w:rsid w:val="00B674B2"/>
    <w:rsid w:val="00B67941"/>
    <w:rsid w:val="00B710BF"/>
    <w:rsid w:val="00B71B00"/>
    <w:rsid w:val="00B7338F"/>
    <w:rsid w:val="00B73427"/>
    <w:rsid w:val="00B73926"/>
    <w:rsid w:val="00B74362"/>
    <w:rsid w:val="00B74DEB"/>
    <w:rsid w:val="00B74FF1"/>
    <w:rsid w:val="00B7556D"/>
    <w:rsid w:val="00B75C3F"/>
    <w:rsid w:val="00B77709"/>
    <w:rsid w:val="00B8007D"/>
    <w:rsid w:val="00B818FD"/>
    <w:rsid w:val="00B830A4"/>
    <w:rsid w:val="00B8363C"/>
    <w:rsid w:val="00B85A9B"/>
    <w:rsid w:val="00B85DDE"/>
    <w:rsid w:val="00B90581"/>
    <w:rsid w:val="00B90A58"/>
    <w:rsid w:val="00B91A60"/>
    <w:rsid w:val="00B91F4C"/>
    <w:rsid w:val="00B91FA4"/>
    <w:rsid w:val="00B9254B"/>
    <w:rsid w:val="00B934FE"/>
    <w:rsid w:val="00B93E1D"/>
    <w:rsid w:val="00B945F4"/>
    <w:rsid w:val="00B95B2A"/>
    <w:rsid w:val="00B95C6A"/>
    <w:rsid w:val="00B95D82"/>
    <w:rsid w:val="00B965C7"/>
    <w:rsid w:val="00B9750C"/>
    <w:rsid w:val="00B979B8"/>
    <w:rsid w:val="00BA1D5D"/>
    <w:rsid w:val="00BA2849"/>
    <w:rsid w:val="00BA311F"/>
    <w:rsid w:val="00BA54FE"/>
    <w:rsid w:val="00BA75F3"/>
    <w:rsid w:val="00BA78C1"/>
    <w:rsid w:val="00BB01B6"/>
    <w:rsid w:val="00BB117F"/>
    <w:rsid w:val="00BB19E0"/>
    <w:rsid w:val="00BB2C72"/>
    <w:rsid w:val="00BB3491"/>
    <w:rsid w:val="00BB36DE"/>
    <w:rsid w:val="00BB3B6C"/>
    <w:rsid w:val="00BB3B7D"/>
    <w:rsid w:val="00BB678D"/>
    <w:rsid w:val="00BB7A33"/>
    <w:rsid w:val="00BC09DA"/>
    <w:rsid w:val="00BC158D"/>
    <w:rsid w:val="00BC3205"/>
    <w:rsid w:val="00BC351B"/>
    <w:rsid w:val="00BC35BA"/>
    <w:rsid w:val="00BC3AD4"/>
    <w:rsid w:val="00BC42B3"/>
    <w:rsid w:val="00BC495D"/>
    <w:rsid w:val="00BC5A10"/>
    <w:rsid w:val="00BC6EEB"/>
    <w:rsid w:val="00BC7D65"/>
    <w:rsid w:val="00BD1EC3"/>
    <w:rsid w:val="00BD211C"/>
    <w:rsid w:val="00BD5ABA"/>
    <w:rsid w:val="00BD5F83"/>
    <w:rsid w:val="00BD6FF0"/>
    <w:rsid w:val="00BE30A3"/>
    <w:rsid w:val="00BE45D7"/>
    <w:rsid w:val="00BE515B"/>
    <w:rsid w:val="00BE5272"/>
    <w:rsid w:val="00BE589B"/>
    <w:rsid w:val="00BE5E48"/>
    <w:rsid w:val="00BE6078"/>
    <w:rsid w:val="00BE6176"/>
    <w:rsid w:val="00BE618E"/>
    <w:rsid w:val="00BE65D8"/>
    <w:rsid w:val="00BE7E34"/>
    <w:rsid w:val="00BF0EE3"/>
    <w:rsid w:val="00BF4446"/>
    <w:rsid w:val="00BF5157"/>
    <w:rsid w:val="00BF5248"/>
    <w:rsid w:val="00BF5343"/>
    <w:rsid w:val="00BF53F0"/>
    <w:rsid w:val="00BF6969"/>
    <w:rsid w:val="00BF725C"/>
    <w:rsid w:val="00C0239A"/>
    <w:rsid w:val="00C04566"/>
    <w:rsid w:val="00C045AB"/>
    <w:rsid w:val="00C04D12"/>
    <w:rsid w:val="00C05057"/>
    <w:rsid w:val="00C05739"/>
    <w:rsid w:val="00C064BD"/>
    <w:rsid w:val="00C0776B"/>
    <w:rsid w:val="00C128D2"/>
    <w:rsid w:val="00C13F01"/>
    <w:rsid w:val="00C14011"/>
    <w:rsid w:val="00C141F0"/>
    <w:rsid w:val="00C14379"/>
    <w:rsid w:val="00C1518A"/>
    <w:rsid w:val="00C17991"/>
    <w:rsid w:val="00C20232"/>
    <w:rsid w:val="00C20564"/>
    <w:rsid w:val="00C210E7"/>
    <w:rsid w:val="00C249CC"/>
    <w:rsid w:val="00C26B40"/>
    <w:rsid w:val="00C27CC9"/>
    <w:rsid w:val="00C30235"/>
    <w:rsid w:val="00C31EB1"/>
    <w:rsid w:val="00C32D17"/>
    <w:rsid w:val="00C33A9D"/>
    <w:rsid w:val="00C33E5D"/>
    <w:rsid w:val="00C35390"/>
    <w:rsid w:val="00C357E9"/>
    <w:rsid w:val="00C375C9"/>
    <w:rsid w:val="00C41798"/>
    <w:rsid w:val="00C41B4B"/>
    <w:rsid w:val="00C41BE2"/>
    <w:rsid w:val="00C41D2A"/>
    <w:rsid w:val="00C4257C"/>
    <w:rsid w:val="00C44659"/>
    <w:rsid w:val="00C4610C"/>
    <w:rsid w:val="00C46874"/>
    <w:rsid w:val="00C50BED"/>
    <w:rsid w:val="00C512DD"/>
    <w:rsid w:val="00C51A13"/>
    <w:rsid w:val="00C52416"/>
    <w:rsid w:val="00C52473"/>
    <w:rsid w:val="00C52AAD"/>
    <w:rsid w:val="00C52CC7"/>
    <w:rsid w:val="00C53266"/>
    <w:rsid w:val="00C53268"/>
    <w:rsid w:val="00C532C6"/>
    <w:rsid w:val="00C53ACA"/>
    <w:rsid w:val="00C54917"/>
    <w:rsid w:val="00C55A16"/>
    <w:rsid w:val="00C55D42"/>
    <w:rsid w:val="00C57790"/>
    <w:rsid w:val="00C6057C"/>
    <w:rsid w:val="00C60657"/>
    <w:rsid w:val="00C60E6D"/>
    <w:rsid w:val="00C61B59"/>
    <w:rsid w:val="00C620D7"/>
    <w:rsid w:val="00C62B6B"/>
    <w:rsid w:val="00C62C2B"/>
    <w:rsid w:val="00C62E90"/>
    <w:rsid w:val="00C63E66"/>
    <w:rsid w:val="00C64623"/>
    <w:rsid w:val="00C64A11"/>
    <w:rsid w:val="00C656F0"/>
    <w:rsid w:val="00C665AE"/>
    <w:rsid w:val="00C67067"/>
    <w:rsid w:val="00C7044B"/>
    <w:rsid w:val="00C7090E"/>
    <w:rsid w:val="00C71364"/>
    <w:rsid w:val="00C71FF0"/>
    <w:rsid w:val="00C722B9"/>
    <w:rsid w:val="00C7445E"/>
    <w:rsid w:val="00C75B65"/>
    <w:rsid w:val="00C75EF0"/>
    <w:rsid w:val="00C76771"/>
    <w:rsid w:val="00C76BE0"/>
    <w:rsid w:val="00C804A4"/>
    <w:rsid w:val="00C8093D"/>
    <w:rsid w:val="00C82CE3"/>
    <w:rsid w:val="00C82F5C"/>
    <w:rsid w:val="00C83514"/>
    <w:rsid w:val="00C84239"/>
    <w:rsid w:val="00C865EE"/>
    <w:rsid w:val="00C87C64"/>
    <w:rsid w:val="00C90192"/>
    <w:rsid w:val="00C926D9"/>
    <w:rsid w:val="00C92C1F"/>
    <w:rsid w:val="00C92E7A"/>
    <w:rsid w:val="00C92EA5"/>
    <w:rsid w:val="00C94A20"/>
    <w:rsid w:val="00C94D40"/>
    <w:rsid w:val="00C96980"/>
    <w:rsid w:val="00C96B9D"/>
    <w:rsid w:val="00C975FB"/>
    <w:rsid w:val="00CA0937"/>
    <w:rsid w:val="00CA0EF8"/>
    <w:rsid w:val="00CA1EED"/>
    <w:rsid w:val="00CA4C86"/>
    <w:rsid w:val="00CA6537"/>
    <w:rsid w:val="00CA6D1D"/>
    <w:rsid w:val="00CA7448"/>
    <w:rsid w:val="00CA77A2"/>
    <w:rsid w:val="00CB118A"/>
    <w:rsid w:val="00CB1E2B"/>
    <w:rsid w:val="00CB2C97"/>
    <w:rsid w:val="00CB2D87"/>
    <w:rsid w:val="00CB39A2"/>
    <w:rsid w:val="00CB41DB"/>
    <w:rsid w:val="00CB5689"/>
    <w:rsid w:val="00CB587B"/>
    <w:rsid w:val="00CB5962"/>
    <w:rsid w:val="00CB63EA"/>
    <w:rsid w:val="00CB7064"/>
    <w:rsid w:val="00CB7C17"/>
    <w:rsid w:val="00CC02C7"/>
    <w:rsid w:val="00CC07E9"/>
    <w:rsid w:val="00CC0D0A"/>
    <w:rsid w:val="00CC2C3E"/>
    <w:rsid w:val="00CC2F5B"/>
    <w:rsid w:val="00CC3BC1"/>
    <w:rsid w:val="00CC3F58"/>
    <w:rsid w:val="00CC4E2F"/>
    <w:rsid w:val="00CC5E6D"/>
    <w:rsid w:val="00CC6D37"/>
    <w:rsid w:val="00CD055C"/>
    <w:rsid w:val="00CD15BA"/>
    <w:rsid w:val="00CD15E7"/>
    <w:rsid w:val="00CD1990"/>
    <w:rsid w:val="00CD1EA1"/>
    <w:rsid w:val="00CD2B88"/>
    <w:rsid w:val="00CD32AD"/>
    <w:rsid w:val="00CD3D03"/>
    <w:rsid w:val="00CD3EC3"/>
    <w:rsid w:val="00CD47CE"/>
    <w:rsid w:val="00CD490C"/>
    <w:rsid w:val="00CD659D"/>
    <w:rsid w:val="00CE0472"/>
    <w:rsid w:val="00CE0D1A"/>
    <w:rsid w:val="00CE2DF7"/>
    <w:rsid w:val="00CE4099"/>
    <w:rsid w:val="00CE74E0"/>
    <w:rsid w:val="00CE78A4"/>
    <w:rsid w:val="00CE7CAA"/>
    <w:rsid w:val="00CF1C5A"/>
    <w:rsid w:val="00CF1F2F"/>
    <w:rsid w:val="00CF24BC"/>
    <w:rsid w:val="00CF2B19"/>
    <w:rsid w:val="00CF2BDA"/>
    <w:rsid w:val="00CF3B5E"/>
    <w:rsid w:val="00CF438A"/>
    <w:rsid w:val="00CF57E1"/>
    <w:rsid w:val="00CF59B8"/>
    <w:rsid w:val="00CF63EC"/>
    <w:rsid w:val="00CF6533"/>
    <w:rsid w:val="00CF6926"/>
    <w:rsid w:val="00CF7C8F"/>
    <w:rsid w:val="00D00BDB"/>
    <w:rsid w:val="00D00D1E"/>
    <w:rsid w:val="00D0135B"/>
    <w:rsid w:val="00D02320"/>
    <w:rsid w:val="00D02374"/>
    <w:rsid w:val="00D024B9"/>
    <w:rsid w:val="00D0261C"/>
    <w:rsid w:val="00D03597"/>
    <w:rsid w:val="00D03BC9"/>
    <w:rsid w:val="00D0455F"/>
    <w:rsid w:val="00D057C5"/>
    <w:rsid w:val="00D06B0D"/>
    <w:rsid w:val="00D078E2"/>
    <w:rsid w:val="00D11970"/>
    <w:rsid w:val="00D13EED"/>
    <w:rsid w:val="00D13FAA"/>
    <w:rsid w:val="00D14260"/>
    <w:rsid w:val="00D1427B"/>
    <w:rsid w:val="00D14497"/>
    <w:rsid w:val="00D1571F"/>
    <w:rsid w:val="00D15CC2"/>
    <w:rsid w:val="00D168F1"/>
    <w:rsid w:val="00D17F6F"/>
    <w:rsid w:val="00D204BF"/>
    <w:rsid w:val="00D20D64"/>
    <w:rsid w:val="00D213E1"/>
    <w:rsid w:val="00D217AA"/>
    <w:rsid w:val="00D21E69"/>
    <w:rsid w:val="00D22B78"/>
    <w:rsid w:val="00D22E4B"/>
    <w:rsid w:val="00D22F2D"/>
    <w:rsid w:val="00D230CA"/>
    <w:rsid w:val="00D2322A"/>
    <w:rsid w:val="00D2363E"/>
    <w:rsid w:val="00D242AB"/>
    <w:rsid w:val="00D260A8"/>
    <w:rsid w:val="00D26A5D"/>
    <w:rsid w:val="00D30784"/>
    <w:rsid w:val="00D31BBF"/>
    <w:rsid w:val="00D32C26"/>
    <w:rsid w:val="00D33573"/>
    <w:rsid w:val="00D37321"/>
    <w:rsid w:val="00D37CFC"/>
    <w:rsid w:val="00D407D7"/>
    <w:rsid w:val="00D414E1"/>
    <w:rsid w:val="00D41554"/>
    <w:rsid w:val="00D41E41"/>
    <w:rsid w:val="00D42558"/>
    <w:rsid w:val="00D4469B"/>
    <w:rsid w:val="00D44EBB"/>
    <w:rsid w:val="00D45341"/>
    <w:rsid w:val="00D4631E"/>
    <w:rsid w:val="00D472FE"/>
    <w:rsid w:val="00D47BDD"/>
    <w:rsid w:val="00D514B3"/>
    <w:rsid w:val="00D51F1C"/>
    <w:rsid w:val="00D520CF"/>
    <w:rsid w:val="00D52660"/>
    <w:rsid w:val="00D52ABF"/>
    <w:rsid w:val="00D52C10"/>
    <w:rsid w:val="00D52F37"/>
    <w:rsid w:val="00D537C5"/>
    <w:rsid w:val="00D54269"/>
    <w:rsid w:val="00D54DD5"/>
    <w:rsid w:val="00D54DF4"/>
    <w:rsid w:val="00D569E4"/>
    <w:rsid w:val="00D56DD6"/>
    <w:rsid w:val="00D57089"/>
    <w:rsid w:val="00D5727A"/>
    <w:rsid w:val="00D61083"/>
    <w:rsid w:val="00D612C0"/>
    <w:rsid w:val="00D64156"/>
    <w:rsid w:val="00D671BC"/>
    <w:rsid w:val="00D7064B"/>
    <w:rsid w:val="00D714E1"/>
    <w:rsid w:val="00D7186C"/>
    <w:rsid w:val="00D72252"/>
    <w:rsid w:val="00D72604"/>
    <w:rsid w:val="00D74566"/>
    <w:rsid w:val="00D75100"/>
    <w:rsid w:val="00D7590D"/>
    <w:rsid w:val="00D75CE3"/>
    <w:rsid w:val="00D811C2"/>
    <w:rsid w:val="00D81BD7"/>
    <w:rsid w:val="00D824DB"/>
    <w:rsid w:val="00D82BC6"/>
    <w:rsid w:val="00D83004"/>
    <w:rsid w:val="00D83078"/>
    <w:rsid w:val="00D84EF0"/>
    <w:rsid w:val="00D85B71"/>
    <w:rsid w:val="00D85D37"/>
    <w:rsid w:val="00D86449"/>
    <w:rsid w:val="00D86A4F"/>
    <w:rsid w:val="00D871AB"/>
    <w:rsid w:val="00D871CE"/>
    <w:rsid w:val="00D87436"/>
    <w:rsid w:val="00D87C53"/>
    <w:rsid w:val="00D87CE3"/>
    <w:rsid w:val="00D919CC"/>
    <w:rsid w:val="00D923A6"/>
    <w:rsid w:val="00D92C60"/>
    <w:rsid w:val="00D9304C"/>
    <w:rsid w:val="00D93987"/>
    <w:rsid w:val="00D939B7"/>
    <w:rsid w:val="00D94A81"/>
    <w:rsid w:val="00D9592A"/>
    <w:rsid w:val="00D9638E"/>
    <w:rsid w:val="00DA0866"/>
    <w:rsid w:val="00DA210E"/>
    <w:rsid w:val="00DA29B5"/>
    <w:rsid w:val="00DA3157"/>
    <w:rsid w:val="00DA34C7"/>
    <w:rsid w:val="00DA7A53"/>
    <w:rsid w:val="00DB02E7"/>
    <w:rsid w:val="00DB0355"/>
    <w:rsid w:val="00DB25F8"/>
    <w:rsid w:val="00DB4347"/>
    <w:rsid w:val="00DB45DF"/>
    <w:rsid w:val="00DB4662"/>
    <w:rsid w:val="00DB4CF7"/>
    <w:rsid w:val="00DB4F67"/>
    <w:rsid w:val="00DB5159"/>
    <w:rsid w:val="00DB5392"/>
    <w:rsid w:val="00DB631E"/>
    <w:rsid w:val="00DB7F13"/>
    <w:rsid w:val="00DB7FEE"/>
    <w:rsid w:val="00DC0F26"/>
    <w:rsid w:val="00DC38D7"/>
    <w:rsid w:val="00DC4053"/>
    <w:rsid w:val="00DC4FAD"/>
    <w:rsid w:val="00DC78E2"/>
    <w:rsid w:val="00DD0EAA"/>
    <w:rsid w:val="00DD2275"/>
    <w:rsid w:val="00DD2B30"/>
    <w:rsid w:val="00DD3594"/>
    <w:rsid w:val="00DD6373"/>
    <w:rsid w:val="00DD7796"/>
    <w:rsid w:val="00DE0180"/>
    <w:rsid w:val="00DE0679"/>
    <w:rsid w:val="00DE0A3A"/>
    <w:rsid w:val="00DE2E1B"/>
    <w:rsid w:val="00DE4B8E"/>
    <w:rsid w:val="00DE6E45"/>
    <w:rsid w:val="00DF062D"/>
    <w:rsid w:val="00DF13EF"/>
    <w:rsid w:val="00DF163C"/>
    <w:rsid w:val="00DF189E"/>
    <w:rsid w:val="00DF1906"/>
    <w:rsid w:val="00DF1AE2"/>
    <w:rsid w:val="00DF2DDD"/>
    <w:rsid w:val="00DF3932"/>
    <w:rsid w:val="00DF3C44"/>
    <w:rsid w:val="00DF41B1"/>
    <w:rsid w:val="00DF43A3"/>
    <w:rsid w:val="00DF5A84"/>
    <w:rsid w:val="00DF6AE6"/>
    <w:rsid w:val="00DF7DA9"/>
    <w:rsid w:val="00E005DF"/>
    <w:rsid w:val="00E008B1"/>
    <w:rsid w:val="00E031AD"/>
    <w:rsid w:val="00E03B56"/>
    <w:rsid w:val="00E03C1B"/>
    <w:rsid w:val="00E0473C"/>
    <w:rsid w:val="00E04F92"/>
    <w:rsid w:val="00E05A39"/>
    <w:rsid w:val="00E05F72"/>
    <w:rsid w:val="00E069D6"/>
    <w:rsid w:val="00E06BAC"/>
    <w:rsid w:val="00E0708F"/>
    <w:rsid w:val="00E074DA"/>
    <w:rsid w:val="00E105BA"/>
    <w:rsid w:val="00E11C3D"/>
    <w:rsid w:val="00E1237E"/>
    <w:rsid w:val="00E1326F"/>
    <w:rsid w:val="00E15074"/>
    <w:rsid w:val="00E150D9"/>
    <w:rsid w:val="00E17E3C"/>
    <w:rsid w:val="00E20C42"/>
    <w:rsid w:val="00E21020"/>
    <w:rsid w:val="00E24BA9"/>
    <w:rsid w:val="00E24FAA"/>
    <w:rsid w:val="00E26583"/>
    <w:rsid w:val="00E2668E"/>
    <w:rsid w:val="00E27ACD"/>
    <w:rsid w:val="00E27EA4"/>
    <w:rsid w:val="00E3120F"/>
    <w:rsid w:val="00E3254B"/>
    <w:rsid w:val="00E32744"/>
    <w:rsid w:val="00E32B27"/>
    <w:rsid w:val="00E32E24"/>
    <w:rsid w:val="00E33662"/>
    <w:rsid w:val="00E339BA"/>
    <w:rsid w:val="00E354BB"/>
    <w:rsid w:val="00E363AD"/>
    <w:rsid w:val="00E3696A"/>
    <w:rsid w:val="00E36A31"/>
    <w:rsid w:val="00E36DD2"/>
    <w:rsid w:val="00E3703A"/>
    <w:rsid w:val="00E37B47"/>
    <w:rsid w:val="00E4006E"/>
    <w:rsid w:val="00E4079E"/>
    <w:rsid w:val="00E41A89"/>
    <w:rsid w:val="00E41E10"/>
    <w:rsid w:val="00E42DE8"/>
    <w:rsid w:val="00E431FD"/>
    <w:rsid w:val="00E43245"/>
    <w:rsid w:val="00E432E8"/>
    <w:rsid w:val="00E43C13"/>
    <w:rsid w:val="00E43DE2"/>
    <w:rsid w:val="00E4483E"/>
    <w:rsid w:val="00E44A4D"/>
    <w:rsid w:val="00E4508B"/>
    <w:rsid w:val="00E463DA"/>
    <w:rsid w:val="00E467B9"/>
    <w:rsid w:val="00E4779E"/>
    <w:rsid w:val="00E47D57"/>
    <w:rsid w:val="00E50368"/>
    <w:rsid w:val="00E50474"/>
    <w:rsid w:val="00E50824"/>
    <w:rsid w:val="00E51496"/>
    <w:rsid w:val="00E54186"/>
    <w:rsid w:val="00E54DB1"/>
    <w:rsid w:val="00E55587"/>
    <w:rsid w:val="00E56290"/>
    <w:rsid w:val="00E577FC"/>
    <w:rsid w:val="00E616BC"/>
    <w:rsid w:val="00E63C5A"/>
    <w:rsid w:val="00E6407D"/>
    <w:rsid w:val="00E70084"/>
    <w:rsid w:val="00E70150"/>
    <w:rsid w:val="00E70ED0"/>
    <w:rsid w:val="00E70F14"/>
    <w:rsid w:val="00E71220"/>
    <w:rsid w:val="00E71528"/>
    <w:rsid w:val="00E72397"/>
    <w:rsid w:val="00E7433A"/>
    <w:rsid w:val="00E74A9F"/>
    <w:rsid w:val="00E7611B"/>
    <w:rsid w:val="00E803D2"/>
    <w:rsid w:val="00E80ED3"/>
    <w:rsid w:val="00E813B6"/>
    <w:rsid w:val="00E81F03"/>
    <w:rsid w:val="00E820B3"/>
    <w:rsid w:val="00E82A07"/>
    <w:rsid w:val="00E836A5"/>
    <w:rsid w:val="00E838F6"/>
    <w:rsid w:val="00E84944"/>
    <w:rsid w:val="00E86C23"/>
    <w:rsid w:val="00E87635"/>
    <w:rsid w:val="00E87C25"/>
    <w:rsid w:val="00E91300"/>
    <w:rsid w:val="00E919EB"/>
    <w:rsid w:val="00E91A5E"/>
    <w:rsid w:val="00E91CBC"/>
    <w:rsid w:val="00E92DB5"/>
    <w:rsid w:val="00E933AF"/>
    <w:rsid w:val="00E93797"/>
    <w:rsid w:val="00E943D5"/>
    <w:rsid w:val="00E94876"/>
    <w:rsid w:val="00E95691"/>
    <w:rsid w:val="00E95F17"/>
    <w:rsid w:val="00E9642C"/>
    <w:rsid w:val="00E964FE"/>
    <w:rsid w:val="00E96F49"/>
    <w:rsid w:val="00EA0229"/>
    <w:rsid w:val="00EA05E8"/>
    <w:rsid w:val="00EA080F"/>
    <w:rsid w:val="00EA0FB9"/>
    <w:rsid w:val="00EA2615"/>
    <w:rsid w:val="00EA269B"/>
    <w:rsid w:val="00EA3A5C"/>
    <w:rsid w:val="00EA4EA5"/>
    <w:rsid w:val="00EA7DC2"/>
    <w:rsid w:val="00EB09AC"/>
    <w:rsid w:val="00EB22F6"/>
    <w:rsid w:val="00EB2A9B"/>
    <w:rsid w:val="00EB3162"/>
    <w:rsid w:val="00EB360C"/>
    <w:rsid w:val="00EB3BE8"/>
    <w:rsid w:val="00EB5951"/>
    <w:rsid w:val="00EB5B69"/>
    <w:rsid w:val="00EB5CC7"/>
    <w:rsid w:val="00EB5EE3"/>
    <w:rsid w:val="00EB6281"/>
    <w:rsid w:val="00EB64B2"/>
    <w:rsid w:val="00EC30EE"/>
    <w:rsid w:val="00EC4204"/>
    <w:rsid w:val="00EC4CA5"/>
    <w:rsid w:val="00EC50F0"/>
    <w:rsid w:val="00EC5CCB"/>
    <w:rsid w:val="00EC5FC0"/>
    <w:rsid w:val="00EC7E4F"/>
    <w:rsid w:val="00ED15FE"/>
    <w:rsid w:val="00ED2446"/>
    <w:rsid w:val="00ED3214"/>
    <w:rsid w:val="00ED3295"/>
    <w:rsid w:val="00ED397F"/>
    <w:rsid w:val="00ED4399"/>
    <w:rsid w:val="00ED59DF"/>
    <w:rsid w:val="00ED674E"/>
    <w:rsid w:val="00ED6EEE"/>
    <w:rsid w:val="00ED7371"/>
    <w:rsid w:val="00ED751E"/>
    <w:rsid w:val="00ED7927"/>
    <w:rsid w:val="00ED7A33"/>
    <w:rsid w:val="00ED7BC1"/>
    <w:rsid w:val="00EE0238"/>
    <w:rsid w:val="00EE0485"/>
    <w:rsid w:val="00EE16ED"/>
    <w:rsid w:val="00EE17E8"/>
    <w:rsid w:val="00EE1F0B"/>
    <w:rsid w:val="00EE2052"/>
    <w:rsid w:val="00EE3825"/>
    <w:rsid w:val="00EE3AC8"/>
    <w:rsid w:val="00EE437A"/>
    <w:rsid w:val="00EE4B69"/>
    <w:rsid w:val="00EE5A92"/>
    <w:rsid w:val="00EE6853"/>
    <w:rsid w:val="00EE6B5A"/>
    <w:rsid w:val="00EE70CA"/>
    <w:rsid w:val="00EE780E"/>
    <w:rsid w:val="00EE79A5"/>
    <w:rsid w:val="00EE7EFE"/>
    <w:rsid w:val="00EF10F8"/>
    <w:rsid w:val="00EF28A7"/>
    <w:rsid w:val="00EF291B"/>
    <w:rsid w:val="00EF3FDA"/>
    <w:rsid w:val="00EF44A7"/>
    <w:rsid w:val="00EF579A"/>
    <w:rsid w:val="00EF67DC"/>
    <w:rsid w:val="00EF6AD9"/>
    <w:rsid w:val="00EF73D8"/>
    <w:rsid w:val="00EF7BE9"/>
    <w:rsid w:val="00EF7C66"/>
    <w:rsid w:val="00EF7F76"/>
    <w:rsid w:val="00F00226"/>
    <w:rsid w:val="00F003CD"/>
    <w:rsid w:val="00F02286"/>
    <w:rsid w:val="00F0239A"/>
    <w:rsid w:val="00F0296F"/>
    <w:rsid w:val="00F03060"/>
    <w:rsid w:val="00F034ED"/>
    <w:rsid w:val="00F03C55"/>
    <w:rsid w:val="00F04B97"/>
    <w:rsid w:val="00F04C11"/>
    <w:rsid w:val="00F0525D"/>
    <w:rsid w:val="00F06753"/>
    <w:rsid w:val="00F070E4"/>
    <w:rsid w:val="00F074E3"/>
    <w:rsid w:val="00F07612"/>
    <w:rsid w:val="00F11298"/>
    <w:rsid w:val="00F11DEB"/>
    <w:rsid w:val="00F12861"/>
    <w:rsid w:val="00F13561"/>
    <w:rsid w:val="00F150B3"/>
    <w:rsid w:val="00F16CAB"/>
    <w:rsid w:val="00F16E36"/>
    <w:rsid w:val="00F17363"/>
    <w:rsid w:val="00F204F5"/>
    <w:rsid w:val="00F20B11"/>
    <w:rsid w:val="00F20CFC"/>
    <w:rsid w:val="00F20ECD"/>
    <w:rsid w:val="00F22F04"/>
    <w:rsid w:val="00F23985"/>
    <w:rsid w:val="00F23B67"/>
    <w:rsid w:val="00F23E8D"/>
    <w:rsid w:val="00F24071"/>
    <w:rsid w:val="00F24D4C"/>
    <w:rsid w:val="00F24F6E"/>
    <w:rsid w:val="00F2507D"/>
    <w:rsid w:val="00F2621C"/>
    <w:rsid w:val="00F31F75"/>
    <w:rsid w:val="00F333FE"/>
    <w:rsid w:val="00F33524"/>
    <w:rsid w:val="00F335CF"/>
    <w:rsid w:val="00F33A5D"/>
    <w:rsid w:val="00F341E6"/>
    <w:rsid w:val="00F34280"/>
    <w:rsid w:val="00F3460D"/>
    <w:rsid w:val="00F34BFA"/>
    <w:rsid w:val="00F3603A"/>
    <w:rsid w:val="00F36B22"/>
    <w:rsid w:val="00F37A25"/>
    <w:rsid w:val="00F4051C"/>
    <w:rsid w:val="00F40EC7"/>
    <w:rsid w:val="00F417D7"/>
    <w:rsid w:val="00F42187"/>
    <w:rsid w:val="00F428B7"/>
    <w:rsid w:val="00F44BE8"/>
    <w:rsid w:val="00F44D13"/>
    <w:rsid w:val="00F46823"/>
    <w:rsid w:val="00F470B2"/>
    <w:rsid w:val="00F47DC1"/>
    <w:rsid w:val="00F50028"/>
    <w:rsid w:val="00F51862"/>
    <w:rsid w:val="00F521EC"/>
    <w:rsid w:val="00F52EBA"/>
    <w:rsid w:val="00F547C5"/>
    <w:rsid w:val="00F55B0D"/>
    <w:rsid w:val="00F56041"/>
    <w:rsid w:val="00F5675B"/>
    <w:rsid w:val="00F5680E"/>
    <w:rsid w:val="00F57A34"/>
    <w:rsid w:val="00F6183A"/>
    <w:rsid w:val="00F61B54"/>
    <w:rsid w:val="00F62963"/>
    <w:rsid w:val="00F62D74"/>
    <w:rsid w:val="00F62DA6"/>
    <w:rsid w:val="00F63224"/>
    <w:rsid w:val="00F64203"/>
    <w:rsid w:val="00F64DB7"/>
    <w:rsid w:val="00F665ED"/>
    <w:rsid w:val="00F70081"/>
    <w:rsid w:val="00F70B3F"/>
    <w:rsid w:val="00F70F97"/>
    <w:rsid w:val="00F71AD8"/>
    <w:rsid w:val="00F71C43"/>
    <w:rsid w:val="00F71DCA"/>
    <w:rsid w:val="00F7253C"/>
    <w:rsid w:val="00F736A6"/>
    <w:rsid w:val="00F73945"/>
    <w:rsid w:val="00F75425"/>
    <w:rsid w:val="00F75827"/>
    <w:rsid w:val="00F76C11"/>
    <w:rsid w:val="00F7725D"/>
    <w:rsid w:val="00F77D60"/>
    <w:rsid w:val="00F805DA"/>
    <w:rsid w:val="00F80827"/>
    <w:rsid w:val="00F81048"/>
    <w:rsid w:val="00F81CFC"/>
    <w:rsid w:val="00F8237C"/>
    <w:rsid w:val="00F841BA"/>
    <w:rsid w:val="00F84562"/>
    <w:rsid w:val="00F84AA0"/>
    <w:rsid w:val="00F85C75"/>
    <w:rsid w:val="00F869B2"/>
    <w:rsid w:val="00F8770E"/>
    <w:rsid w:val="00F90776"/>
    <w:rsid w:val="00F94474"/>
    <w:rsid w:val="00F9588D"/>
    <w:rsid w:val="00F9616E"/>
    <w:rsid w:val="00F96D0B"/>
    <w:rsid w:val="00F96FCD"/>
    <w:rsid w:val="00FA0C8C"/>
    <w:rsid w:val="00FA27BF"/>
    <w:rsid w:val="00FA4DEC"/>
    <w:rsid w:val="00FA5A3D"/>
    <w:rsid w:val="00FA5C32"/>
    <w:rsid w:val="00FA6405"/>
    <w:rsid w:val="00FA7539"/>
    <w:rsid w:val="00FB0BC3"/>
    <w:rsid w:val="00FB0DA2"/>
    <w:rsid w:val="00FB1100"/>
    <w:rsid w:val="00FB1EB2"/>
    <w:rsid w:val="00FB2041"/>
    <w:rsid w:val="00FB3680"/>
    <w:rsid w:val="00FB4D43"/>
    <w:rsid w:val="00FB530E"/>
    <w:rsid w:val="00FB6B7B"/>
    <w:rsid w:val="00FC3D89"/>
    <w:rsid w:val="00FC424C"/>
    <w:rsid w:val="00FC4F87"/>
    <w:rsid w:val="00FC6E0C"/>
    <w:rsid w:val="00FD05A6"/>
    <w:rsid w:val="00FD1C97"/>
    <w:rsid w:val="00FD1F33"/>
    <w:rsid w:val="00FD2482"/>
    <w:rsid w:val="00FD25F8"/>
    <w:rsid w:val="00FD2C68"/>
    <w:rsid w:val="00FD422F"/>
    <w:rsid w:val="00FD42A2"/>
    <w:rsid w:val="00FD67B1"/>
    <w:rsid w:val="00FD7DE6"/>
    <w:rsid w:val="00FE09E8"/>
    <w:rsid w:val="00FE129F"/>
    <w:rsid w:val="00FE1BA0"/>
    <w:rsid w:val="00FE2280"/>
    <w:rsid w:val="00FE2A11"/>
    <w:rsid w:val="00FE42EF"/>
    <w:rsid w:val="00FE4888"/>
    <w:rsid w:val="00FE5636"/>
    <w:rsid w:val="00FE56D0"/>
    <w:rsid w:val="00FF1696"/>
    <w:rsid w:val="00FF266C"/>
    <w:rsid w:val="00FF2793"/>
    <w:rsid w:val="00FF4AF9"/>
    <w:rsid w:val="00FF4D6F"/>
    <w:rsid w:val="00FF5074"/>
    <w:rsid w:val="00FF50D2"/>
    <w:rsid w:val="00FF5461"/>
    <w:rsid w:val="00FF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EA109"/>
  <w15:docId w15:val="{2E093CCA-96AA-4F3E-ACDC-9BA2D5BC9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330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10F66"/>
    <w:pPr>
      <w:keepNext/>
      <w:jc w:val="center"/>
      <w:outlineLvl w:val="4"/>
    </w:pPr>
    <w:rPr>
      <w:b/>
      <w:sz w:val="22"/>
      <w:szCs w:val="22"/>
      <w:lang w:eastAsia="pt-BR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D6E3F"/>
    <w:pPr>
      <w:keepNext/>
      <w:jc w:val="center"/>
      <w:outlineLvl w:val="5"/>
    </w:pPr>
    <w:rPr>
      <w:b/>
      <w:sz w:val="32"/>
      <w:szCs w:val="32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80163"/>
    <w:pPr>
      <w:keepNext/>
      <w:ind w:left="113" w:right="113"/>
      <w:jc w:val="center"/>
      <w:outlineLvl w:val="6"/>
    </w:pPr>
    <w:rPr>
      <w:b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WW-Corpodetexto3">
    <w:name w:val="WW-Corpo de texto 3"/>
    <w:basedOn w:val="Normal"/>
    <w:rsid w:val="00D168F1"/>
    <w:pPr>
      <w:widowControl w:val="0"/>
      <w:suppressAutoHyphens/>
    </w:pPr>
    <w:rPr>
      <w:rFonts w:ascii="Arial" w:eastAsia="Times New Roman" w:hAnsi="Arial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A10F66"/>
    <w:rPr>
      <w:b/>
      <w:sz w:val="22"/>
      <w:szCs w:val="22"/>
    </w:rPr>
  </w:style>
  <w:style w:type="paragraph" w:styleId="Textodenotaderodap">
    <w:name w:val="footnote text"/>
    <w:basedOn w:val="Normal"/>
    <w:link w:val="TextodenotaderodapChar"/>
    <w:unhideWhenUsed/>
    <w:rsid w:val="00AC70D6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qFormat/>
    <w:rsid w:val="00AC70D6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AC70D6"/>
    <w:rPr>
      <w:vertAlign w:val="superscript"/>
    </w:rPr>
  </w:style>
  <w:style w:type="character" w:customStyle="1" w:styleId="PargrafodaListaChar">
    <w:name w:val="Parágrafo da Lista Char"/>
    <w:link w:val="PargrafodaLista"/>
    <w:uiPriority w:val="34"/>
    <w:qFormat/>
    <w:rsid w:val="00134779"/>
    <w:rPr>
      <w:sz w:val="24"/>
      <w:szCs w:val="24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2D6E3F"/>
    <w:rPr>
      <w:b/>
      <w:sz w:val="32"/>
      <w:szCs w:val="32"/>
    </w:rPr>
  </w:style>
  <w:style w:type="character" w:customStyle="1" w:styleId="Ttulo7Char">
    <w:name w:val="Título 7 Char"/>
    <w:basedOn w:val="Fontepargpadro"/>
    <w:link w:val="Ttulo7"/>
    <w:uiPriority w:val="9"/>
    <w:rsid w:val="00180163"/>
    <w:rPr>
      <w:b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44EBB"/>
    <w:rPr>
      <w:color w:val="605E5C"/>
      <w:shd w:val="clear" w:color="auto" w:fill="E1DFDD"/>
    </w:rPr>
  </w:style>
  <w:style w:type="character" w:customStyle="1" w:styleId="WW-CaracteresdeNotadeRodap121">
    <w:name w:val="WW-Caracteres de Nota de Rodapé121"/>
    <w:rsid w:val="00AC75B6"/>
    <w:rPr>
      <w:vertAlign w:val="superscript"/>
    </w:rPr>
  </w:style>
  <w:style w:type="character" w:customStyle="1" w:styleId="CaracteresdeNotadeRodap">
    <w:name w:val="Caracteres de Nota de Rodapé"/>
    <w:rsid w:val="00AC75B6"/>
  </w:style>
  <w:style w:type="paragraph" w:customStyle="1" w:styleId="WW-Textosimples">
    <w:name w:val="WW-Texto simples"/>
    <w:basedOn w:val="Normal"/>
    <w:rsid w:val="00AC75B6"/>
    <w:pPr>
      <w:widowControl w:val="0"/>
      <w:suppressAutoHyphens/>
      <w:jc w:val="left"/>
    </w:pPr>
    <w:rPr>
      <w:rFonts w:ascii="Courier New" w:eastAsia="Arial Unicode MS" w:hAnsi="Courier New"/>
      <w:sz w:val="20"/>
      <w:szCs w:val="20"/>
      <w:lang w:eastAsia="pt-BR"/>
    </w:rPr>
  </w:style>
  <w:style w:type="paragraph" w:customStyle="1" w:styleId="WW-Corpodetexto2">
    <w:name w:val="WW-Corpo de texto 2"/>
    <w:basedOn w:val="Normal"/>
    <w:rsid w:val="00AC75B6"/>
    <w:pPr>
      <w:widowControl w:val="0"/>
      <w:suppressAutoHyphens/>
    </w:pPr>
    <w:rPr>
      <w:rFonts w:eastAsia="Arial Unicode MS"/>
      <w:b/>
      <w:bCs/>
      <w:szCs w:val="20"/>
      <w:lang w:eastAsia="pt-BR"/>
    </w:rPr>
  </w:style>
  <w:style w:type="paragraph" w:customStyle="1" w:styleId="WW-NormalWeb">
    <w:name w:val="WW-Normal (Web)"/>
    <w:basedOn w:val="Normal"/>
    <w:rsid w:val="00AC75B6"/>
    <w:pPr>
      <w:widowControl w:val="0"/>
      <w:suppressAutoHyphens/>
      <w:spacing w:before="280" w:after="280"/>
      <w:jc w:val="left"/>
    </w:pPr>
    <w:rPr>
      <w:rFonts w:ascii="Arial Unicode MS" w:eastAsia="Arial Unicode MS" w:hAnsi="Arial Unicode MS" w:cs="Arial Unicode MS"/>
      <w:szCs w:val="20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Tahoma"/>
      <w:i/>
      <w:iCs/>
      <w:color w:val="000000"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AC75B6"/>
    <w:rPr>
      <w:rFonts w:ascii="Ecofont_Spranq_eco_Sans" w:hAnsi="Ecofont_Spranq_eco_Sans" w:cs="Tahoma"/>
      <w:i/>
      <w:iCs/>
      <w:color w:val="000000"/>
      <w:szCs w:val="24"/>
      <w:shd w:val="clear" w:color="auto" w:fill="FFFFCC"/>
      <w:lang w:eastAsia="en-US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/>
      <w:i/>
      <w:iCs/>
      <w:color w:val="000000"/>
      <w:sz w:val="20"/>
      <w:lang w:val="x-none"/>
    </w:rPr>
  </w:style>
  <w:style w:type="character" w:customStyle="1" w:styleId="GradeColorida-nfase1Char">
    <w:name w:val="Grade Colorida - Ênfase 1 Char"/>
    <w:link w:val="GradeColorida-nfase11"/>
    <w:uiPriority w:val="29"/>
    <w:rsid w:val="00AC75B6"/>
    <w:rPr>
      <w:rFonts w:ascii="Ecofont_Spranq_eco_Sans" w:hAnsi="Ecofont_Spranq_eco_Sans"/>
      <w:i/>
      <w:iCs/>
      <w:color w:val="000000"/>
      <w:szCs w:val="24"/>
      <w:shd w:val="clear" w:color="auto" w:fill="FFFFCC"/>
      <w:lang w:val="x-none" w:eastAsia="en-US"/>
    </w:rPr>
  </w:style>
  <w:style w:type="character" w:customStyle="1" w:styleId="Manoel">
    <w:name w:val="Manoel"/>
    <w:qFormat/>
    <w:rsid w:val="00AC75B6"/>
    <w:rPr>
      <w:rFonts w:ascii="Arial" w:hAnsi="Arial" w:cs="Arial"/>
      <w:color w:val="7030A0"/>
      <w:sz w:val="20"/>
    </w:rPr>
  </w:style>
  <w:style w:type="character" w:styleId="Forte">
    <w:name w:val="Strong"/>
    <w:basedOn w:val="Fontepargpadro"/>
    <w:uiPriority w:val="22"/>
    <w:qFormat/>
    <w:rsid w:val="00AC75B6"/>
    <w:rPr>
      <w:b/>
      <w:bCs/>
    </w:rPr>
  </w:style>
  <w:style w:type="character" w:styleId="Refdecomentrio">
    <w:name w:val="annotation reference"/>
    <w:basedOn w:val="Fontepargpadro"/>
    <w:uiPriority w:val="99"/>
    <w:rsid w:val="00AC75B6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rsid w:val="00AC75B6"/>
    <w:pPr>
      <w:widowControl w:val="0"/>
      <w:suppressAutoHyphens/>
      <w:jc w:val="left"/>
    </w:pPr>
    <w:rPr>
      <w:rFonts w:eastAsia="Arial Unicode MS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C75B6"/>
    <w:rPr>
      <w:rFonts w:eastAsia="Arial Unicode MS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rsid w:val="00AC75B6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AC75B6"/>
    <w:rPr>
      <w:rFonts w:eastAsia="Arial Unicode MS"/>
      <w:b/>
      <w:bCs/>
      <w:sz w:val="24"/>
      <w:szCs w:val="24"/>
    </w:rPr>
  </w:style>
  <w:style w:type="paragraph" w:customStyle="1" w:styleId="Nivel2">
    <w:name w:val="Nivel 2"/>
    <w:link w:val="Nivel2Char"/>
    <w:qFormat/>
    <w:rsid w:val="00AC75B6"/>
    <w:pPr>
      <w:numPr>
        <w:ilvl w:val="1"/>
        <w:numId w:val="1"/>
      </w:numPr>
      <w:spacing w:before="120" w:after="120" w:line="276" w:lineRule="auto"/>
      <w:jc w:val="both"/>
    </w:pPr>
    <w:rPr>
      <w:rFonts w:ascii="Ecofont_Spranq_eco_Sans" w:eastAsia="Arial Unicode MS" w:hAnsi="Ecofont_Spranq_eco_Sans"/>
    </w:rPr>
  </w:style>
  <w:style w:type="paragraph" w:customStyle="1" w:styleId="Nivel1">
    <w:name w:val="Nivel 1"/>
    <w:basedOn w:val="Nivel2"/>
    <w:next w:val="Nivel2"/>
    <w:link w:val="Nivel1Char"/>
    <w:qFormat/>
    <w:rsid w:val="00AC75B6"/>
    <w:pPr>
      <w:numPr>
        <w:ilvl w:val="0"/>
      </w:numPr>
    </w:pPr>
    <w:rPr>
      <w:rFonts w:cs="Arial"/>
      <w:b/>
    </w:rPr>
  </w:style>
  <w:style w:type="paragraph" w:customStyle="1" w:styleId="Nivel3">
    <w:name w:val="Nivel 3"/>
    <w:basedOn w:val="Nivel2"/>
    <w:link w:val="Nivel3Char"/>
    <w:qFormat/>
    <w:rsid w:val="00AC75B6"/>
    <w:pPr>
      <w:numPr>
        <w:ilvl w:val="2"/>
      </w:numPr>
      <w:ind w:left="2520" w:hanging="180"/>
    </w:pPr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AC75B6"/>
    <w:pPr>
      <w:numPr>
        <w:ilvl w:val="3"/>
      </w:numPr>
      <w:ind w:left="3240" w:hanging="360"/>
    </w:pPr>
    <w:rPr>
      <w:color w:val="auto"/>
    </w:rPr>
  </w:style>
  <w:style w:type="paragraph" w:customStyle="1" w:styleId="Nivel5">
    <w:name w:val="Nivel 5"/>
    <w:basedOn w:val="Nivel4"/>
    <w:link w:val="Nivel5Char"/>
    <w:qFormat/>
    <w:rsid w:val="00AC75B6"/>
    <w:pPr>
      <w:numPr>
        <w:ilvl w:val="4"/>
      </w:numPr>
      <w:ind w:left="3960" w:hanging="360"/>
    </w:pPr>
  </w:style>
  <w:style w:type="character" w:customStyle="1" w:styleId="Nivel4Char">
    <w:name w:val="Nivel 4 Char"/>
    <w:basedOn w:val="Fontepargpadro"/>
    <w:link w:val="Nivel4"/>
    <w:rsid w:val="00AC75B6"/>
    <w:rPr>
      <w:rFonts w:ascii="Ecofont_Spranq_eco_Sans" w:eastAsia="Arial Unicode MS" w:hAnsi="Ecofont_Spranq_eco_Sans" w:cs="Arial"/>
    </w:rPr>
  </w:style>
  <w:style w:type="character" w:customStyle="1" w:styleId="Nivel3Char">
    <w:name w:val="Nivel 3 Char"/>
    <w:basedOn w:val="Fontepargpadro"/>
    <w:link w:val="Nivel3"/>
    <w:rsid w:val="00AC75B6"/>
    <w:rPr>
      <w:rFonts w:ascii="Ecofont_Spranq_eco_Sans" w:eastAsia="Arial Unicode MS" w:hAnsi="Ecofont_Spranq_eco_Sans" w:cs="Arial"/>
      <w:color w:val="000000"/>
    </w:rPr>
  </w:style>
  <w:style w:type="character" w:customStyle="1" w:styleId="Nivel5Char">
    <w:name w:val="Nivel 5 Char"/>
    <w:basedOn w:val="Nivel4Char"/>
    <w:link w:val="Nivel5"/>
    <w:rsid w:val="00AC75B6"/>
    <w:rPr>
      <w:rFonts w:ascii="Ecofont_Spranq_eco_Sans" w:eastAsia="Arial Unicode MS" w:hAnsi="Ecofont_Spranq_eco_Sans" w:cs="Arial"/>
    </w:rPr>
  </w:style>
  <w:style w:type="character" w:customStyle="1" w:styleId="Nivel2Char">
    <w:name w:val="Nivel 2 Char"/>
    <w:basedOn w:val="Fontepargpadro"/>
    <w:link w:val="Nivel2"/>
    <w:rsid w:val="00AC75B6"/>
    <w:rPr>
      <w:rFonts w:ascii="Ecofont_Spranq_eco_Sans" w:eastAsia="Arial Unicode MS" w:hAnsi="Ecofont_Spranq_eco_Sans"/>
    </w:rPr>
  </w:style>
  <w:style w:type="character" w:customStyle="1" w:styleId="Nivel1Char">
    <w:name w:val="Nivel 1 Char"/>
    <w:basedOn w:val="Nivel2Char"/>
    <w:link w:val="Nivel1"/>
    <w:rsid w:val="00AC75B6"/>
    <w:rPr>
      <w:rFonts w:ascii="Ecofont_Spranq_eco_Sans" w:eastAsia="Arial Unicode MS" w:hAnsi="Ecofont_Spranq_eco_Sans" w:cs="Arial"/>
      <w:b/>
    </w:rPr>
  </w:style>
  <w:style w:type="paragraph" w:customStyle="1" w:styleId="PADRO">
    <w:name w:val="PADRÃO"/>
    <w:rsid w:val="00AC75B6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Cs w:val="24"/>
      <w:lang w:eastAsia="zh-CN" w:bidi="hi-IN"/>
    </w:rPr>
  </w:style>
  <w:style w:type="character" w:customStyle="1" w:styleId="QuoteChar">
    <w:name w:val="Quote Char"/>
    <w:basedOn w:val="Fontepargpadro"/>
    <w:link w:val="Citao1"/>
    <w:rsid w:val="00AC75B6"/>
    <w:rPr>
      <w:rFonts w:ascii="Ecofont_Spranq_eco_Sans" w:hAnsi="Ecofont_Spranq_eco_Sans" w:cs="Tahoma"/>
      <w:i/>
      <w:iCs/>
      <w:color w:val="000000"/>
      <w:shd w:val="clear" w:color="auto" w:fill="FFFFCC"/>
      <w:lang w:eastAsia="en-US"/>
    </w:rPr>
  </w:style>
  <w:style w:type="paragraph" w:customStyle="1" w:styleId="Citao1">
    <w:name w:val="Citação1"/>
    <w:basedOn w:val="Normal"/>
    <w:next w:val="Normal"/>
    <w:link w:val="QuoteChar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Tahoma"/>
      <w:i/>
      <w:iCs/>
      <w:color w:val="000000"/>
      <w:sz w:val="20"/>
      <w:szCs w:val="20"/>
    </w:rPr>
  </w:style>
  <w:style w:type="character" w:customStyle="1" w:styleId="normaltextrun">
    <w:name w:val="normaltextrun"/>
    <w:basedOn w:val="Fontepargpadro"/>
    <w:rsid w:val="00AC75B6"/>
  </w:style>
  <w:style w:type="paragraph" w:customStyle="1" w:styleId="paragraph">
    <w:name w:val="paragraph"/>
    <w:basedOn w:val="Normal"/>
    <w:rsid w:val="00AC75B6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AC75B6"/>
  </w:style>
  <w:style w:type="character" w:customStyle="1" w:styleId="spellingerror">
    <w:name w:val="spellingerror"/>
    <w:basedOn w:val="Fontepargpadro"/>
    <w:rsid w:val="00AC75B6"/>
  </w:style>
  <w:style w:type="paragraph" w:customStyle="1" w:styleId="Nivel01">
    <w:name w:val="Nivel 01"/>
    <w:basedOn w:val="Ttulo1"/>
    <w:next w:val="Normal"/>
    <w:link w:val="Nivel01Char"/>
    <w:qFormat/>
    <w:rsid w:val="00AC75B6"/>
    <w:pPr>
      <w:numPr>
        <w:numId w:val="2"/>
      </w:numPr>
      <w:tabs>
        <w:tab w:val="num" w:pos="420"/>
        <w:tab w:val="left" w:pos="567"/>
      </w:tabs>
      <w:ind w:left="0" w:firstLine="0"/>
    </w:pPr>
    <w:rPr>
      <w:rFonts w:ascii="Ecofont_Spranq_eco_Sans" w:eastAsiaTheme="majorEastAsia" w:hAnsi="Ecofont_Spranq_eco_Sans"/>
      <w:b/>
      <w:bCs/>
      <w:color w:val="000000"/>
      <w:lang w:eastAsia="pt-BR"/>
    </w:rPr>
  </w:style>
  <w:style w:type="paragraph" w:customStyle="1" w:styleId="xwestern">
    <w:name w:val="x_western"/>
    <w:basedOn w:val="Normal"/>
    <w:rsid w:val="00AC75B6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paragraph" w:customStyle="1" w:styleId="citao2">
    <w:name w:val="citação 2"/>
    <w:basedOn w:val="Citao"/>
    <w:link w:val="citao2Char"/>
    <w:qFormat/>
    <w:rsid w:val="00AC75B6"/>
    <w:pPr>
      <w:keepNext/>
      <w:pBdr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</w:pBdr>
      <w:tabs>
        <w:tab w:val="left" w:pos="708"/>
      </w:tabs>
      <w:suppressAutoHyphens/>
      <w:overflowPunct w:val="0"/>
      <w:textAlignment w:val="baseline"/>
    </w:pPr>
  </w:style>
  <w:style w:type="character" w:customStyle="1" w:styleId="citao2Char">
    <w:name w:val="citação 2 Char"/>
    <w:basedOn w:val="CitaoChar"/>
    <w:link w:val="citao2"/>
    <w:rsid w:val="00AC75B6"/>
    <w:rPr>
      <w:rFonts w:ascii="Ecofont_Spranq_eco_Sans" w:hAnsi="Ecofont_Spranq_eco_Sans" w:cs="Tahoma"/>
      <w:i/>
      <w:iCs/>
      <w:color w:val="000000"/>
      <w:szCs w:val="24"/>
      <w:shd w:val="clear" w:color="auto" w:fill="FFFFCC"/>
      <w:lang w:eastAsia="en-US"/>
    </w:rPr>
  </w:style>
  <w:style w:type="character" w:customStyle="1" w:styleId="Nivel01Char">
    <w:name w:val="Nivel 01 Char"/>
    <w:basedOn w:val="Ttulo1Char"/>
    <w:link w:val="Nivel01"/>
    <w:rsid w:val="00AC75B6"/>
    <w:rPr>
      <w:rFonts w:ascii="Ecofont_Spranq_eco_Sans" w:eastAsiaTheme="majorEastAsia" w:hAnsi="Ecofont_Spranq_eco_Sans" w:cs="Times New Roman"/>
      <w:b/>
      <w:bCs/>
      <w:color w:val="000000"/>
      <w:sz w:val="32"/>
      <w:szCs w:val="32"/>
    </w:rPr>
  </w:style>
  <w:style w:type="character" w:customStyle="1" w:styleId="WW8Num3z0">
    <w:name w:val="WW8Num3z0"/>
    <w:rsid w:val="003333AF"/>
    <w:rPr>
      <w:sz w:val="20"/>
      <w:szCs w:val="20"/>
    </w:rPr>
  </w:style>
  <w:style w:type="character" w:customStyle="1" w:styleId="WW8Num3z1">
    <w:name w:val="WW8Num3z1"/>
    <w:rsid w:val="003333AF"/>
    <w:rPr>
      <w:color w:val="auto"/>
    </w:rPr>
  </w:style>
  <w:style w:type="character" w:customStyle="1" w:styleId="WW8Num4z0">
    <w:name w:val="WW8Num4z0"/>
    <w:rsid w:val="003333AF"/>
    <w:rPr>
      <w:sz w:val="20"/>
      <w:szCs w:val="20"/>
    </w:rPr>
  </w:style>
  <w:style w:type="character" w:customStyle="1" w:styleId="WW8Num4z1">
    <w:name w:val="WW8Num4z1"/>
    <w:rsid w:val="003333AF"/>
    <w:rPr>
      <w:color w:val="auto"/>
    </w:rPr>
  </w:style>
  <w:style w:type="character" w:customStyle="1" w:styleId="Absatz-Standardschriftart">
    <w:name w:val="Absatz-Standardschriftart"/>
    <w:rsid w:val="003333AF"/>
  </w:style>
  <w:style w:type="character" w:customStyle="1" w:styleId="WW8Num6z1">
    <w:name w:val="WW8Num6z1"/>
    <w:rsid w:val="003333AF"/>
    <w:rPr>
      <w:i w:val="0"/>
    </w:rPr>
  </w:style>
  <w:style w:type="character" w:customStyle="1" w:styleId="WW8Num7z0">
    <w:name w:val="WW8Num7z0"/>
    <w:rsid w:val="003333AF"/>
    <w:rPr>
      <w:rFonts w:eastAsia="Arial Unicode MS"/>
    </w:rPr>
  </w:style>
  <w:style w:type="character" w:customStyle="1" w:styleId="WW8Num7z1">
    <w:name w:val="WW8Num7z1"/>
    <w:rsid w:val="003333AF"/>
    <w:rPr>
      <w:rFonts w:cs="Times New Roman"/>
      <w:b w:val="0"/>
      <w:i/>
      <w:color w:val="FF0000"/>
    </w:rPr>
  </w:style>
  <w:style w:type="character" w:customStyle="1" w:styleId="Fontepargpadro2">
    <w:name w:val="Fonte parág. padrão2"/>
    <w:rsid w:val="003333AF"/>
  </w:style>
  <w:style w:type="character" w:customStyle="1" w:styleId="WW8Num2z1">
    <w:name w:val="WW8Num2z1"/>
    <w:rsid w:val="003333AF"/>
    <w:rPr>
      <w:i w:val="0"/>
    </w:rPr>
  </w:style>
  <w:style w:type="character" w:customStyle="1" w:styleId="WW8Num5z1">
    <w:name w:val="WW8Num5z1"/>
    <w:rsid w:val="003333AF"/>
    <w:rPr>
      <w:i w:val="0"/>
    </w:rPr>
  </w:style>
  <w:style w:type="character" w:customStyle="1" w:styleId="WW-Absatz-Standardschriftart">
    <w:name w:val="WW-Absatz-Standardschriftart"/>
    <w:rsid w:val="003333AF"/>
  </w:style>
  <w:style w:type="character" w:customStyle="1" w:styleId="WW8Num1z0">
    <w:name w:val="WW8Num1z0"/>
    <w:rsid w:val="003333AF"/>
    <w:rPr>
      <w:rFonts w:ascii="Symbol" w:hAnsi="Symbol" w:cs="Symbol"/>
    </w:rPr>
  </w:style>
  <w:style w:type="character" w:customStyle="1" w:styleId="WW8Num1z2">
    <w:name w:val="WW8Num1z2"/>
    <w:rsid w:val="003333AF"/>
    <w:rPr>
      <w:rFonts w:ascii="Courier New" w:hAnsi="Courier New" w:cs="Courier New"/>
    </w:rPr>
  </w:style>
  <w:style w:type="character" w:customStyle="1" w:styleId="WW8Num1z3">
    <w:name w:val="WW8Num1z3"/>
    <w:rsid w:val="003333AF"/>
    <w:rPr>
      <w:rFonts w:ascii="Wingdings" w:hAnsi="Wingdings" w:cs="Wingdings"/>
    </w:rPr>
  </w:style>
  <w:style w:type="character" w:customStyle="1" w:styleId="WW8Num5z0">
    <w:name w:val="WW8Num5z0"/>
    <w:rsid w:val="003333AF"/>
    <w:rPr>
      <w:b/>
      <w:i w:val="0"/>
    </w:rPr>
  </w:style>
  <w:style w:type="character" w:customStyle="1" w:styleId="WW8Num8z1">
    <w:name w:val="WW8Num8z1"/>
    <w:rsid w:val="003333AF"/>
    <w:rPr>
      <w:i w:val="0"/>
    </w:rPr>
  </w:style>
  <w:style w:type="character" w:customStyle="1" w:styleId="WW8Num11z0">
    <w:name w:val="WW8Num11z0"/>
    <w:rsid w:val="003333AF"/>
    <w:rPr>
      <w:rFonts w:cs="Tahoma"/>
    </w:rPr>
  </w:style>
  <w:style w:type="character" w:customStyle="1" w:styleId="WW8Num12z1">
    <w:name w:val="WW8Num12z1"/>
    <w:rsid w:val="003333AF"/>
    <w:rPr>
      <w:color w:val="auto"/>
    </w:rPr>
  </w:style>
  <w:style w:type="character" w:customStyle="1" w:styleId="WW8Num13z0">
    <w:name w:val="WW8Num13z0"/>
    <w:rsid w:val="003333AF"/>
    <w:rPr>
      <w:b/>
      <w:i w:val="0"/>
    </w:rPr>
  </w:style>
  <w:style w:type="character" w:customStyle="1" w:styleId="WW8Num13z1">
    <w:name w:val="WW8Num13z1"/>
    <w:rsid w:val="003333AF"/>
    <w:rPr>
      <w:b/>
      <w:i w:val="0"/>
      <w:color w:val="auto"/>
    </w:rPr>
  </w:style>
  <w:style w:type="character" w:customStyle="1" w:styleId="WW8Num15z0">
    <w:name w:val="WW8Num15z0"/>
    <w:rsid w:val="003333AF"/>
    <w:rPr>
      <w:color w:val="0000FF"/>
    </w:rPr>
  </w:style>
  <w:style w:type="character" w:customStyle="1" w:styleId="WW8Num16z0">
    <w:name w:val="WW8Num16z0"/>
    <w:rsid w:val="003333AF"/>
    <w:rPr>
      <w:b w:val="0"/>
    </w:rPr>
  </w:style>
  <w:style w:type="character" w:customStyle="1" w:styleId="WW8Num18z0">
    <w:name w:val="WW8Num18z0"/>
    <w:rsid w:val="003333AF"/>
    <w:rPr>
      <w:rFonts w:ascii="Ecofont_Spranq_eco_Sans" w:hAnsi="Ecofont_Spranq_eco_Sans" w:cs="Arial"/>
      <w:i/>
      <w:color w:val="FF0000"/>
    </w:rPr>
  </w:style>
  <w:style w:type="character" w:customStyle="1" w:styleId="WW8Num20z0">
    <w:name w:val="WW8Num20z0"/>
    <w:rsid w:val="003333AF"/>
    <w:rPr>
      <w:rFonts w:cs="Tahoma"/>
    </w:rPr>
  </w:style>
  <w:style w:type="character" w:customStyle="1" w:styleId="WW8Num21z0">
    <w:name w:val="WW8Num21z0"/>
    <w:rsid w:val="003333AF"/>
    <w:rPr>
      <w:b w:val="0"/>
    </w:rPr>
  </w:style>
  <w:style w:type="character" w:customStyle="1" w:styleId="WW8Num24z0">
    <w:name w:val="WW8Num24z0"/>
    <w:rsid w:val="003333AF"/>
    <w:rPr>
      <w:b/>
      <w:i w:val="0"/>
    </w:rPr>
  </w:style>
  <w:style w:type="character" w:customStyle="1" w:styleId="WW8Num24z1">
    <w:name w:val="WW8Num24z1"/>
    <w:rsid w:val="003333AF"/>
    <w:rPr>
      <w:b/>
      <w:i w:val="0"/>
      <w:color w:val="auto"/>
    </w:rPr>
  </w:style>
  <w:style w:type="character" w:customStyle="1" w:styleId="Fontepargpadro1">
    <w:name w:val="Fonte parág. padrão1"/>
    <w:rsid w:val="003333AF"/>
  </w:style>
  <w:style w:type="character" w:customStyle="1" w:styleId="normalchar1">
    <w:name w:val="normal__char1"/>
    <w:rsid w:val="003333AF"/>
    <w:rPr>
      <w:rFonts w:ascii="Arial" w:hAnsi="Arial" w:cs="Arial"/>
      <w:strike w:val="0"/>
      <w:dstrike w:val="0"/>
      <w:sz w:val="24"/>
      <w:szCs w:val="24"/>
      <w:u w:val="none"/>
    </w:rPr>
  </w:style>
  <w:style w:type="character" w:customStyle="1" w:styleId="apple-style-span">
    <w:name w:val="apple-style-span"/>
    <w:basedOn w:val="Fontepargpadro1"/>
    <w:rsid w:val="003333AF"/>
  </w:style>
  <w:style w:type="character" w:styleId="nfase">
    <w:name w:val="Emphasis"/>
    <w:uiPriority w:val="20"/>
    <w:qFormat/>
    <w:rsid w:val="003333AF"/>
    <w:rPr>
      <w:i/>
      <w:iCs/>
    </w:rPr>
  </w:style>
  <w:style w:type="character" w:customStyle="1" w:styleId="FootnoteCharacters">
    <w:name w:val="Footnote Characters"/>
    <w:rsid w:val="003333AF"/>
    <w:rPr>
      <w:color w:val="FF0000"/>
      <w:vertAlign w:val="superscript"/>
    </w:rPr>
  </w:style>
  <w:style w:type="character" w:customStyle="1" w:styleId="SombreamentoMdio1-nfase3Char">
    <w:name w:val="Sombreamento Médio 1 - Ênfase 3 Char"/>
    <w:uiPriority w:val="29"/>
    <w:rsid w:val="003333AF"/>
    <w:rPr>
      <w:rFonts w:ascii="Ecofont_Spranq_eco_Sans" w:eastAsia="Calibri" w:hAnsi="Ecofont_Spranq_eco_Sans" w:cs="Tahoma"/>
      <w:i/>
      <w:iCs/>
      <w:color w:val="000000"/>
      <w:szCs w:val="24"/>
      <w:lang w:val="pt-BR" w:bidi="ar-SA"/>
    </w:rPr>
  </w:style>
  <w:style w:type="character" w:customStyle="1" w:styleId="MediumGrid2-Accent2Char">
    <w:name w:val="Medium Grid 2 - Accent 2 Char"/>
    <w:link w:val="GradeMdia2-nfase21"/>
    <w:rsid w:val="003333AF"/>
    <w:rPr>
      <w:rFonts w:ascii="Ecofont_Spranq_eco_Sans" w:hAnsi="Ecofont_Spranq_eco_Sans" w:cs="Ecofont_Spranq_eco_Sans"/>
      <w:i/>
      <w:iCs/>
      <w:color w:val="000000"/>
      <w:szCs w:val="24"/>
      <w:shd w:val="clear" w:color="auto" w:fill="FFFFCC"/>
      <w:lang w:val="x-none"/>
    </w:rPr>
  </w:style>
  <w:style w:type="character" w:customStyle="1" w:styleId="Refdecomentrio1">
    <w:name w:val="Ref. de comentário1"/>
    <w:rsid w:val="003333AF"/>
    <w:rPr>
      <w:sz w:val="16"/>
      <w:szCs w:val="16"/>
    </w:rPr>
  </w:style>
  <w:style w:type="character" w:customStyle="1" w:styleId="Bullets">
    <w:name w:val="Bullets"/>
    <w:rsid w:val="003333AF"/>
    <w:rPr>
      <w:rFonts w:ascii="OpenSymbol" w:eastAsia="OpenSymbol" w:hAnsi="OpenSymbol" w:cs="OpenSymbol"/>
    </w:rPr>
  </w:style>
  <w:style w:type="character" w:customStyle="1" w:styleId="Refdecomentrio2">
    <w:name w:val="Ref. de comentário2"/>
    <w:rsid w:val="003333AF"/>
    <w:rPr>
      <w:sz w:val="16"/>
      <w:szCs w:val="16"/>
    </w:rPr>
  </w:style>
  <w:style w:type="character" w:customStyle="1" w:styleId="TextodecomentrioChar1">
    <w:name w:val="Texto de comentário Char1"/>
    <w:rsid w:val="003333AF"/>
    <w:rPr>
      <w:rFonts w:ascii="Ecofont_Spranq_eco_Sans" w:hAnsi="Ecofont_Spranq_eco_Sans" w:cs="Tahoma"/>
      <w:lang w:eastAsia="zh-CN"/>
    </w:rPr>
  </w:style>
  <w:style w:type="paragraph" w:customStyle="1" w:styleId="Heading">
    <w:name w:val="Heading"/>
    <w:basedOn w:val="Normal"/>
    <w:next w:val="Corpodetexto"/>
    <w:rsid w:val="003333AF"/>
    <w:pPr>
      <w:keepNext/>
      <w:suppressAutoHyphens/>
      <w:spacing w:before="240" w:after="120"/>
      <w:jc w:val="left"/>
    </w:pPr>
    <w:rPr>
      <w:rFonts w:ascii="Liberation Sans" w:eastAsia="WenQuanYi Micro Hei" w:hAnsi="Liberation Sans" w:cs="Lohit Hindi"/>
      <w:sz w:val="28"/>
      <w:szCs w:val="28"/>
      <w:lang w:eastAsia="zh-CN"/>
    </w:rPr>
  </w:style>
  <w:style w:type="paragraph" w:styleId="Lista">
    <w:name w:val="List"/>
    <w:basedOn w:val="Corpodetexto"/>
    <w:rsid w:val="003333AF"/>
    <w:pPr>
      <w:suppressAutoHyphens/>
    </w:pPr>
    <w:rPr>
      <w:rFonts w:cs="Lohit Hindi"/>
      <w:lang w:eastAsia="zh-CN"/>
    </w:rPr>
  </w:style>
  <w:style w:type="paragraph" w:styleId="Legenda">
    <w:name w:val="caption"/>
    <w:basedOn w:val="Normal"/>
    <w:uiPriority w:val="35"/>
    <w:qFormat/>
    <w:rsid w:val="003333AF"/>
    <w:pPr>
      <w:suppressLineNumbers/>
      <w:suppressAutoHyphens/>
      <w:spacing w:before="120" w:after="120"/>
      <w:jc w:val="left"/>
    </w:pPr>
    <w:rPr>
      <w:rFonts w:ascii="Ecofont_Spranq_eco_Sans" w:eastAsia="Times New Roman" w:hAnsi="Ecofont_Spranq_eco_Sans" w:cs="Lohit Hindi"/>
      <w:i/>
      <w:iCs/>
      <w:lang w:eastAsia="zh-CN"/>
    </w:rPr>
  </w:style>
  <w:style w:type="paragraph" w:customStyle="1" w:styleId="Index">
    <w:name w:val="Index"/>
    <w:basedOn w:val="Normal"/>
    <w:rsid w:val="003333AF"/>
    <w:pPr>
      <w:suppressLineNumbers/>
      <w:suppressAutoHyphens/>
      <w:jc w:val="left"/>
    </w:pPr>
    <w:rPr>
      <w:rFonts w:ascii="Ecofont_Spranq_eco_Sans" w:eastAsia="Times New Roman" w:hAnsi="Ecofont_Spranq_eco_Sans" w:cs="Lohit Hindi"/>
      <w:lang w:eastAsia="zh-CN"/>
    </w:rPr>
  </w:style>
  <w:style w:type="paragraph" w:customStyle="1" w:styleId="Legenda1">
    <w:name w:val="Legenda1"/>
    <w:basedOn w:val="Normal"/>
    <w:rsid w:val="003333AF"/>
    <w:pPr>
      <w:suppressLineNumbers/>
      <w:suppressAutoHyphens/>
      <w:spacing w:before="120" w:after="120"/>
      <w:jc w:val="left"/>
    </w:pPr>
    <w:rPr>
      <w:rFonts w:ascii="Ecofont_Spranq_eco_Sans" w:eastAsia="Times New Roman" w:hAnsi="Ecofont_Spranq_eco_Sans" w:cs="Lohit Hindi"/>
      <w:i/>
      <w:iCs/>
      <w:lang w:eastAsia="zh-CN"/>
    </w:rPr>
  </w:style>
  <w:style w:type="paragraph" w:customStyle="1" w:styleId="GradeClara-nfase31">
    <w:name w:val="Grade Clara - Ênfase 31"/>
    <w:basedOn w:val="Normal"/>
    <w:rsid w:val="003333AF"/>
    <w:pPr>
      <w:suppressAutoHyphens/>
      <w:ind w:left="720"/>
      <w:jc w:val="left"/>
    </w:pPr>
    <w:rPr>
      <w:rFonts w:ascii="Ecofont_Spranq_eco_Sans" w:eastAsia="Times New Roman" w:hAnsi="Ecofont_Spranq_eco_Sans" w:cs="Tahoma"/>
      <w:lang w:eastAsia="zh-CN"/>
    </w:rPr>
  </w:style>
  <w:style w:type="paragraph" w:customStyle="1" w:styleId="Textodebalo1">
    <w:name w:val="Texto de balão1"/>
    <w:basedOn w:val="Normal"/>
    <w:rsid w:val="003333AF"/>
    <w:pPr>
      <w:suppressAutoHyphens/>
      <w:jc w:val="left"/>
    </w:pPr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Nvel2">
    <w:name w:val="Nível 2"/>
    <w:basedOn w:val="Normal"/>
    <w:next w:val="Normal"/>
    <w:rsid w:val="003333AF"/>
    <w:pPr>
      <w:suppressAutoHyphens/>
      <w:spacing w:after="120"/>
    </w:pPr>
    <w:rPr>
      <w:rFonts w:ascii="Arial" w:eastAsia="Times New Roman" w:hAnsi="Arial"/>
      <w:b/>
      <w:szCs w:val="20"/>
      <w:lang w:eastAsia="zh-CN"/>
    </w:rPr>
  </w:style>
  <w:style w:type="paragraph" w:customStyle="1" w:styleId="ad">
    <w:name w:val="ad"/>
    <w:basedOn w:val="Normal"/>
    <w:rsid w:val="003333AF"/>
    <w:pPr>
      <w:suppressAutoHyphens/>
      <w:spacing w:line="360" w:lineRule="auto"/>
      <w:ind w:left="993" w:hanging="284"/>
    </w:pPr>
    <w:rPr>
      <w:rFonts w:eastAsia="Times New Roman"/>
      <w:color w:val="000000"/>
      <w:lang w:eastAsia="zh-CN"/>
    </w:rPr>
  </w:style>
  <w:style w:type="paragraph" w:customStyle="1" w:styleId="a6">
    <w:name w:val="a6"/>
    <w:rsid w:val="003333AF"/>
    <w:pPr>
      <w:suppressAutoHyphens/>
      <w:spacing w:after="120"/>
      <w:ind w:left="1134"/>
      <w:jc w:val="both"/>
    </w:pPr>
    <w:rPr>
      <w:rFonts w:eastAsia="Times New Roman"/>
      <w:bCs/>
      <w:iCs/>
      <w:lang w:eastAsia="zh-CN"/>
    </w:rPr>
  </w:style>
  <w:style w:type="paragraph" w:customStyle="1" w:styleId="SombreamentoMdio1-nfase31">
    <w:name w:val="Sombreamento Médio 1 - Ênfase 31"/>
    <w:basedOn w:val="Normal"/>
    <w:next w:val="Normal"/>
    <w:uiPriority w:val="29"/>
    <w:qFormat/>
    <w:rsid w:val="003333AF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uppressAutoHyphens/>
      <w:spacing w:before="120"/>
    </w:pPr>
    <w:rPr>
      <w:rFonts w:ascii="Ecofont_Spranq_eco_Sans" w:hAnsi="Ecofont_Spranq_eco_Sans" w:cs="Tahoma"/>
      <w:i/>
      <w:iCs/>
      <w:color w:val="000000"/>
      <w:sz w:val="20"/>
      <w:lang w:eastAsia="zh-CN"/>
    </w:rPr>
  </w:style>
  <w:style w:type="paragraph" w:customStyle="1" w:styleId="Textodecomentrio1">
    <w:name w:val="Texto de comentário1"/>
    <w:basedOn w:val="Normal"/>
    <w:rsid w:val="003333AF"/>
    <w:pPr>
      <w:suppressAutoHyphens/>
      <w:jc w:val="left"/>
    </w:pPr>
    <w:rPr>
      <w:rFonts w:ascii="Ecofont_Spranq_eco_Sans" w:eastAsia="Times New Roman" w:hAnsi="Ecofont_Spranq_eco_Sans" w:cs="Tahoma"/>
      <w:sz w:val="20"/>
      <w:szCs w:val="20"/>
      <w:lang w:eastAsia="zh-CN"/>
    </w:rPr>
  </w:style>
  <w:style w:type="paragraph" w:customStyle="1" w:styleId="Assuntodocomentrio1">
    <w:name w:val="Assunto do comentário1"/>
    <w:basedOn w:val="Textodecomentrio1"/>
    <w:next w:val="Textodecomentrio1"/>
    <w:rsid w:val="003333AF"/>
    <w:rPr>
      <w:b/>
      <w:bCs/>
    </w:rPr>
  </w:style>
  <w:style w:type="paragraph" w:customStyle="1" w:styleId="Textodecomentrio2">
    <w:name w:val="Texto de comentário2"/>
    <w:basedOn w:val="Normal"/>
    <w:rsid w:val="003333AF"/>
    <w:pPr>
      <w:suppressAutoHyphens/>
      <w:jc w:val="left"/>
    </w:pPr>
    <w:rPr>
      <w:rFonts w:ascii="Ecofont_Spranq_eco_Sans" w:eastAsia="Times New Roman" w:hAnsi="Ecofont_Spranq_eco_Sans" w:cs="Tahoma"/>
      <w:sz w:val="20"/>
      <w:szCs w:val="20"/>
      <w:lang w:eastAsia="zh-CN"/>
    </w:rPr>
  </w:style>
  <w:style w:type="character" w:customStyle="1" w:styleId="TextodebaloChar1">
    <w:name w:val="Texto de balão Char1"/>
    <w:uiPriority w:val="99"/>
    <w:semiHidden/>
    <w:rsid w:val="003333AF"/>
    <w:rPr>
      <w:rFonts w:ascii="Segoe UI" w:hAnsi="Segoe UI" w:cs="Segoe UI"/>
      <w:sz w:val="18"/>
      <w:szCs w:val="18"/>
      <w:lang w:val="pt-BR" w:eastAsia="zh-CN"/>
    </w:rPr>
  </w:style>
  <w:style w:type="paragraph" w:customStyle="1" w:styleId="GradeMdia1-nfase21">
    <w:name w:val="Grade Média 1 - Ênfase 21"/>
    <w:basedOn w:val="Normal"/>
    <w:uiPriority w:val="34"/>
    <w:qFormat/>
    <w:rsid w:val="003333AF"/>
    <w:pPr>
      <w:widowControl w:val="0"/>
      <w:suppressAutoHyphens/>
      <w:ind w:left="720"/>
      <w:contextualSpacing/>
      <w:jc w:val="left"/>
    </w:pPr>
    <w:rPr>
      <w:rFonts w:eastAsia="Arial Unicode MS"/>
      <w:szCs w:val="20"/>
      <w:lang w:eastAsia="pt-BR"/>
    </w:rPr>
  </w:style>
  <w:style w:type="paragraph" w:customStyle="1" w:styleId="GradeMdia2-nfase21">
    <w:name w:val="Grade Média 2 - Ênfase 21"/>
    <w:basedOn w:val="Normal"/>
    <w:next w:val="Normal"/>
    <w:link w:val="MediumGrid2-Accent2Char"/>
    <w:uiPriority w:val="29"/>
    <w:qFormat/>
    <w:rsid w:val="003333AF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Ecofont_Spranq_eco_Sans"/>
      <w:i/>
      <w:iCs/>
      <w:color w:val="000000"/>
      <w:sz w:val="20"/>
      <w:lang w:val="x-none" w:eastAsia="pt-BR"/>
    </w:rPr>
  </w:style>
  <w:style w:type="character" w:customStyle="1" w:styleId="CitaoChar1">
    <w:name w:val="Citação Char1"/>
    <w:uiPriority w:val="29"/>
    <w:rsid w:val="003333AF"/>
    <w:rPr>
      <w:rFonts w:ascii="Ecofont_Spranq_eco_Sans" w:hAnsi="Ecofont_Spranq_eco_Sans" w:cs="Tahoma"/>
      <w:i/>
      <w:iCs/>
      <w:color w:val="404040"/>
      <w:sz w:val="24"/>
      <w:szCs w:val="24"/>
      <w:lang w:eastAsia="zh-CN"/>
    </w:rPr>
  </w:style>
  <w:style w:type="character" w:customStyle="1" w:styleId="TextodecomentrioChar2">
    <w:name w:val="Texto de comentário Char2"/>
    <w:uiPriority w:val="99"/>
    <w:semiHidden/>
    <w:rsid w:val="003333AF"/>
    <w:rPr>
      <w:rFonts w:ascii="Ecofont_Spranq_eco_Sans" w:hAnsi="Ecofont_Spranq_eco_Sans" w:cs="Tahoma"/>
      <w:lang w:eastAsia="zh-CN"/>
    </w:rPr>
  </w:style>
  <w:style w:type="character" w:customStyle="1" w:styleId="ColorfulGrid-Accent1Char">
    <w:name w:val="Colorful Grid - Accent 1 Char"/>
    <w:uiPriority w:val="29"/>
    <w:rsid w:val="003333AF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</w:rPr>
  </w:style>
  <w:style w:type="character" w:customStyle="1" w:styleId="AssuntodocomentrioChar1">
    <w:name w:val="Assunto do comentário Char1"/>
    <w:uiPriority w:val="99"/>
    <w:semiHidden/>
    <w:rsid w:val="003333AF"/>
    <w:rPr>
      <w:rFonts w:ascii="Ecofont_Spranq_eco_Sans" w:hAnsi="Ecofont_Spranq_eco_Sans" w:cs="Tahoma"/>
      <w:b/>
      <w:bCs/>
      <w:lang w:eastAsia="zh-CN"/>
    </w:rPr>
  </w:style>
  <w:style w:type="character" w:customStyle="1" w:styleId="MenoPendente10">
    <w:name w:val="Menção Pendente1"/>
    <w:basedOn w:val="Fontepargpadro"/>
    <w:uiPriority w:val="99"/>
    <w:semiHidden/>
    <w:unhideWhenUsed/>
    <w:rsid w:val="003333AF"/>
    <w:rPr>
      <w:color w:val="808080"/>
      <w:shd w:val="clear" w:color="auto" w:fill="E6E6E6"/>
    </w:rPr>
  </w:style>
  <w:style w:type="paragraph" w:customStyle="1" w:styleId="Nivel10">
    <w:name w:val="Nivel1"/>
    <w:basedOn w:val="Ttulo1"/>
    <w:link w:val="Nivel1Char0"/>
    <w:qFormat/>
    <w:rsid w:val="003333AF"/>
    <w:pPr>
      <w:spacing w:before="480" w:line="276" w:lineRule="auto"/>
      <w:ind w:left="644" w:hanging="360"/>
    </w:pPr>
    <w:rPr>
      <w:rFonts w:ascii="Arial" w:eastAsiaTheme="majorEastAsia" w:hAnsi="Arial" w:cstheme="majorBidi"/>
      <w:b/>
      <w:color w:val="000000"/>
      <w:sz w:val="28"/>
      <w:szCs w:val="28"/>
      <w:lang w:eastAsia="pt-BR"/>
    </w:rPr>
  </w:style>
  <w:style w:type="character" w:customStyle="1" w:styleId="Nivel1Char0">
    <w:name w:val="Nivel1 Char"/>
    <w:basedOn w:val="Ttulo1Char"/>
    <w:link w:val="Nivel10"/>
    <w:rsid w:val="003333AF"/>
    <w:rPr>
      <w:rFonts w:ascii="Arial" w:eastAsiaTheme="majorEastAsia" w:hAnsi="Arial" w:cstheme="majorBidi"/>
      <w:b/>
      <w:color w:val="000000"/>
      <w:sz w:val="28"/>
      <w:szCs w:val="28"/>
    </w:rPr>
  </w:style>
  <w:style w:type="paragraph" w:customStyle="1" w:styleId="ListaColorida-nfase11">
    <w:name w:val="Lista Colorida - Ênfase 11"/>
    <w:basedOn w:val="Normal"/>
    <w:uiPriority w:val="34"/>
    <w:qFormat/>
    <w:rsid w:val="003333AF"/>
    <w:pPr>
      <w:widowControl w:val="0"/>
      <w:suppressAutoHyphens/>
      <w:ind w:left="720"/>
      <w:contextualSpacing/>
      <w:jc w:val="left"/>
    </w:pPr>
    <w:rPr>
      <w:rFonts w:eastAsia="Arial Unicode MS"/>
      <w:szCs w:val="20"/>
      <w:lang w:eastAsia="pt-BR"/>
    </w:rPr>
  </w:style>
  <w:style w:type="paragraph" w:customStyle="1" w:styleId="PargrafodaLista2">
    <w:name w:val="Parágrafo da Lista2"/>
    <w:basedOn w:val="Normal"/>
    <w:rsid w:val="003333AF"/>
    <w:pPr>
      <w:ind w:left="720"/>
      <w:jc w:val="left"/>
    </w:pPr>
    <w:rPr>
      <w:rFonts w:ascii="Ecofont_Spranq_eco_Sans" w:eastAsia="Times New Roman" w:hAnsi="Ecofont_Spranq_eco_Sans" w:cs="Tahoma"/>
      <w:lang w:eastAsia="pt-BR"/>
    </w:rPr>
  </w:style>
  <w:style w:type="paragraph" w:customStyle="1" w:styleId="GradeColorida-nfase110">
    <w:name w:val="Grade Colorida - Ênfase 110"/>
    <w:basedOn w:val="Normal"/>
    <w:next w:val="Normal"/>
    <w:rsid w:val="003333AF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eastAsia="Times New Roman" w:hAnsi="Ecofont_Spranq_eco_Sans" w:cs="Tahoma"/>
      <w:i/>
      <w:color w:val="00000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473705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473705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473705"/>
    <w:pPr>
      <w:spacing w:after="100"/>
      <w:ind w:left="240"/>
    </w:pPr>
  </w:style>
  <w:style w:type="paragraph" w:styleId="Subttulo">
    <w:name w:val="Subtitle"/>
    <w:basedOn w:val="Normal"/>
    <w:next w:val="Normal"/>
    <w:link w:val="SubttuloChar"/>
    <w:uiPriority w:val="11"/>
    <w:qFormat/>
    <w:rsid w:val="00473705"/>
    <w:pPr>
      <w:numPr>
        <w:ilvl w:val="1"/>
      </w:numPr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47370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473705"/>
    <w:pPr>
      <w:spacing w:after="100"/>
      <w:ind w:left="480"/>
    </w:pPr>
  </w:style>
  <w:style w:type="table" w:customStyle="1" w:styleId="TableNormal">
    <w:name w:val="Table Normal"/>
    <w:uiPriority w:val="2"/>
    <w:semiHidden/>
    <w:unhideWhenUsed/>
    <w:qFormat/>
    <w:rsid w:val="0047370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73705"/>
    <w:pPr>
      <w:widowControl w:val="0"/>
      <w:autoSpaceDE w:val="0"/>
      <w:autoSpaceDN w:val="0"/>
      <w:spacing w:line="232" w:lineRule="exact"/>
      <w:ind w:left="107"/>
      <w:jc w:val="left"/>
    </w:pPr>
    <w:rPr>
      <w:rFonts w:ascii="Arial" w:eastAsia="Arial" w:hAnsi="Arial" w:cs="Arial"/>
      <w:sz w:val="22"/>
      <w:szCs w:val="22"/>
      <w:lang w:val="pt-PT"/>
    </w:rPr>
  </w:style>
  <w:style w:type="table" w:styleId="ListaEscura">
    <w:name w:val="Dark List"/>
    <w:basedOn w:val="Tabelanormal"/>
    <w:uiPriority w:val="70"/>
    <w:rsid w:val="0047370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paragraph" w:styleId="CitaoIntensa">
    <w:name w:val="Intense Quote"/>
    <w:basedOn w:val="Normal"/>
    <w:next w:val="Normal"/>
    <w:link w:val="CitaoIntensaChar"/>
    <w:uiPriority w:val="30"/>
    <w:qFormat/>
    <w:rsid w:val="00473705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73705"/>
    <w:rPr>
      <w:b/>
      <w:bCs/>
      <w:i/>
      <w:iCs/>
      <w:color w:val="5B9BD5" w:themeColor="accent1"/>
      <w:sz w:val="24"/>
      <w:szCs w:val="24"/>
      <w:lang w:eastAsia="en-US"/>
    </w:rPr>
  </w:style>
  <w:style w:type="paragraph" w:styleId="Sumrio4">
    <w:name w:val="toc 4"/>
    <w:basedOn w:val="Normal"/>
    <w:next w:val="Normal"/>
    <w:autoRedefine/>
    <w:uiPriority w:val="39"/>
    <w:unhideWhenUsed/>
    <w:rsid w:val="00473705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473705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73705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473705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473705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473705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  <w:lang w:eastAsia="pt-BR"/>
    </w:rPr>
  </w:style>
  <w:style w:type="table" w:styleId="TabeladeGradeClara">
    <w:name w:val="Grid Table Light"/>
    <w:basedOn w:val="Tabelanormal"/>
    <w:uiPriority w:val="40"/>
    <w:rsid w:val="000D3F9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ernciaIntensa">
    <w:name w:val="Intense Reference"/>
    <w:basedOn w:val="Fontepargpadro"/>
    <w:uiPriority w:val="32"/>
    <w:rsid w:val="008848C7"/>
    <w:rPr>
      <w:b/>
      <w:bCs/>
      <w:smallCaps/>
      <w:color w:val="5B9BD5" w:themeColor="accent1"/>
      <w:spacing w:val="5"/>
    </w:rPr>
  </w:style>
  <w:style w:type="paragraph" w:customStyle="1" w:styleId="Nivel01Titulo">
    <w:name w:val="Nivel_01_Titulo"/>
    <w:basedOn w:val="Ttulo1"/>
    <w:next w:val="Normal"/>
    <w:link w:val="Nivel01TituloChar"/>
    <w:qFormat/>
    <w:rsid w:val="008848C7"/>
    <w:pPr>
      <w:tabs>
        <w:tab w:val="left" w:pos="567"/>
      </w:tabs>
      <w:ind w:left="360" w:hanging="360"/>
    </w:pPr>
    <w:rPr>
      <w:rFonts w:ascii="Arial" w:eastAsiaTheme="majorEastAsia" w:hAnsi="Arial"/>
      <w:b/>
      <w:bCs/>
      <w:color w:val="2E74B5" w:themeColor="accent1" w:themeShade="BF"/>
      <w:lang w:eastAsia="pt-BR"/>
    </w:rPr>
  </w:style>
  <w:style w:type="character" w:customStyle="1" w:styleId="Nivel01TituloChar">
    <w:name w:val="Nivel_01_Titulo Char"/>
    <w:basedOn w:val="Ttulo1Char"/>
    <w:link w:val="Nivel01Titulo"/>
    <w:rsid w:val="008848C7"/>
    <w:rPr>
      <w:rFonts w:ascii="Arial" w:eastAsiaTheme="majorEastAsia" w:hAnsi="Arial" w:cs="Times New Roman"/>
      <w:b/>
      <w:bCs/>
      <w:color w:val="2E74B5" w:themeColor="accent1" w:themeShade="BF"/>
      <w:sz w:val="32"/>
      <w:szCs w:val="32"/>
    </w:rPr>
  </w:style>
  <w:style w:type="paragraph" w:customStyle="1" w:styleId="SombreamentoMdio1-nfase310">
    <w:name w:val="Sombreamento Médio 1 - Ênfase 310"/>
    <w:basedOn w:val="Normal"/>
    <w:next w:val="Normal"/>
    <w:rsid w:val="002344A0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uppressAutoHyphens/>
      <w:spacing w:before="120"/>
    </w:pPr>
    <w:rPr>
      <w:rFonts w:ascii="Ecofont_Spranq_eco_Sans" w:hAnsi="Ecofont_Spranq_eco_Sans" w:cs="Tahoma"/>
      <w:i/>
      <w:iCs/>
      <w:color w:val="000000"/>
      <w:sz w:val="20"/>
      <w:lang w:eastAsia="zh-CN"/>
    </w:rPr>
  </w:style>
  <w:style w:type="character" w:customStyle="1" w:styleId="GradeMdia2-nfase2Char">
    <w:name w:val="Grade Média 2 - Ênfase 2 Char"/>
    <w:uiPriority w:val="29"/>
    <w:locked/>
    <w:rsid w:val="002344A0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  <w:lang w:eastAsia="en-US"/>
    </w:rPr>
  </w:style>
  <w:style w:type="paragraph" w:customStyle="1" w:styleId="Default">
    <w:name w:val="Default"/>
    <w:rsid w:val="00150DE9"/>
    <w:pPr>
      <w:autoSpaceDE w:val="0"/>
      <w:autoSpaceDN w:val="0"/>
      <w:adjustRightInd w:val="0"/>
      <w:jc w:val="both"/>
    </w:pPr>
    <w:rPr>
      <w:rFonts w:ascii="Arial" w:eastAsia="Times New Roman" w:hAnsi="Arial" w:cs="Arial"/>
      <w:color w:val="000000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4B7C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7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itaCAU@caudf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29CC2-7E35-474E-BA56-B6F6D2BE0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6</Pages>
  <Words>2407</Words>
  <Characters>13002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CAU/DF</cp:lastModifiedBy>
  <cp:revision>488</cp:revision>
  <cp:lastPrinted>2021-05-18T15:07:00Z</cp:lastPrinted>
  <dcterms:created xsi:type="dcterms:W3CDTF">2021-04-30T13:27:00Z</dcterms:created>
  <dcterms:modified xsi:type="dcterms:W3CDTF">2022-10-30T16:34:00Z</dcterms:modified>
</cp:coreProperties>
</file>