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7961C6B4" w:rsidR="00A3570E" w:rsidRPr="00C92BAA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  <w:r w:rsidRPr="00C92BAA">
        <w:rPr>
          <w:rFonts w:ascii="Arial" w:eastAsia="Carlito" w:hAnsi="Arial" w:cs="Arial"/>
          <w:b/>
          <w:sz w:val="23"/>
          <w:szCs w:val="23"/>
        </w:rPr>
        <w:t xml:space="preserve">PORTARIA ORDINÁRIA Nº </w:t>
      </w:r>
      <w:r w:rsidR="00824129">
        <w:rPr>
          <w:rFonts w:ascii="Arial" w:eastAsia="Carlito" w:hAnsi="Arial" w:cs="Arial"/>
          <w:b/>
          <w:sz w:val="23"/>
          <w:szCs w:val="23"/>
        </w:rPr>
        <w:t>29</w:t>
      </w:r>
      <w:r w:rsidRPr="00C92BAA">
        <w:rPr>
          <w:rFonts w:ascii="Arial" w:eastAsia="Carlito" w:hAnsi="Arial" w:cs="Arial"/>
          <w:b/>
          <w:sz w:val="23"/>
          <w:szCs w:val="23"/>
        </w:rPr>
        <w:t xml:space="preserve">, DE </w:t>
      </w:r>
      <w:r w:rsidR="00E15F5C" w:rsidRPr="00C92BAA">
        <w:rPr>
          <w:rFonts w:ascii="Arial" w:eastAsia="Carlito" w:hAnsi="Arial" w:cs="Arial"/>
          <w:b/>
          <w:sz w:val="23"/>
          <w:szCs w:val="23"/>
        </w:rPr>
        <w:t>6</w:t>
      </w:r>
      <w:r w:rsidR="001B7411" w:rsidRPr="00C92BAA">
        <w:rPr>
          <w:rFonts w:ascii="Arial" w:eastAsia="Carlito" w:hAnsi="Arial" w:cs="Arial"/>
          <w:b/>
          <w:sz w:val="23"/>
          <w:szCs w:val="23"/>
        </w:rPr>
        <w:t xml:space="preserve"> </w:t>
      </w:r>
      <w:r w:rsidRPr="00C92BAA">
        <w:rPr>
          <w:rFonts w:ascii="Arial" w:eastAsia="Carlito" w:hAnsi="Arial" w:cs="Arial"/>
          <w:b/>
          <w:sz w:val="23"/>
          <w:szCs w:val="23"/>
        </w:rPr>
        <w:t xml:space="preserve">DE </w:t>
      </w:r>
      <w:r w:rsidR="00F321A3" w:rsidRPr="00C92BAA">
        <w:rPr>
          <w:rFonts w:ascii="Arial" w:eastAsia="Carlito" w:hAnsi="Arial" w:cs="Arial"/>
          <w:b/>
          <w:sz w:val="23"/>
          <w:szCs w:val="23"/>
        </w:rPr>
        <w:t>DEZEMBR</w:t>
      </w:r>
      <w:r w:rsidR="001B7411" w:rsidRPr="00C92BAA">
        <w:rPr>
          <w:rFonts w:ascii="Arial" w:eastAsia="Carlito" w:hAnsi="Arial" w:cs="Arial"/>
          <w:b/>
          <w:sz w:val="23"/>
          <w:szCs w:val="23"/>
        </w:rPr>
        <w:t>O</w:t>
      </w:r>
      <w:r w:rsidRPr="00C92BAA">
        <w:rPr>
          <w:rFonts w:ascii="Arial" w:eastAsia="Carlito" w:hAnsi="Arial" w:cs="Arial"/>
          <w:b/>
          <w:sz w:val="23"/>
          <w:szCs w:val="23"/>
        </w:rPr>
        <w:t xml:space="preserve"> DE </w:t>
      </w:r>
      <w:r w:rsidR="00714182" w:rsidRPr="00C92BAA">
        <w:rPr>
          <w:rFonts w:ascii="Arial" w:eastAsia="Carlito" w:hAnsi="Arial" w:cs="Arial"/>
          <w:b/>
          <w:sz w:val="23"/>
          <w:szCs w:val="23"/>
        </w:rPr>
        <w:t>2022</w:t>
      </w:r>
      <w:r w:rsidRPr="00C92BAA">
        <w:rPr>
          <w:rFonts w:ascii="Arial" w:eastAsia="Carlito" w:hAnsi="Arial" w:cs="Arial"/>
          <w:b/>
          <w:sz w:val="23"/>
          <w:szCs w:val="23"/>
        </w:rPr>
        <w:t>.</w:t>
      </w:r>
    </w:p>
    <w:p w14:paraId="1379B60E" w14:textId="77777777" w:rsidR="00A3570E" w:rsidRPr="00C92BAA" w:rsidRDefault="00A3570E" w:rsidP="00A3570E">
      <w:pPr>
        <w:ind w:left="4253" w:right="-7"/>
        <w:rPr>
          <w:rFonts w:ascii="Arial" w:eastAsia="Carlito" w:hAnsi="Arial" w:cs="Arial"/>
          <w:sz w:val="23"/>
          <w:szCs w:val="23"/>
        </w:rPr>
      </w:pPr>
    </w:p>
    <w:p w14:paraId="79A2E664" w14:textId="77777777" w:rsidR="00561EC0" w:rsidRPr="00C92BAA" w:rsidRDefault="00561EC0" w:rsidP="00A3570E">
      <w:pPr>
        <w:ind w:left="4253" w:right="-7"/>
        <w:rPr>
          <w:rFonts w:ascii="Arial" w:eastAsia="Carlito" w:hAnsi="Arial" w:cs="Arial"/>
          <w:sz w:val="23"/>
          <w:szCs w:val="23"/>
        </w:rPr>
      </w:pPr>
    </w:p>
    <w:p w14:paraId="39CE4181" w14:textId="03F56EA8" w:rsidR="00A3570E" w:rsidRPr="00C92BAA" w:rsidRDefault="005A0ED9" w:rsidP="00A3570E">
      <w:pPr>
        <w:ind w:left="4253" w:right="-7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Designa </w:t>
      </w:r>
      <w:r w:rsidR="00961F03" w:rsidRPr="00C92BAA">
        <w:rPr>
          <w:rFonts w:ascii="Arial" w:eastAsia="Carlito" w:hAnsi="Arial" w:cs="Arial"/>
          <w:sz w:val="23"/>
          <w:szCs w:val="23"/>
        </w:rPr>
        <w:t>colaborador do CAU/DF</w:t>
      </w:r>
      <w:r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961F03" w:rsidRPr="00C92BAA">
        <w:rPr>
          <w:rFonts w:ascii="Arial" w:eastAsia="Carlito" w:hAnsi="Arial" w:cs="Arial"/>
          <w:sz w:val="23"/>
          <w:szCs w:val="23"/>
        </w:rPr>
        <w:t>com</w:t>
      </w:r>
      <w:r w:rsidR="005E0F04" w:rsidRPr="00C92BAA">
        <w:rPr>
          <w:rFonts w:ascii="Arial" w:eastAsia="Carlito" w:hAnsi="Arial" w:cs="Arial"/>
          <w:sz w:val="23"/>
          <w:szCs w:val="23"/>
        </w:rPr>
        <w:t>o</w:t>
      </w:r>
      <w:r w:rsidR="00961F03" w:rsidRPr="00C92BAA">
        <w:rPr>
          <w:rFonts w:ascii="Arial" w:eastAsia="Carlito" w:hAnsi="Arial" w:cs="Arial"/>
          <w:sz w:val="23"/>
          <w:szCs w:val="23"/>
        </w:rPr>
        <w:t xml:space="preserve"> agente suprido detentor dos recursos financeiros do </w:t>
      </w:r>
      <w:r w:rsidR="00594255" w:rsidRPr="00C92BAA">
        <w:rPr>
          <w:rFonts w:ascii="Arial" w:eastAsia="Carlito" w:hAnsi="Arial" w:cs="Arial"/>
          <w:sz w:val="23"/>
          <w:szCs w:val="23"/>
        </w:rPr>
        <w:t>S</w:t>
      </w:r>
      <w:r w:rsidR="00961F03" w:rsidRPr="00C92BAA">
        <w:rPr>
          <w:rFonts w:ascii="Arial" w:eastAsia="Carlito" w:hAnsi="Arial" w:cs="Arial"/>
          <w:sz w:val="23"/>
          <w:szCs w:val="23"/>
        </w:rPr>
        <w:t xml:space="preserve">uprimento de </w:t>
      </w:r>
      <w:r w:rsidR="00594255" w:rsidRPr="00C92BAA">
        <w:rPr>
          <w:rFonts w:ascii="Arial" w:eastAsia="Carlito" w:hAnsi="Arial" w:cs="Arial"/>
          <w:sz w:val="23"/>
          <w:szCs w:val="23"/>
        </w:rPr>
        <w:t>F</w:t>
      </w:r>
      <w:r w:rsidR="00961F03" w:rsidRPr="00C92BAA">
        <w:rPr>
          <w:rFonts w:ascii="Arial" w:eastAsia="Carlito" w:hAnsi="Arial" w:cs="Arial"/>
          <w:sz w:val="23"/>
          <w:szCs w:val="23"/>
        </w:rPr>
        <w:t xml:space="preserve">undos para despesas de pequeno vulto </w:t>
      </w:r>
      <w:r w:rsidR="005E0F04" w:rsidRPr="00C92BAA">
        <w:rPr>
          <w:rFonts w:ascii="Arial" w:eastAsia="Carlito" w:hAnsi="Arial" w:cs="Arial"/>
          <w:sz w:val="23"/>
          <w:szCs w:val="23"/>
        </w:rPr>
        <w:t xml:space="preserve">e </w:t>
      </w:r>
      <w:r w:rsidR="00961F03" w:rsidRPr="00C92BAA">
        <w:rPr>
          <w:rFonts w:ascii="Arial" w:eastAsia="Carlito" w:hAnsi="Arial" w:cs="Arial"/>
          <w:sz w:val="23"/>
          <w:szCs w:val="23"/>
        </w:rPr>
        <w:t>de pronto pagamento</w:t>
      </w:r>
      <w:r w:rsidR="00A3570E" w:rsidRPr="00C92BAA">
        <w:rPr>
          <w:rFonts w:ascii="Arial" w:eastAsia="Carlito" w:hAnsi="Arial" w:cs="Arial"/>
          <w:sz w:val="23"/>
          <w:szCs w:val="23"/>
        </w:rPr>
        <w:t>.</w:t>
      </w:r>
    </w:p>
    <w:p w14:paraId="61B4EB6D" w14:textId="796D7AFA" w:rsidR="00A3570E" w:rsidRPr="00C92BAA" w:rsidRDefault="00A3570E" w:rsidP="00A3570E">
      <w:pPr>
        <w:ind w:right="-7"/>
        <w:rPr>
          <w:rFonts w:ascii="Arial" w:eastAsia="Carlito" w:hAnsi="Arial" w:cs="Arial"/>
          <w:sz w:val="23"/>
          <w:szCs w:val="23"/>
        </w:rPr>
      </w:pPr>
    </w:p>
    <w:p w14:paraId="7813B1F1" w14:textId="77777777" w:rsidR="00561EC0" w:rsidRPr="00C92BAA" w:rsidRDefault="00561EC0" w:rsidP="00A3570E">
      <w:pPr>
        <w:ind w:right="-7"/>
        <w:rPr>
          <w:rFonts w:ascii="Arial" w:eastAsia="Carlito" w:hAnsi="Arial" w:cs="Arial"/>
          <w:sz w:val="23"/>
          <w:szCs w:val="23"/>
        </w:rPr>
      </w:pPr>
    </w:p>
    <w:p w14:paraId="2E9B9EB8" w14:textId="7023DA11" w:rsidR="00392609" w:rsidRPr="00C92BAA" w:rsidRDefault="007A537D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>O (</w:t>
      </w:r>
      <w:r w:rsidR="00A3570E" w:rsidRPr="00C92BAA">
        <w:rPr>
          <w:rFonts w:ascii="Arial" w:eastAsia="Carlito" w:hAnsi="Arial" w:cs="Arial"/>
          <w:sz w:val="23"/>
          <w:szCs w:val="23"/>
        </w:rPr>
        <w:t>A</w:t>
      </w:r>
      <w:r w:rsidRPr="00C92BAA">
        <w:rPr>
          <w:rFonts w:ascii="Arial" w:eastAsia="Carlito" w:hAnsi="Arial" w:cs="Arial"/>
          <w:sz w:val="23"/>
          <w:szCs w:val="23"/>
        </w:rPr>
        <w:t>)</w:t>
      </w:r>
      <w:r w:rsidR="00A3570E" w:rsidRPr="00C92BAA">
        <w:rPr>
          <w:rFonts w:ascii="Arial" w:eastAsia="Carlito" w:hAnsi="Arial" w:cs="Arial"/>
          <w:sz w:val="23"/>
          <w:szCs w:val="23"/>
        </w:rPr>
        <w:t xml:space="preserve">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 w:rsidRPr="00C92BAA">
        <w:rPr>
          <w:rFonts w:ascii="Arial" w:eastAsia="Carlito" w:hAnsi="Arial" w:cs="Arial"/>
          <w:sz w:val="23"/>
          <w:szCs w:val="23"/>
        </w:rPr>
        <w:t>c</w:t>
      </w:r>
      <w:r w:rsidR="00392609" w:rsidRPr="00C92BAA">
        <w:rPr>
          <w:rFonts w:ascii="Arial" w:eastAsia="Carlito" w:hAnsi="Arial" w:cs="Arial"/>
          <w:sz w:val="23"/>
          <w:szCs w:val="23"/>
        </w:rPr>
        <w:t xml:space="preserve">onsiderando </w:t>
      </w:r>
      <w:r w:rsidR="00205E1C" w:rsidRPr="00C92BAA">
        <w:rPr>
          <w:rFonts w:ascii="Arial" w:eastAsia="Carlito" w:hAnsi="Arial" w:cs="Arial"/>
          <w:sz w:val="23"/>
          <w:szCs w:val="23"/>
        </w:rPr>
        <w:t xml:space="preserve">Portaria Normativa </w:t>
      </w:r>
      <w:r w:rsidR="0012539D" w:rsidRPr="00C92BAA">
        <w:rPr>
          <w:rFonts w:ascii="Arial" w:eastAsia="Carlito" w:hAnsi="Arial" w:cs="Arial"/>
          <w:sz w:val="23"/>
          <w:szCs w:val="23"/>
        </w:rPr>
        <w:t xml:space="preserve">CAU/DF </w:t>
      </w:r>
      <w:r w:rsidR="00205E1C" w:rsidRPr="00C92BAA">
        <w:rPr>
          <w:rFonts w:ascii="Arial" w:eastAsia="Carlito" w:hAnsi="Arial" w:cs="Arial"/>
          <w:sz w:val="23"/>
          <w:szCs w:val="23"/>
        </w:rPr>
        <w:t xml:space="preserve">nº </w:t>
      </w:r>
      <w:r w:rsidR="003F7DFD" w:rsidRPr="00C92BAA">
        <w:rPr>
          <w:rFonts w:ascii="Arial" w:eastAsia="Carlito" w:hAnsi="Arial" w:cs="Arial"/>
          <w:sz w:val="23"/>
          <w:szCs w:val="23"/>
        </w:rPr>
        <w:t>4</w:t>
      </w:r>
      <w:r w:rsidR="00205E1C" w:rsidRPr="00C92BAA">
        <w:rPr>
          <w:rFonts w:ascii="Arial" w:eastAsia="Carlito" w:hAnsi="Arial" w:cs="Arial"/>
          <w:sz w:val="23"/>
          <w:szCs w:val="23"/>
        </w:rPr>
        <w:t xml:space="preserve">, de </w:t>
      </w:r>
      <w:r w:rsidR="003F7DFD" w:rsidRPr="00C92BAA">
        <w:rPr>
          <w:rFonts w:ascii="Arial" w:eastAsia="Carlito" w:hAnsi="Arial" w:cs="Arial"/>
          <w:sz w:val="23"/>
          <w:szCs w:val="23"/>
        </w:rPr>
        <w:t>21</w:t>
      </w:r>
      <w:r w:rsidR="005A0ED9" w:rsidRPr="00C92BAA">
        <w:rPr>
          <w:rFonts w:ascii="Arial" w:eastAsia="Carlito" w:hAnsi="Arial" w:cs="Arial"/>
          <w:sz w:val="23"/>
          <w:szCs w:val="23"/>
        </w:rPr>
        <w:t xml:space="preserve"> de </w:t>
      </w:r>
      <w:r w:rsidR="003F7DFD" w:rsidRPr="00C92BAA">
        <w:rPr>
          <w:rFonts w:ascii="Arial" w:eastAsia="Carlito" w:hAnsi="Arial" w:cs="Arial"/>
          <w:sz w:val="23"/>
          <w:szCs w:val="23"/>
        </w:rPr>
        <w:t>junho</w:t>
      </w:r>
      <w:r w:rsidR="005A0ED9" w:rsidRPr="00C92BAA">
        <w:rPr>
          <w:rFonts w:ascii="Arial" w:eastAsia="Carlito" w:hAnsi="Arial" w:cs="Arial"/>
          <w:sz w:val="23"/>
          <w:szCs w:val="23"/>
        </w:rPr>
        <w:t xml:space="preserve"> de </w:t>
      </w:r>
      <w:r w:rsidR="003F7DFD" w:rsidRPr="00C92BAA">
        <w:rPr>
          <w:rFonts w:ascii="Arial" w:eastAsia="Carlito" w:hAnsi="Arial" w:cs="Arial"/>
          <w:sz w:val="23"/>
          <w:szCs w:val="23"/>
        </w:rPr>
        <w:t>2022</w:t>
      </w:r>
      <w:r w:rsidR="0012539D" w:rsidRPr="00C92BAA">
        <w:rPr>
          <w:rFonts w:ascii="Arial" w:eastAsia="Carlito" w:hAnsi="Arial" w:cs="Arial"/>
          <w:sz w:val="23"/>
          <w:szCs w:val="23"/>
        </w:rPr>
        <w:t xml:space="preserve">, face ao constante do processo nº </w:t>
      </w:r>
      <w:r w:rsidR="00754DE1" w:rsidRPr="00C92BAA">
        <w:rPr>
          <w:rFonts w:ascii="Arial" w:eastAsia="Carlito" w:hAnsi="Arial" w:cs="Arial"/>
          <w:sz w:val="23"/>
          <w:szCs w:val="23"/>
        </w:rPr>
        <w:t>1649576</w:t>
      </w:r>
      <w:r w:rsidR="00D97C3A" w:rsidRPr="00C92BAA">
        <w:rPr>
          <w:rFonts w:ascii="Arial" w:eastAsia="Carlito" w:hAnsi="Arial" w:cs="Arial"/>
          <w:sz w:val="23"/>
          <w:szCs w:val="23"/>
        </w:rPr>
        <w:t>/2022</w:t>
      </w:r>
      <w:r w:rsidR="007D37BA" w:rsidRPr="00C92BAA">
        <w:rPr>
          <w:rFonts w:ascii="Arial" w:eastAsia="Carlito" w:hAnsi="Arial" w:cs="Arial"/>
          <w:sz w:val="23"/>
          <w:szCs w:val="23"/>
        </w:rPr>
        <w:t>,</w:t>
      </w:r>
      <w:r w:rsidR="0012539D" w:rsidRPr="00C92BAA">
        <w:rPr>
          <w:rFonts w:ascii="Arial" w:eastAsia="Carlito" w:hAnsi="Arial" w:cs="Arial"/>
          <w:sz w:val="23"/>
          <w:szCs w:val="23"/>
        </w:rPr>
        <w:t xml:space="preserve"> e após análise do assunto em epígrafe,</w:t>
      </w:r>
      <w:r w:rsidR="00C92BAA" w:rsidRPr="00C92BAA">
        <w:rPr>
          <w:rFonts w:ascii="Arial" w:eastAsia="Carlito" w:hAnsi="Arial" w:cs="Arial"/>
          <w:sz w:val="23"/>
          <w:szCs w:val="23"/>
        </w:rPr>
        <w:t xml:space="preserve"> resolve,</w:t>
      </w:r>
    </w:p>
    <w:p w14:paraId="07240D04" w14:textId="528B9105" w:rsidR="00365779" w:rsidRPr="00C92BAA" w:rsidRDefault="00365779" w:rsidP="00F71AA7">
      <w:pPr>
        <w:tabs>
          <w:tab w:val="left" w:pos="1134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4F4757BD" w14:textId="77777777" w:rsidR="00F83C57" w:rsidRPr="00C92BAA" w:rsidRDefault="00F83C57" w:rsidP="00F71AA7">
      <w:pPr>
        <w:tabs>
          <w:tab w:val="left" w:pos="1134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54187340" w14:textId="37CC3F18" w:rsidR="00392609" w:rsidRPr="00C92BAA" w:rsidRDefault="00392609" w:rsidP="00601B2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Designar o </w:t>
      </w:r>
      <w:r w:rsidR="00601B23" w:rsidRPr="00C92BAA">
        <w:rPr>
          <w:rFonts w:ascii="Arial" w:eastAsia="Carlito" w:hAnsi="Arial" w:cs="Arial"/>
          <w:sz w:val="23"/>
          <w:szCs w:val="23"/>
        </w:rPr>
        <w:t xml:space="preserve">colaborador </w:t>
      </w:r>
      <w:r w:rsidR="003B5667" w:rsidRPr="00C92BAA">
        <w:rPr>
          <w:rFonts w:ascii="Arial" w:eastAsia="Carlito" w:hAnsi="Arial" w:cs="Arial"/>
          <w:sz w:val="23"/>
          <w:szCs w:val="23"/>
        </w:rPr>
        <w:t>MARCUS THEODORO DE CARVALHO</w:t>
      </w:r>
      <w:r w:rsidR="006923F5"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F71455">
        <w:rPr>
          <w:rFonts w:ascii="Arial" w:eastAsia="Carlito" w:hAnsi="Arial" w:cs="Arial"/>
          <w:sz w:val="23"/>
          <w:szCs w:val="23"/>
        </w:rPr>
        <w:t>como</w:t>
      </w:r>
      <w:r w:rsidRPr="00C92BAA">
        <w:rPr>
          <w:rFonts w:ascii="Arial" w:eastAsia="Carlito" w:hAnsi="Arial" w:cs="Arial"/>
          <w:sz w:val="23"/>
          <w:szCs w:val="23"/>
        </w:rPr>
        <w:t xml:space="preserve"> detentor dos recursos financeiros do </w:t>
      </w:r>
      <w:r w:rsidR="0038697B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uprimento de </w:t>
      </w:r>
      <w:r w:rsidR="0038697B" w:rsidRPr="00C92BAA">
        <w:rPr>
          <w:rFonts w:ascii="Arial" w:eastAsia="Carlito" w:hAnsi="Arial" w:cs="Arial"/>
          <w:sz w:val="23"/>
          <w:szCs w:val="23"/>
        </w:rPr>
        <w:t>F</w:t>
      </w:r>
      <w:r w:rsidRPr="00C92BAA">
        <w:rPr>
          <w:rFonts w:ascii="Arial" w:eastAsia="Carlito" w:hAnsi="Arial" w:cs="Arial"/>
          <w:sz w:val="23"/>
          <w:szCs w:val="23"/>
        </w:rPr>
        <w:t xml:space="preserve">undos para </w:t>
      </w:r>
      <w:r w:rsidR="00125615">
        <w:rPr>
          <w:rFonts w:ascii="Arial" w:eastAsia="Carlito" w:hAnsi="Arial" w:cs="Arial"/>
          <w:sz w:val="23"/>
          <w:szCs w:val="23"/>
        </w:rPr>
        <w:t>custeio</w:t>
      </w:r>
      <w:r w:rsidR="00DB2EC5">
        <w:rPr>
          <w:rFonts w:ascii="Arial" w:eastAsia="Carlito" w:hAnsi="Arial" w:cs="Arial"/>
          <w:sz w:val="23"/>
          <w:szCs w:val="23"/>
        </w:rPr>
        <w:t xml:space="preserve"> de </w:t>
      </w:r>
      <w:r w:rsidRPr="00C92BAA">
        <w:rPr>
          <w:rFonts w:ascii="Arial" w:eastAsia="Carlito" w:hAnsi="Arial" w:cs="Arial"/>
          <w:sz w:val="23"/>
          <w:szCs w:val="23"/>
        </w:rPr>
        <w:t xml:space="preserve">despesas de pequeno vulto </w:t>
      </w:r>
      <w:r w:rsidR="006923F5" w:rsidRPr="00C92BAA">
        <w:rPr>
          <w:rFonts w:ascii="Arial" w:eastAsia="Carlito" w:hAnsi="Arial" w:cs="Arial"/>
          <w:sz w:val="23"/>
          <w:szCs w:val="23"/>
        </w:rPr>
        <w:t xml:space="preserve">e </w:t>
      </w:r>
      <w:r w:rsidRPr="00C92BAA">
        <w:rPr>
          <w:rFonts w:ascii="Arial" w:eastAsia="Carlito" w:hAnsi="Arial" w:cs="Arial"/>
          <w:sz w:val="23"/>
          <w:szCs w:val="23"/>
        </w:rPr>
        <w:t>de pronto pagamento.</w:t>
      </w:r>
    </w:p>
    <w:p w14:paraId="162E092B" w14:textId="77777777" w:rsidR="006923F5" w:rsidRPr="00C92BAA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279261FA" w14:textId="7973DC05" w:rsidR="00392609" w:rsidRPr="00C92BAA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Compete ao </w:t>
      </w:r>
      <w:r w:rsidR="006923F5" w:rsidRPr="00C92BAA">
        <w:rPr>
          <w:rFonts w:ascii="Arial" w:eastAsia="Carlito" w:hAnsi="Arial" w:cs="Arial"/>
          <w:sz w:val="23"/>
          <w:szCs w:val="23"/>
        </w:rPr>
        <w:t>a</w:t>
      </w:r>
      <w:r w:rsidRPr="00C92BAA">
        <w:rPr>
          <w:rFonts w:ascii="Arial" w:eastAsia="Carlito" w:hAnsi="Arial" w:cs="Arial"/>
          <w:sz w:val="23"/>
          <w:szCs w:val="23"/>
        </w:rPr>
        <w:t xml:space="preserve">gente </w:t>
      </w:r>
      <w:r w:rsidR="006923F5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uprido designado a aplicação dos recursos do </w:t>
      </w:r>
      <w:r w:rsidR="0038697B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uprimento de </w:t>
      </w:r>
      <w:r w:rsidR="0038697B" w:rsidRPr="00C92BAA">
        <w:rPr>
          <w:rFonts w:ascii="Arial" w:eastAsia="Carlito" w:hAnsi="Arial" w:cs="Arial"/>
          <w:sz w:val="23"/>
          <w:szCs w:val="23"/>
        </w:rPr>
        <w:t>F</w:t>
      </w:r>
      <w:r w:rsidRPr="00C92BAA">
        <w:rPr>
          <w:rFonts w:ascii="Arial" w:eastAsia="Carlito" w:hAnsi="Arial" w:cs="Arial"/>
          <w:sz w:val="23"/>
          <w:szCs w:val="23"/>
        </w:rPr>
        <w:t>undos</w:t>
      </w:r>
      <w:r w:rsidR="00CE125E" w:rsidRPr="00C92BAA">
        <w:rPr>
          <w:rFonts w:ascii="Arial" w:eastAsia="Carlito" w:hAnsi="Arial" w:cs="Arial"/>
          <w:sz w:val="23"/>
          <w:szCs w:val="23"/>
        </w:rPr>
        <w:t>, através de</w:t>
      </w:r>
      <w:r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1D1D1B" w:rsidRPr="00C92BAA">
        <w:rPr>
          <w:rFonts w:ascii="Arial" w:eastAsia="Carlito" w:hAnsi="Arial" w:cs="Arial"/>
          <w:sz w:val="23"/>
          <w:szCs w:val="23"/>
        </w:rPr>
        <w:t>C</w:t>
      </w:r>
      <w:r w:rsidR="001D0552" w:rsidRPr="00C92BAA">
        <w:rPr>
          <w:rFonts w:ascii="Arial" w:eastAsia="Carlito" w:hAnsi="Arial" w:cs="Arial"/>
          <w:sz w:val="23"/>
          <w:szCs w:val="23"/>
        </w:rPr>
        <w:t xml:space="preserve">artão de </w:t>
      </w:r>
      <w:r w:rsidR="001D1D1B" w:rsidRPr="00C92BAA">
        <w:rPr>
          <w:rFonts w:ascii="Arial" w:eastAsia="Carlito" w:hAnsi="Arial" w:cs="Arial"/>
          <w:sz w:val="23"/>
          <w:szCs w:val="23"/>
        </w:rPr>
        <w:t>P</w:t>
      </w:r>
      <w:r w:rsidR="001D0552" w:rsidRPr="00C92BAA">
        <w:rPr>
          <w:rFonts w:ascii="Arial" w:eastAsia="Carlito" w:hAnsi="Arial" w:cs="Arial"/>
          <w:sz w:val="23"/>
          <w:szCs w:val="23"/>
        </w:rPr>
        <w:t>agamento</w:t>
      </w:r>
      <w:r w:rsidR="00CE125E" w:rsidRPr="00C92BAA">
        <w:rPr>
          <w:rFonts w:ascii="Arial" w:eastAsia="Carlito" w:hAnsi="Arial" w:cs="Arial"/>
          <w:sz w:val="23"/>
          <w:szCs w:val="23"/>
        </w:rPr>
        <w:t>, para</w:t>
      </w:r>
      <w:r w:rsidR="001D0552" w:rsidRPr="00C92BAA">
        <w:rPr>
          <w:rFonts w:ascii="Arial" w:eastAsia="Carlito" w:hAnsi="Arial" w:cs="Arial"/>
          <w:sz w:val="23"/>
          <w:szCs w:val="23"/>
        </w:rPr>
        <w:t xml:space="preserve"> </w:t>
      </w:r>
      <w:r w:rsidRPr="00C92BAA">
        <w:rPr>
          <w:rFonts w:ascii="Arial" w:eastAsia="Carlito" w:hAnsi="Arial" w:cs="Arial"/>
          <w:sz w:val="23"/>
          <w:szCs w:val="23"/>
        </w:rPr>
        <w:t xml:space="preserve">atender despesas relacionadas ao exercício das atividades funcionais referentes às atribuições institucionais por ele exercidas no âmbito do </w:t>
      </w:r>
      <w:r w:rsidR="008756B0" w:rsidRPr="00C92BAA">
        <w:rPr>
          <w:rFonts w:ascii="Arial" w:eastAsia="Carlito" w:hAnsi="Arial" w:cs="Arial"/>
          <w:sz w:val="23"/>
          <w:szCs w:val="23"/>
        </w:rPr>
        <w:t>CAU/DF</w:t>
      </w:r>
      <w:r w:rsidRPr="00C92BAA">
        <w:rPr>
          <w:rFonts w:ascii="Arial" w:eastAsia="Carlito" w:hAnsi="Arial" w:cs="Arial"/>
          <w:sz w:val="23"/>
          <w:szCs w:val="23"/>
        </w:rPr>
        <w:t>.</w:t>
      </w:r>
    </w:p>
    <w:p w14:paraId="5F763ECC" w14:textId="77777777" w:rsidR="006923F5" w:rsidRPr="00C92BAA" w:rsidRDefault="006923F5" w:rsidP="00A40918">
      <w:pPr>
        <w:rPr>
          <w:rFonts w:ascii="Arial" w:eastAsia="Carlito" w:hAnsi="Arial" w:cs="Arial"/>
          <w:sz w:val="23"/>
          <w:szCs w:val="23"/>
        </w:rPr>
      </w:pPr>
    </w:p>
    <w:p w14:paraId="7670E2B8" w14:textId="41BDF055" w:rsidR="00392609" w:rsidRPr="00C92BAA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O valor do </w:t>
      </w:r>
      <w:r w:rsidR="006923F5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uprimento de </w:t>
      </w:r>
      <w:r w:rsidR="006923F5" w:rsidRPr="00C92BAA">
        <w:rPr>
          <w:rFonts w:ascii="Arial" w:eastAsia="Carlito" w:hAnsi="Arial" w:cs="Arial"/>
          <w:sz w:val="23"/>
          <w:szCs w:val="23"/>
        </w:rPr>
        <w:t>f</w:t>
      </w:r>
      <w:r w:rsidRPr="00C92BAA">
        <w:rPr>
          <w:rFonts w:ascii="Arial" w:eastAsia="Carlito" w:hAnsi="Arial" w:cs="Arial"/>
          <w:sz w:val="23"/>
          <w:szCs w:val="23"/>
        </w:rPr>
        <w:t>undos é de R$</w:t>
      </w:r>
      <w:r w:rsidR="006923F5"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D119A8" w:rsidRPr="00C92BAA">
        <w:rPr>
          <w:rFonts w:ascii="Arial" w:eastAsia="Carlito" w:hAnsi="Arial" w:cs="Arial"/>
          <w:sz w:val="23"/>
          <w:szCs w:val="23"/>
        </w:rPr>
        <w:t>2</w:t>
      </w:r>
      <w:r w:rsidR="00047758" w:rsidRPr="00C92BAA">
        <w:rPr>
          <w:rFonts w:ascii="Arial" w:eastAsia="Carlito" w:hAnsi="Arial" w:cs="Arial"/>
          <w:sz w:val="23"/>
          <w:szCs w:val="23"/>
        </w:rPr>
        <w:t>.000,00</w:t>
      </w:r>
      <w:r w:rsidRPr="00C92BAA">
        <w:rPr>
          <w:rFonts w:ascii="Arial" w:eastAsia="Carlito" w:hAnsi="Arial" w:cs="Arial"/>
          <w:sz w:val="23"/>
          <w:szCs w:val="23"/>
        </w:rPr>
        <w:t xml:space="preserve"> (</w:t>
      </w:r>
      <w:r w:rsidR="00D119A8" w:rsidRPr="00C92BAA">
        <w:rPr>
          <w:rFonts w:ascii="Arial" w:eastAsia="Carlito" w:hAnsi="Arial" w:cs="Arial"/>
          <w:sz w:val="23"/>
          <w:szCs w:val="23"/>
        </w:rPr>
        <w:t>dois</w:t>
      </w:r>
      <w:r w:rsidR="00047758" w:rsidRPr="00C92BAA">
        <w:rPr>
          <w:rFonts w:ascii="Arial" w:eastAsia="Carlito" w:hAnsi="Arial" w:cs="Arial"/>
          <w:sz w:val="23"/>
          <w:szCs w:val="23"/>
        </w:rPr>
        <w:t xml:space="preserve"> mil reais</w:t>
      </w:r>
      <w:r w:rsidRPr="00C92BAA">
        <w:rPr>
          <w:rFonts w:ascii="Arial" w:eastAsia="Carlito" w:hAnsi="Arial" w:cs="Arial"/>
          <w:sz w:val="23"/>
          <w:szCs w:val="23"/>
        </w:rPr>
        <w:t>).</w:t>
      </w:r>
    </w:p>
    <w:p w14:paraId="6684DC7A" w14:textId="77777777" w:rsidR="00590EAA" w:rsidRPr="00C92BAA" w:rsidRDefault="00590EAA" w:rsidP="00A40918">
      <w:pPr>
        <w:rPr>
          <w:rFonts w:ascii="Arial" w:eastAsia="Carlito" w:hAnsi="Arial" w:cs="Arial"/>
          <w:sz w:val="23"/>
          <w:szCs w:val="23"/>
        </w:rPr>
      </w:pPr>
    </w:p>
    <w:p w14:paraId="7144C0AC" w14:textId="1427A173" w:rsidR="00392609" w:rsidRPr="00C92BAA" w:rsidRDefault="00392609" w:rsidP="00590EAA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O período para a utilização do </w:t>
      </w:r>
      <w:r w:rsidR="0038697B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uprimento de </w:t>
      </w:r>
      <w:r w:rsidR="0038697B" w:rsidRPr="00C92BAA">
        <w:rPr>
          <w:rFonts w:ascii="Arial" w:eastAsia="Carlito" w:hAnsi="Arial" w:cs="Arial"/>
          <w:sz w:val="23"/>
          <w:szCs w:val="23"/>
        </w:rPr>
        <w:t>F</w:t>
      </w:r>
      <w:r w:rsidRPr="00C92BAA">
        <w:rPr>
          <w:rFonts w:ascii="Arial" w:eastAsia="Carlito" w:hAnsi="Arial" w:cs="Arial"/>
          <w:sz w:val="23"/>
          <w:szCs w:val="23"/>
        </w:rPr>
        <w:t xml:space="preserve">undos será de </w:t>
      </w:r>
      <w:r w:rsidR="00D119A8" w:rsidRPr="00C92BAA">
        <w:rPr>
          <w:rFonts w:ascii="Arial" w:eastAsia="Carlito" w:hAnsi="Arial" w:cs="Arial"/>
          <w:b/>
          <w:bCs/>
          <w:sz w:val="23"/>
          <w:szCs w:val="23"/>
        </w:rPr>
        <w:t>6</w:t>
      </w:r>
      <w:r w:rsidR="00867B17" w:rsidRPr="00C92BAA">
        <w:rPr>
          <w:rFonts w:ascii="Arial" w:eastAsia="Carlito" w:hAnsi="Arial" w:cs="Arial"/>
          <w:b/>
          <w:bCs/>
          <w:sz w:val="23"/>
          <w:szCs w:val="23"/>
        </w:rPr>
        <w:t xml:space="preserve"> </w:t>
      </w:r>
      <w:r w:rsidR="00D119A8" w:rsidRPr="00C92BAA">
        <w:rPr>
          <w:rFonts w:ascii="Arial" w:eastAsia="Carlito" w:hAnsi="Arial" w:cs="Arial"/>
          <w:b/>
          <w:bCs/>
          <w:sz w:val="23"/>
          <w:szCs w:val="23"/>
        </w:rPr>
        <w:t>a 3</w:t>
      </w:r>
      <w:r w:rsidR="00C92BAA" w:rsidRPr="00C92BAA">
        <w:rPr>
          <w:rFonts w:ascii="Arial" w:eastAsia="Carlito" w:hAnsi="Arial" w:cs="Arial"/>
          <w:b/>
          <w:bCs/>
          <w:sz w:val="23"/>
          <w:szCs w:val="23"/>
        </w:rPr>
        <w:t>0</w:t>
      </w:r>
      <w:r w:rsidR="00D119A8" w:rsidRPr="00C92BAA">
        <w:rPr>
          <w:rFonts w:ascii="Arial" w:eastAsia="Carlito" w:hAnsi="Arial" w:cs="Arial"/>
          <w:b/>
          <w:bCs/>
          <w:sz w:val="23"/>
          <w:szCs w:val="23"/>
        </w:rPr>
        <w:t xml:space="preserve"> de </w:t>
      </w:r>
      <w:r w:rsidR="00C92BAA" w:rsidRPr="00C92BAA">
        <w:rPr>
          <w:rFonts w:ascii="Arial" w:eastAsia="Carlito" w:hAnsi="Arial" w:cs="Arial"/>
          <w:b/>
          <w:bCs/>
          <w:sz w:val="23"/>
          <w:szCs w:val="23"/>
        </w:rPr>
        <w:t xml:space="preserve">dezembro </w:t>
      </w:r>
      <w:r w:rsidR="001768C8" w:rsidRPr="00C92BAA">
        <w:rPr>
          <w:rFonts w:ascii="Arial" w:eastAsia="Carlito" w:hAnsi="Arial" w:cs="Arial"/>
          <w:b/>
          <w:bCs/>
          <w:sz w:val="23"/>
          <w:szCs w:val="23"/>
        </w:rPr>
        <w:t>de 2022</w:t>
      </w:r>
      <w:r w:rsidRPr="00C92BAA">
        <w:rPr>
          <w:rFonts w:ascii="Arial" w:eastAsia="Carlito" w:hAnsi="Arial" w:cs="Arial"/>
          <w:sz w:val="23"/>
          <w:szCs w:val="23"/>
        </w:rPr>
        <w:t>.</w:t>
      </w:r>
    </w:p>
    <w:p w14:paraId="09E738C5" w14:textId="77777777" w:rsidR="000A0A83" w:rsidRPr="00C92BAA" w:rsidRDefault="000A0A83" w:rsidP="00A40918">
      <w:pPr>
        <w:rPr>
          <w:rFonts w:ascii="Arial" w:eastAsia="Carlito" w:hAnsi="Arial" w:cs="Arial"/>
          <w:sz w:val="23"/>
          <w:szCs w:val="23"/>
        </w:rPr>
      </w:pPr>
    </w:p>
    <w:p w14:paraId="2B0B37B9" w14:textId="54BA7DC9" w:rsidR="00392609" w:rsidRPr="00C92BAA" w:rsidRDefault="00392609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O </w:t>
      </w:r>
      <w:r w:rsidR="000A0A83" w:rsidRPr="00C92BAA">
        <w:rPr>
          <w:rFonts w:ascii="Arial" w:eastAsia="Carlito" w:hAnsi="Arial" w:cs="Arial"/>
          <w:sz w:val="23"/>
          <w:szCs w:val="23"/>
        </w:rPr>
        <w:t>a</w:t>
      </w:r>
      <w:r w:rsidRPr="00C92BAA">
        <w:rPr>
          <w:rFonts w:ascii="Arial" w:eastAsia="Carlito" w:hAnsi="Arial" w:cs="Arial"/>
          <w:sz w:val="23"/>
          <w:szCs w:val="23"/>
        </w:rPr>
        <w:t xml:space="preserve">gente </w:t>
      </w:r>
      <w:r w:rsidR="000A0A83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uprido promoverá a prestação de contas, obrigatoriamente, em até 30 (trinta) dias após o término do prazo máximo para utilização do </w:t>
      </w:r>
      <w:r w:rsidR="0038697B" w:rsidRPr="00C92BAA">
        <w:rPr>
          <w:rFonts w:ascii="Arial" w:eastAsia="Carlito" w:hAnsi="Arial" w:cs="Arial"/>
          <w:sz w:val="23"/>
          <w:szCs w:val="23"/>
        </w:rPr>
        <w:t>S</w:t>
      </w:r>
      <w:r w:rsidRPr="00C92BAA">
        <w:rPr>
          <w:rFonts w:ascii="Arial" w:eastAsia="Carlito" w:hAnsi="Arial" w:cs="Arial"/>
          <w:sz w:val="23"/>
          <w:szCs w:val="23"/>
        </w:rPr>
        <w:t xml:space="preserve">uprimento de </w:t>
      </w:r>
      <w:r w:rsidR="0038697B" w:rsidRPr="00C92BAA">
        <w:rPr>
          <w:rFonts w:ascii="Arial" w:eastAsia="Carlito" w:hAnsi="Arial" w:cs="Arial"/>
          <w:sz w:val="23"/>
          <w:szCs w:val="23"/>
        </w:rPr>
        <w:t>F</w:t>
      </w:r>
      <w:r w:rsidRPr="00C92BAA">
        <w:rPr>
          <w:rFonts w:ascii="Arial" w:eastAsia="Carlito" w:hAnsi="Arial" w:cs="Arial"/>
          <w:sz w:val="23"/>
          <w:szCs w:val="23"/>
        </w:rPr>
        <w:t>undos.</w:t>
      </w:r>
    </w:p>
    <w:p w14:paraId="4BF6B3B6" w14:textId="77777777" w:rsidR="000A0A83" w:rsidRPr="00C92BAA" w:rsidRDefault="000A0A83" w:rsidP="00A40918">
      <w:pPr>
        <w:rPr>
          <w:rFonts w:ascii="Arial" w:eastAsia="Carlito" w:hAnsi="Arial" w:cs="Arial"/>
          <w:sz w:val="23"/>
          <w:szCs w:val="23"/>
        </w:rPr>
      </w:pPr>
    </w:p>
    <w:p w14:paraId="55165E6D" w14:textId="0AF847FF" w:rsidR="000A0A83" w:rsidRPr="00C92BAA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Esta </w:t>
      </w:r>
      <w:r w:rsidR="0038697B" w:rsidRPr="00C92BAA">
        <w:rPr>
          <w:rFonts w:ascii="Arial" w:eastAsia="Carlito" w:hAnsi="Arial" w:cs="Arial"/>
          <w:sz w:val="23"/>
          <w:szCs w:val="23"/>
        </w:rPr>
        <w:t>Portaria entra em vigor na data da sua publicação no sítio eletrônico do CAU/DF (</w:t>
      </w:r>
      <w:hyperlink r:id="rId9" w:history="1">
        <w:r w:rsidR="009B51F2" w:rsidRPr="00C92BAA">
          <w:rPr>
            <w:rStyle w:val="Hyperlink"/>
            <w:rFonts w:ascii="Arial" w:eastAsia="Carlito" w:hAnsi="Arial" w:cs="Arial"/>
            <w:sz w:val="23"/>
            <w:szCs w:val="23"/>
          </w:rPr>
          <w:t>www.caudf.gov.br</w:t>
        </w:r>
      </w:hyperlink>
      <w:r w:rsidR="0038697B" w:rsidRPr="00C92BAA">
        <w:rPr>
          <w:rFonts w:ascii="Arial" w:eastAsia="Carlito" w:hAnsi="Arial" w:cs="Arial"/>
          <w:sz w:val="23"/>
          <w:szCs w:val="23"/>
        </w:rPr>
        <w:t>),</w:t>
      </w:r>
      <w:r w:rsidR="009B51F2"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38697B" w:rsidRPr="00C92BAA">
        <w:rPr>
          <w:rFonts w:ascii="Arial" w:eastAsia="Carlito" w:hAnsi="Arial" w:cs="Arial"/>
          <w:sz w:val="23"/>
          <w:szCs w:val="23"/>
        </w:rPr>
        <w:t>com efeitos a partir da data da sua assinatura.</w:t>
      </w:r>
    </w:p>
    <w:p w14:paraId="19FCA466" w14:textId="77777777" w:rsidR="000A0A83" w:rsidRPr="00C92BAA" w:rsidRDefault="000A0A83" w:rsidP="000A0A83">
      <w:pPr>
        <w:ind w:right="-7"/>
        <w:rPr>
          <w:rFonts w:ascii="Arial" w:eastAsia="Carlito" w:hAnsi="Arial" w:cs="Arial"/>
          <w:sz w:val="23"/>
          <w:szCs w:val="23"/>
        </w:rPr>
      </w:pPr>
    </w:p>
    <w:p w14:paraId="6BDC461C" w14:textId="77777777" w:rsidR="00047758" w:rsidRPr="00C92BAA" w:rsidRDefault="00047758" w:rsidP="00A40918">
      <w:pPr>
        <w:tabs>
          <w:tab w:val="left" w:pos="1134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0C3B9362" w14:textId="61F88378" w:rsidR="000A0A83" w:rsidRPr="00C92BAA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Brasília, </w:t>
      </w:r>
      <w:r w:rsidR="009E3170" w:rsidRPr="00C92BAA">
        <w:rPr>
          <w:rFonts w:ascii="Arial" w:eastAsia="Carlito" w:hAnsi="Arial" w:cs="Arial"/>
          <w:sz w:val="23"/>
          <w:szCs w:val="23"/>
        </w:rPr>
        <w:t>6</w:t>
      </w:r>
      <w:r w:rsidRPr="00C92BAA">
        <w:rPr>
          <w:rFonts w:ascii="Arial" w:eastAsia="Carlito" w:hAnsi="Arial" w:cs="Arial"/>
          <w:sz w:val="23"/>
          <w:szCs w:val="23"/>
        </w:rPr>
        <w:t xml:space="preserve"> de </w:t>
      </w:r>
      <w:r w:rsidR="00C92BAA">
        <w:rPr>
          <w:rFonts w:ascii="Arial" w:eastAsia="Carlito" w:hAnsi="Arial" w:cs="Arial"/>
          <w:sz w:val="23"/>
          <w:szCs w:val="23"/>
        </w:rPr>
        <w:t>dezem</w:t>
      </w:r>
      <w:r w:rsidR="009B51F2" w:rsidRPr="00C92BAA">
        <w:rPr>
          <w:rFonts w:ascii="Arial" w:eastAsia="Carlito" w:hAnsi="Arial" w:cs="Arial"/>
          <w:sz w:val="23"/>
          <w:szCs w:val="23"/>
        </w:rPr>
        <w:t>bro</w:t>
      </w:r>
      <w:r w:rsidR="00047758" w:rsidRPr="00C92BAA">
        <w:rPr>
          <w:rFonts w:ascii="Arial" w:eastAsia="Carlito" w:hAnsi="Arial" w:cs="Arial"/>
          <w:sz w:val="23"/>
          <w:szCs w:val="23"/>
        </w:rPr>
        <w:t xml:space="preserve"> </w:t>
      </w:r>
      <w:r w:rsidRPr="00C92BAA">
        <w:rPr>
          <w:rFonts w:ascii="Arial" w:eastAsia="Carlito" w:hAnsi="Arial" w:cs="Arial"/>
          <w:sz w:val="23"/>
          <w:szCs w:val="23"/>
        </w:rPr>
        <w:t xml:space="preserve">de </w:t>
      </w:r>
      <w:r w:rsidR="0038697B" w:rsidRPr="00C92BAA">
        <w:rPr>
          <w:rFonts w:ascii="Arial" w:eastAsia="Carlito" w:hAnsi="Arial" w:cs="Arial"/>
          <w:sz w:val="23"/>
          <w:szCs w:val="23"/>
        </w:rPr>
        <w:t>20</w:t>
      </w:r>
      <w:r w:rsidR="00047758" w:rsidRPr="00C92BAA">
        <w:rPr>
          <w:rFonts w:ascii="Arial" w:eastAsia="Carlito" w:hAnsi="Arial" w:cs="Arial"/>
          <w:sz w:val="23"/>
          <w:szCs w:val="23"/>
        </w:rPr>
        <w:t>22</w:t>
      </w:r>
      <w:r w:rsidRPr="00C92BAA">
        <w:rPr>
          <w:rFonts w:ascii="Arial" w:eastAsia="Carlito" w:hAnsi="Arial" w:cs="Arial"/>
          <w:sz w:val="23"/>
          <w:szCs w:val="23"/>
        </w:rPr>
        <w:t>.</w:t>
      </w:r>
    </w:p>
    <w:p w14:paraId="7242915A" w14:textId="1E8FCECC" w:rsidR="000A0A83" w:rsidRPr="00C92BAA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30E66648" w14:textId="58A56E3C" w:rsidR="008B2E94" w:rsidRPr="00C92BAA" w:rsidRDefault="008B2E94" w:rsidP="00A40918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="Arial" w:eastAsia="Carlito" w:hAnsi="Arial" w:cs="Arial"/>
          <w:b/>
          <w:sz w:val="23"/>
          <w:szCs w:val="23"/>
        </w:rPr>
      </w:pPr>
    </w:p>
    <w:p w14:paraId="5D82DEF1" w14:textId="68442C9B" w:rsidR="008B2E94" w:rsidRPr="00C92BAA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1A701D56" w14:textId="77777777" w:rsidR="007B7788" w:rsidRPr="00C92BAA" w:rsidRDefault="007B778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7C9590E5" w14:textId="77777777" w:rsidR="00EB213B" w:rsidRPr="00C92BAA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7ECF2B65" w14:textId="551D151B" w:rsidR="000A0A83" w:rsidRPr="00C92BAA" w:rsidRDefault="0004775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  <w:r w:rsidRPr="00C92BAA">
        <w:rPr>
          <w:rFonts w:ascii="Arial" w:eastAsia="Carlito" w:hAnsi="Arial" w:cs="Arial"/>
          <w:b/>
          <w:sz w:val="23"/>
          <w:szCs w:val="23"/>
        </w:rPr>
        <w:t>MÔNICA ANDRÉA BLANCO</w:t>
      </w:r>
    </w:p>
    <w:p w14:paraId="6CC0ABB6" w14:textId="77777777" w:rsidR="000A0A83" w:rsidRPr="00C92BAA" w:rsidRDefault="000A0A83" w:rsidP="000A0A83">
      <w:pPr>
        <w:ind w:right="-7"/>
        <w:jc w:val="center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>Presidente</w:t>
      </w:r>
    </w:p>
    <w:p w14:paraId="22C096A9" w14:textId="4E2545E6" w:rsidR="00E4402A" w:rsidRPr="00C92BAA" w:rsidRDefault="000A0A83" w:rsidP="00FA560E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>PRES – CAU/DF</w:t>
      </w:r>
    </w:p>
    <w:sectPr w:rsidR="00E4402A" w:rsidRPr="00C92BAA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3D8F" w14:textId="77777777" w:rsidR="00974D3B" w:rsidRDefault="00974D3B">
      <w:r>
        <w:separator/>
      </w:r>
    </w:p>
  </w:endnote>
  <w:endnote w:type="continuationSeparator" w:id="0">
    <w:p w14:paraId="050D0E9E" w14:textId="77777777" w:rsidR="00974D3B" w:rsidRDefault="009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28F" w14:textId="12227A39" w:rsidR="00EE64C6" w:rsidRDefault="00EE64C6" w:rsidP="00F239B6">
    <w:pPr>
      <w:pBdr>
        <w:bottom w:val="single" w:sz="12" w:space="1" w:color="auto"/>
      </w:pBdr>
      <w:ind w:right="-7"/>
      <w:jc w:val="center"/>
      <w:rPr>
        <w:rFonts w:ascii="DaxCondensed-Regular" w:eastAsia="DaxCondensed-Regular" w:hAnsi="DaxCondensed-Regular" w:cs="DaxCondensed-Regular"/>
        <w:color w:val="E4F0F0"/>
        <w:sz w:val="16"/>
        <w:szCs w:val="16"/>
      </w:rPr>
    </w:pPr>
  </w:p>
  <w:p w14:paraId="0C032BE4" w14:textId="3967D4A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</w:p>
  <w:p w14:paraId="70B7765F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9F89" w14:textId="77777777" w:rsidR="00974D3B" w:rsidRDefault="00974D3B">
      <w:r>
        <w:separator/>
      </w:r>
    </w:p>
  </w:footnote>
  <w:footnote w:type="continuationSeparator" w:id="0">
    <w:p w14:paraId="6EB5FCA8" w14:textId="77777777" w:rsidR="00974D3B" w:rsidRDefault="0097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 w:rsidP="00A97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72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539D"/>
    <w:rsid w:val="00125615"/>
    <w:rsid w:val="00137D64"/>
    <w:rsid w:val="00140AE5"/>
    <w:rsid w:val="001432D5"/>
    <w:rsid w:val="00146494"/>
    <w:rsid w:val="00146553"/>
    <w:rsid w:val="00150714"/>
    <w:rsid w:val="00152AAE"/>
    <w:rsid w:val="0015739E"/>
    <w:rsid w:val="0016396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4611"/>
    <w:rsid w:val="002F3066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2A07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74053"/>
    <w:rsid w:val="00D75B1E"/>
    <w:rsid w:val="00D813E8"/>
    <w:rsid w:val="00D905D3"/>
    <w:rsid w:val="00D921A3"/>
    <w:rsid w:val="00D93AB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904</cp:revision>
  <cp:lastPrinted>2022-06-20T11:19:00Z</cp:lastPrinted>
  <dcterms:created xsi:type="dcterms:W3CDTF">2021-04-15T18:10:00Z</dcterms:created>
  <dcterms:modified xsi:type="dcterms:W3CDTF">2022-12-05T12:45:00Z</dcterms:modified>
</cp:coreProperties>
</file>